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54" w:rsidRPr="009B42F2" w:rsidRDefault="00E21EFA">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9B42F2">
        <w:rPr>
          <w:lang w:val="es-MX"/>
        </w:rPr>
        <w:t xml:space="preserve">                                </w:t>
      </w:r>
      <w:r w:rsidRPr="009B42F2">
        <w:rPr>
          <w:rFonts w:ascii="Tahoma" w:eastAsia="Tahoma" w:hAnsi="Tahoma" w:cs="Tahoma"/>
          <w:b/>
          <w:lang w:val="es-MX"/>
        </w:rPr>
        <w:t>La escapada a Vietnam 5 días 4 noches</w:t>
      </w:r>
    </w:p>
    <w:p w:rsidR="00960354" w:rsidRPr="009B42F2" w:rsidRDefault="00960354">
      <w:pPr>
        <w:widowControl w:val="0"/>
        <w:spacing w:after="0" w:line="240" w:lineRule="auto"/>
        <w:rPr>
          <w:rFonts w:ascii="Tahoma" w:eastAsia="Tahoma" w:hAnsi="Tahoma" w:cs="Tahoma"/>
          <w:b/>
          <w:lang w:val="es-MX"/>
        </w:rPr>
      </w:pPr>
    </w:p>
    <w:p w:rsidR="00960354" w:rsidRPr="009B42F2" w:rsidRDefault="00E21EFA">
      <w:pPr>
        <w:widowControl w:val="0"/>
        <w:spacing w:after="0" w:line="240" w:lineRule="auto"/>
        <w:ind w:left="132"/>
        <w:rPr>
          <w:rFonts w:ascii="Tahoma" w:eastAsia="Tahoma" w:hAnsi="Tahoma" w:cs="Tahoma"/>
          <w:b/>
          <w:lang w:val="es-MX"/>
        </w:rPr>
      </w:pPr>
      <w:bookmarkStart w:id="1" w:name="bookmark=kix.j8bm5l2qgjnj" w:colFirst="0" w:colLast="0"/>
      <w:bookmarkEnd w:id="1"/>
      <w:r w:rsidRPr="009B42F2">
        <w:rPr>
          <w:rFonts w:ascii="Tahoma" w:eastAsia="Tahoma" w:hAnsi="Tahoma" w:cs="Tahoma"/>
          <w:b/>
          <w:lang w:val="es-MX"/>
        </w:rPr>
        <w:t>Día 1 Hanói</w:t>
      </w:r>
    </w:p>
    <w:p w:rsidR="00960354" w:rsidRPr="009B42F2" w:rsidRDefault="00E21EFA">
      <w:pPr>
        <w:widowControl w:val="0"/>
        <w:spacing w:before="14" w:after="0" w:line="249" w:lineRule="auto"/>
        <w:ind w:left="127" w:right="106"/>
        <w:jc w:val="both"/>
        <w:rPr>
          <w:rFonts w:ascii="Tahoma" w:eastAsia="Tahoma" w:hAnsi="Tahoma" w:cs="Tahoma"/>
          <w:lang w:val="es-MX"/>
        </w:rPr>
      </w:pPr>
      <w:r w:rsidRPr="009B42F2">
        <w:rPr>
          <w:rFonts w:ascii="Tahoma" w:eastAsia="Tahoma" w:hAnsi="Tahoma" w:cs="Tahoma"/>
          <w:lang w:val="es-MX"/>
        </w:rPr>
        <w:t>Este viaje comienza con la llegada a Hanói, con un traslado al hotel. Daremos un paseo a través de algunas áreas clave de esta fabulosa ciudad, al ver el Templo de la Literatura, la Catedral de San José y la Casa de la Ópera. Una vez en el Casco Antiguo, nos sentaremos en un ‘ciclo’ para un agradable paseo por el corazón de Hanói. Noche en el hotel.</w:t>
      </w:r>
    </w:p>
    <w:p w:rsidR="00960354" w:rsidRPr="009B42F2" w:rsidRDefault="00960354">
      <w:pPr>
        <w:widowControl w:val="0"/>
        <w:spacing w:before="3" w:after="0" w:line="240" w:lineRule="auto"/>
        <w:rPr>
          <w:rFonts w:ascii="Tahoma" w:eastAsia="Tahoma" w:hAnsi="Tahoma" w:cs="Tahoma"/>
          <w:lang w:val="es-MX"/>
        </w:rPr>
      </w:pPr>
    </w:p>
    <w:p w:rsidR="00960354" w:rsidRPr="009B42F2" w:rsidRDefault="00E21EFA">
      <w:pPr>
        <w:widowControl w:val="0"/>
        <w:spacing w:before="1" w:after="0" w:line="240" w:lineRule="auto"/>
        <w:ind w:left="132"/>
        <w:rPr>
          <w:rFonts w:ascii="Tahoma" w:eastAsia="Tahoma" w:hAnsi="Tahoma" w:cs="Tahoma"/>
          <w:b/>
          <w:lang w:val="es-MX"/>
        </w:rPr>
      </w:pPr>
      <w:bookmarkStart w:id="2" w:name="bookmark=kix.gansm8jzt7lu" w:colFirst="0" w:colLast="0"/>
      <w:bookmarkEnd w:id="2"/>
      <w:r w:rsidRPr="009B42F2">
        <w:rPr>
          <w:rFonts w:ascii="Tahoma" w:eastAsia="Tahoma" w:hAnsi="Tahoma" w:cs="Tahoma"/>
          <w:b/>
          <w:lang w:val="es-MX"/>
        </w:rPr>
        <w:t xml:space="preserve">Día </w:t>
      </w:r>
      <w:r w:rsidR="009B42F2" w:rsidRPr="009B42F2">
        <w:rPr>
          <w:rFonts w:ascii="Tahoma" w:eastAsia="Tahoma" w:hAnsi="Tahoma" w:cs="Tahoma"/>
          <w:b/>
          <w:lang w:val="es-MX"/>
        </w:rPr>
        <w:t>2 Hanói</w:t>
      </w:r>
      <w:r w:rsidRPr="009B42F2">
        <w:rPr>
          <w:rFonts w:ascii="Tahoma" w:eastAsia="Tahoma" w:hAnsi="Tahoma" w:cs="Tahoma"/>
          <w:b/>
          <w:lang w:val="es-MX"/>
        </w:rPr>
        <w:t>/Hoi An</w:t>
      </w:r>
    </w:p>
    <w:p w:rsidR="00960354" w:rsidRPr="009B42F2" w:rsidRDefault="00E21EFA">
      <w:pPr>
        <w:widowControl w:val="0"/>
        <w:spacing w:before="16" w:after="0" w:line="249" w:lineRule="auto"/>
        <w:ind w:left="126" w:right="104"/>
        <w:jc w:val="both"/>
        <w:rPr>
          <w:rFonts w:ascii="Tahoma" w:eastAsia="Tahoma" w:hAnsi="Tahoma" w:cs="Tahoma"/>
          <w:lang w:val="es-MX"/>
        </w:rPr>
      </w:pPr>
      <w:r w:rsidRPr="009B42F2">
        <w:rPr>
          <w:rFonts w:ascii="Tahoma" w:eastAsia="Tahoma" w:hAnsi="Tahoma" w:cs="Tahoma"/>
          <w:lang w:val="es-MX"/>
        </w:rPr>
        <w:t>Después del desayuno, nos dirigimos a la historia de Vietnam a través de la esencia de su antiguo líder y referente, Ho Chi Minh. Durante esta mañana, vamos a poder ver la casa donde el líder vivió durante la mayor parte de la guerra internacional que azotó Vietnam, así como la actual y última ubicación que reciben sus restos, el Mausoleo de Ho Chi Minh (Cerrado los lunes y viernes, sin acceso en Octubre – Noviembre), una verdadera experiencia en la que aún hoy en día, se pueden ver familias mostrar respeto  a la figura emblemática de Ho Chi Minh. Seguimos la jornada con las visitas a dos pagodas, la de Un Solo Pilar y la de Tran Quoc después de las cuales descansaremos un poco dándonos el gusto de saborear la cocina vietnamita en un restaurante local antes de volar a Da Nang y seguir el camino hasta la costa de Hoi An (Vuelo no incluido).</w:t>
      </w:r>
    </w:p>
    <w:p w:rsidR="00960354" w:rsidRPr="009B42F2" w:rsidRDefault="00960354">
      <w:pPr>
        <w:widowControl w:val="0"/>
        <w:spacing w:before="4" w:after="0" w:line="240" w:lineRule="auto"/>
        <w:rPr>
          <w:rFonts w:ascii="Tahoma" w:eastAsia="Tahoma" w:hAnsi="Tahoma" w:cs="Tahoma"/>
          <w:lang w:val="es-MX"/>
        </w:rPr>
      </w:pPr>
    </w:p>
    <w:p w:rsidR="00960354" w:rsidRDefault="00E21EFA">
      <w:pPr>
        <w:widowControl w:val="0"/>
        <w:spacing w:after="0" w:line="240" w:lineRule="auto"/>
        <w:ind w:left="132"/>
        <w:rPr>
          <w:rFonts w:ascii="Tahoma" w:eastAsia="Tahoma" w:hAnsi="Tahoma" w:cs="Tahoma"/>
          <w:b/>
        </w:rPr>
      </w:pPr>
      <w:bookmarkStart w:id="3" w:name="bookmark=kix.w0pjyni9zutd" w:colFirst="0" w:colLast="0"/>
      <w:bookmarkEnd w:id="3"/>
      <w:r>
        <w:rPr>
          <w:rFonts w:ascii="Tahoma" w:eastAsia="Tahoma" w:hAnsi="Tahoma" w:cs="Tahoma"/>
          <w:b/>
        </w:rPr>
        <w:t xml:space="preserve">Día </w:t>
      </w:r>
      <w:r w:rsidR="009B42F2">
        <w:rPr>
          <w:rFonts w:ascii="Tahoma" w:eastAsia="Tahoma" w:hAnsi="Tahoma" w:cs="Tahoma"/>
          <w:b/>
        </w:rPr>
        <w:t>3 Hoi</w:t>
      </w:r>
      <w:r>
        <w:rPr>
          <w:rFonts w:ascii="Tahoma" w:eastAsia="Tahoma" w:hAnsi="Tahoma" w:cs="Tahoma"/>
          <w:b/>
        </w:rPr>
        <w:t xml:space="preserve"> An/My Son/Hoi An</w:t>
      </w:r>
    </w:p>
    <w:p w:rsidR="00960354" w:rsidRPr="009B42F2" w:rsidRDefault="00E21EFA">
      <w:pPr>
        <w:widowControl w:val="0"/>
        <w:spacing w:before="14" w:after="0" w:line="249" w:lineRule="auto"/>
        <w:ind w:left="127" w:right="106"/>
        <w:jc w:val="both"/>
        <w:rPr>
          <w:rFonts w:ascii="Tahoma" w:eastAsia="Tahoma" w:hAnsi="Tahoma" w:cs="Tahoma"/>
          <w:lang w:val="es-MX"/>
        </w:rPr>
      </w:pPr>
      <w:r w:rsidRPr="009B42F2">
        <w:rPr>
          <w:rFonts w:ascii="Tahoma" w:eastAsia="Tahoma" w:hAnsi="Tahoma" w:cs="Tahoma"/>
          <w:lang w:val="es-MX"/>
        </w:rPr>
        <w:t>Llega el amanecer y después del temprano desayuno, afrontamos el aprendizaje sobre una civilización antigua. El Patrimonio de la Humanidad de la UNESCO, My Son, nos lleva a civilizaciones ya olvidadas, donde los restos de la dinastía Champa dan muestras de su existencia desde el siglo IV. Después del almuerzo, regresamos a Hoi An a dar un rápido paseo tiempo atrás. Estaremos en Hoi An, un antiguo centro de comercio que nos deja hoy un apasionante barrio histórico. Noche en el Hotel.</w:t>
      </w:r>
    </w:p>
    <w:p w:rsidR="00960354" w:rsidRPr="009B42F2" w:rsidRDefault="00960354">
      <w:pPr>
        <w:widowControl w:val="0"/>
        <w:spacing w:before="5" w:after="0" w:line="240" w:lineRule="auto"/>
        <w:rPr>
          <w:rFonts w:ascii="Tahoma" w:eastAsia="Tahoma" w:hAnsi="Tahoma" w:cs="Tahoma"/>
          <w:lang w:val="es-MX"/>
        </w:rPr>
      </w:pPr>
    </w:p>
    <w:p w:rsidR="00960354" w:rsidRPr="009B42F2" w:rsidRDefault="00E21EFA">
      <w:pPr>
        <w:widowControl w:val="0"/>
        <w:spacing w:after="0" w:line="240" w:lineRule="auto"/>
        <w:ind w:left="132"/>
        <w:rPr>
          <w:rFonts w:ascii="Tahoma" w:eastAsia="Tahoma" w:hAnsi="Tahoma" w:cs="Tahoma"/>
          <w:b/>
          <w:lang w:val="es-MX"/>
        </w:rPr>
      </w:pPr>
      <w:bookmarkStart w:id="4" w:name="bookmark=kix.a5j5nkautbw" w:colFirst="0" w:colLast="0"/>
      <w:bookmarkEnd w:id="4"/>
      <w:r w:rsidRPr="009B42F2">
        <w:rPr>
          <w:rFonts w:ascii="Tahoma" w:eastAsia="Tahoma" w:hAnsi="Tahoma" w:cs="Tahoma"/>
          <w:b/>
          <w:lang w:val="es-MX"/>
        </w:rPr>
        <w:t xml:space="preserve">Día </w:t>
      </w:r>
      <w:r w:rsidR="009B42F2" w:rsidRPr="009B42F2">
        <w:rPr>
          <w:rFonts w:ascii="Tahoma" w:eastAsia="Tahoma" w:hAnsi="Tahoma" w:cs="Tahoma"/>
          <w:b/>
          <w:lang w:val="es-MX"/>
        </w:rPr>
        <w:t>4 Hoi</w:t>
      </w:r>
      <w:r w:rsidRPr="009B42F2">
        <w:rPr>
          <w:rFonts w:ascii="Tahoma" w:eastAsia="Tahoma" w:hAnsi="Tahoma" w:cs="Tahoma"/>
          <w:b/>
          <w:lang w:val="es-MX"/>
        </w:rPr>
        <w:t xml:space="preserve"> An/Saigón</w:t>
      </w:r>
    </w:p>
    <w:p w:rsidR="00960354" w:rsidRPr="009B42F2" w:rsidRDefault="00E21EFA">
      <w:pPr>
        <w:widowControl w:val="0"/>
        <w:spacing w:before="14" w:after="0" w:line="249" w:lineRule="auto"/>
        <w:ind w:left="127" w:right="103"/>
        <w:jc w:val="both"/>
        <w:rPr>
          <w:rFonts w:ascii="Tahoma" w:eastAsia="Tahoma" w:hAnsi="Tahoma" w:cs="Tahoma"/>
          <w:lang w:val="es-MX"/>
        </w:rPr>
      </w:pPr>
      <w:r w:rsidRPr="009B42F2">
        <w:rPr>
          <w:rFonts w:ascii="Tahoma" w:eastAsia="Tahoma" w:hAnsi="Tahoma" w:cs="Tahoma"/>
          <w:lang w:val="es-MX"/>
        </w:rPr>
        <w:t>Después del desayuno, traslado a Da Nang, y volamos a “Saigón”, la ciudad que presenta un gran crecimiento social y económico y que recibe el sobrenombre de ‘París del Este’ (Vuelo no incluido). Haremos una visita que nos lleve por los municipios más pintorescos de la ciudad, incluyendo la famosa Casa de la Ópera, la Catedral de Notre Dame y la Oficina Central de Correos. Después del almuerzo y una breve parada en el Museo de la Guerra de Vietnam, el bullicio de esta antigua capital queda latente en la visita al mercado Binh Tay y la Pagoda Thien Hau. Vuelva a descansar durante la noche en el hotel.</w:t>
      </w:r>
    </w:p>
    <w:p w:rsidR="00960354" w:rsidRPr="009B42F2" w:rsidRDefault="00960354">
      <w:pPr>
        <w:widowControl w:val="0"/>
        <w:spacing w:before="5" w:after="0" w:line="240" w:lineRule="auto"/>
        <w:rPr>
          <w:rFonts w:ascii="Tahoma" w:eastAsia="Tahoma" w:hAnsi="Tahoma" w:cs="Tahoma"/>
          <w:lang w:val="es-MX"/>
        </w:rPr>
      </w:pPr>
    </w:p>
    <w:p w:rsidR="00960354" w:rsidRPr="009B42F2" w:rsidRDefault="00E21EFA">
      <w:pPr>
        <w:widowControl w:val="0"/>
        <w:spacing w:after="0" w:line="240" w:lineRule="auto"/>
        <w:ind w:left="132"/>
        <w:rPr>
          <w:rFonts w:ascii="Tahoma" w:eastAsia="Tahoma" w:hAnsi="Tahoma" w:cs="Tahoma"/>
          <w:b/>
          <w:lang w:val="es-MX"/>
        </w:rPr>
      </w:pPr>
      <w:bookmarkStart w:id="5" w:name="bookmark=kix.jbpk7goikowd" w:colFirst="0" w:colLast="0"/>
      <w:bookmarkEnd w:id="5"/>
      <w:r w:rsidRPr="009B42F2">
        <w:rPr>
          <w:rFonts w:ascii="Tahoma" w:eastAsia="Tahoma" w:hAnsi="Tahoma" w:cs="Tahoma"/>
          <w:b/>
          <w:lang w:val="es-MX"/>
        </w:rPr>
        <w:t xml:space="preserve">Día </w:t>
      </w:r>
      <w:r w:rsidR="009B42F2" w:rsidRPr="009B42F2">
        <w:rPr>
          <w:rFonts w:ascii="Tahoma" w:eastAsia="Tahoma" w:hAnsi="Tahoma" w:cs="Tahoma"/>
          <w:b/>
          <w:lang w:val="es-MX"/>
        </w:rPr>
        <w:t>5 Saigón</w:t>
      </w:r>
      <w:r w:rsidRPr="009B42F2">
        <w:rPr>
          <w:rFonts w:ascii="Tahoma" w:eastAsia="Tahoma" w:hAnsi="Tahoma" w:cs="Tahoma"/>
          <w:b/>
          <w:lang w:val="es-MX"/>
        </w:rPr>
        <w:t>/Próximo destino</w:t>
      </w:r>
    </w:p>
    <w:p w:rsidR="00960354" w:rsidRPr="009B42F2" w:rsidRDefault="00E21EFA">
      <w:pPr>
        <w:widowControl w:val="0"/>
        <w:spacing w:before="12" w:after="0" w:line="249" w:lineRule="auto"/>
        <w:ind w:left="127" w:right="236"/>
        <w:rPr>
          <w:rFonts w:ascii="Tahoma" w:eastAsia="Tahoma" w:hAnsi="Tahoma" w:cs="Tahoma"/>
          <w:lang w:val="es-MX"/>
        </w:rPr>
      </w:pPr>
      <w:r w:rsidRPr="009B42F2">
        <w:rPr>
          <w:rFonts w:ascii="Tahoma" w:eastAsia="Tahoma" w:hAnsi="Tahoma" w:cs="Tahoma"/>
          <w:lang w:val="es-MX"/>
        </w:rPr>
        <w:t>Después del desayuno, y una mañana relajante, nos preparamos para el final de viaje con un traslado al aeropuerto para el vuelo internacional.</w:t>
      </w:r>
    </w:p>
    <w:p w:rsidR="00960354" w:rsidRPr="009B42F2" w:rsidRDefault="00960354">
      <w:pPr>
        <w:widowControl w:val="0"/>
        <w:spacing w:after="0" w:line="240" w:lineRule="auto"/>
        <w:rPr>
          <w:rFonts w:ascii="Tahoma" w:eastAsia="Tahoma" w:hAnsi="Tahoma" w:cs="Tahoma"/>
          <w:lang w:val="es-MX"/>
        </w:rPr>
      </w:pPr>
    </w:p>
    <w:tbl>
      <w:tblPr>
        <w:tblStyle w:val="a"/>
        <w:tblW w:w="5829"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138"/>
        <w:gridCol w:w="851"/>
        <w:gridCol w:w="714"/>
        <w:gridCol w:w="708"/>
        <w:gridCol w:w="709"/>
        <w:gridCol w:w="709"/>
      </w:tblGrid>
      <w:tr w:rsidR="00960354" w:rsidRPr="00AC4744" w:rsidTr="00325D1F">
        <w:trPr>
          <w:trHeight w:val="330"/>
        </w:trPr>
        <w:tc>
          <w:tcPr>
            <w:tcW w:w="5829" w:type="dxa"/>
            <w:gridSpan w:val="6"/>
            <w:tcBorders>
              <w:top w:val="nil"/>
              <w:left w:val="nil"/>
              <w:bottom w:val="single" w:sz="4" w:space="0" w:color="000000"/>
              <w:right w:val="nil"/>
            </w:tcBorders>
            <w:shd w:val="clear" w:color="auto" w:fill="auto"/>
          </w:tcPr>
          <w:p w:rsidR="009B42F2" w:rsidRDefault="009B42F2">
            <w:pPr>
              <w:spacing w:before="54" w:after="0" w:line="240" w:lineRule="auto"/>
              <w:ind w:right="704"/>
              <w:rPr>
                <w:rFonts w:ascii="Tahoma" w:eastAsia="Tahoma" w:hAnsi="Tahoma" w:cs="Tahoma"/>
                <w:b/>
                <w:sz w:val="20"/>
                <w:szCs w:val="20"/>
                <w:lang w:val="es-MX"/>
              </w:rPr>
            </w:pPr>
          </w:p>
          <w:p w:rsidR="009B42F2" w:rsidRDefault="009B42F2">
            <w:pPr>
              <w:spacing w:before="54" w:after="0" w:line="240" w:lineRule="auto"/>
              <w:ind w:right="704"/>
              <w:rPr>
                <w:rFonts w:ascii="Tahoma" w:eastAsia="Tahoma" w:hAnsi="Tahoma" w:cs="Tahoma"/>
                <w:b/>
                <w:sz w:val="20"/>
                <w:szCs w:val="20"/>
                <w:lang w:val="es-MX"/>
              </w:rPr>
            </w:pPr>
          </w:p>
          <w:p w:rsidR="009B42F2" w:rsidRDefault="009B42F2">
            <w:pPr>
              <w:spacing w:before="54" w:after="0" w:line="240" w:lineRule="auto"/>
              <w:ind w:right="704"/>
              <w:rPr>
                <w:rFonts w:ascii="Tahoma" w:eastAsia="Tahoma" w:hAnsi="Tahoma" w:cs="Tahoma"/>
                <w:b/>
                <w:sz w:val="20"/>
                <w:szCs w:val="20"/>
                <w:lang w:val="es-MX"/>
              </w:rPr>
            </w:pPr>
          </w:p>
          <w:p w:rsidR="00960354" w:rsidRPr="009B42F2" w:rsidRDefault="00E21EFA">
            <w:pPr>
              <w:spacing w:before="54" w:after="0" w:line="240" w:lineRule="auto"/>
              <w:ind w:right="704"/>
              <w:rPr>
                <w:rFonts w:ascii="Tahoma" w:eastAsia="Tahoma" w:hAnsi="Tahoma" w:cs="Tahoma"/>
                <w:b/>
                <w:sz w:val="20"/>
                <w:szCs w:val="20"/>
                <w:lang w:val="es-MX"/>
              </w:rPr>
            </w:pPr>
            <w:r w:rsidRPr="009B42F2">
              <w:rPr>
                <w:rFonts w:ascii="Tahoma" w:eastAsia="Tahoma" w:hAnsi="Tahoma" w:cs="Tahoma"/>
                <w:b/>
                <w:sz w:val="20"/>
                <w:szCs w:val="20"/>
                <w:lang w:val="es-MX"/>
              </w:rPr>
              <w:lastRenderedPageBreak/>
              <w:t>Costo por persona en dólares americanos servicio en privado</w:t>
            </w:r>
          </w:p>
        </w:tc>
      </w:tr>
      <w:tr w:rsidR="00960354" w:rsidTr="00325D1F">
        <w:trPr>
          <w:trHeight w:val="444"/>
        </w:trPr>
        <w:tc>
          <w:tcPr>
            <w:tcW w:w="2138" w:type="dxa"/>
            <w:tcBorders>
              <w:top w:val="single" w:sz="4" w:space="0" w:color="000000"/>
            </w:tcBorders>
            <w:shd w:val="clear" w:color="auto" w:fill="auto"/>
          </w:tcPr>
          <w:p w:rsidR="00960354" w:rsidRDefault="00E21EFA" w:rsidP="00325D1F">
            <w:pPr>
              <w:spacing w:before="138" w:after="0" w:line="240" w:lineRule="auto"/>
              <w:rPr>
                <w:rFonts w:ascii="Tahoma" w:eastAsia="Tahoma" w:hAnsi="Tahoma" w:cs="Tahoma"/>
                <w:b/>
                <w:sz w:val="20"/>
                <w:szCs w:val="20"/>
              </w:rPr>
            </w:pPr>
            <w:r>
              <w:rPr>
                <w:rFonts w:ascii="Tahoma" w:eastAsia="Tahoma" w:hAnsi="Tahoma" w:cs="Tahoma"/>
                <w:b/>
                <w:sz w:val="20"/>
                <w:szCs w:val="20"/>
              </w:rPr>
              <w:lastRenderedPageBreak/>
              <w:t>Periodo de salida</w:t>
            </w:r>
          </w:p>
        </w:tc>
        <w:tc>
          <w:tcPr>
            <w:tcW w:w="851" w:type="dxa"/>
            <w:tcBorders>
              <w:top w:val="single" w:sz="4" w:space="0" w:color="000000"/>
            </w:tcBorders>
            <w:shd w:val="clear" w:color="auto" w:fill="auto"/>
          </w:tcPr>
          <w:p w:rsidR="00960354" w:rsidRPr="00325D1F" w:rsidRDefault="00E21EFA" w:rsidP="00325D1F">
            <w:pPr>
              <w:jc w:val="center"/>
              <w:rPr>
                <w:b/>
              </w:rPr>
            </w:pPr>
            <w:r w:rsidRPr="00325D1F">
              <w:rPr>
                <w:b/>
              </w:rPr>
              <w:t>1 pax</w:t>
            </w:r>
          </w:p>
        </w:tc>
        <w:tc>
          <w:tcPr>
            <w:tcW w:w="714" w:type="dxa"/>
            <w:tcBorders>
              <w:top w:val="single" w:sz="4" w:space="0" w:color="000000"/>
            </w:tcBorders>
            <w:shd w:val="clear" w:color="auto" w:fill="auto"/>
          </w:tcPr>
          <w:p w:rsidR="00960354" w:rsidRPr="00325D1F" w:rsidRDefault="00E21EFA" w:rsidP="00325D1F">
            <w:pPr>
              <w:jc w:val="center"/>
              <w:rPr>
                <w:b/>
              </w:rPr>
            </w:pPr>
            <w:r w:rsidRPr="00325D1F">
              <w:rPr>
                <w:b/>
              </w:rPr>
              <w:t>2 pax</w:t>
            </w:r>
          </w:p>
        </w:tc>
        <w:tc>
          <w:tcPr>
            <w:tcW w:w="708" w:type="dxa"/>
            <w:tcBorders>
              <w:top w:val="single" w:sz="4" w:space="0" w:color="000000"/>
            </w:tcBorders>
            <w:shd w:val="clear" w:color="auto" w:fill="auto"/>
          </w:tcPr>
          <w:p w:rsidR="00960354" w:rsidRPr="00325D1F" w:rsidRDefault="00E21EFA" w:rsidP="00325D1F">
            <w:pPr>
              <w:jc w:val="center"/>
              <w:rPr>
                <w:b/>
              </w:rPr>
            </w:pPr>
            <w:r w:rsidRPr="00325D1F">
              <w:rPr>
                <w:b/>
              </w:rPr>
              <w:t>3–6 pax</w:t>
            </w:r>
          </w:p>
        </w:tc>
        <w:tc>
          <w:tcPr>
            <w:tcW w:w="709" w:type="dxa"/>
            <w:tcBorders>
              <w:top w:val="single" w:sz="4" w:space="0" w:color="000000"/>
            </w:tcBorders>
            <w:shd w:val="clear" w:color="auto" w:fill="auto"/>
          </w:tcPr>
          <w:p w:rsidR="00960354" w:rsidRPr="00325D1F" w:rsidRDefault="00E21EFA" w:rsidP="00325D1F">
            <w:pPr>
              <w:jc w:val="center"/>
              <w:rPr>
                <w:b/>
              </w:rPr>
            </w:pPr>
            <w:r w:rsidRPr="00325D1F">
              <w:rPr>
                <w:b/>
              </w:rPr>
              <w:t>7–15 pax</w:t>
            </w:r>
          </w:p>
        </w:tc>
        <w:tc>
          <w:tcPr>
            <w:tcW w:w="709" w:type="dxa"/>
            <w:tcBorders>
              <w:top w:val="single" w:sz="4" w:space="0" w:color="000000"/>
            </w:tcBorders>
            <w:shd w:val="clear" w:color="auto" w:fill="auto"/>
          </w:tcPr>
          <w:p w:rsidR="00960354" w:rsidRPr="00325D1F" w:rsidRDefault="00325D1F" w:rsidP="00325D1F">
            <w:pPr>
              <w:jc w:val="center"/>
              <w:rPr>
                <w:b/>
              </w:rPr>
            </w:pPr>
            <w:r w:rsidRPr="00325D1F">
              <w:rPr>
                <w:b/>
              </w:rPr>
              <w:t>Sup.</w:t>
            </w:r>
          </w:p>
          <w:p w:rsidR="00325D1F" w:rsidRPr="00325D1F" w:rsidRDefault="00325D1F" w:rsidP="00325D1F">
            <w:pPr>
              <w:jc w:val="center"/>
              <w:rPr>
                <w:b/>
              </w:rPr>
            </w:pPr>
            <w:r w:rsidRPr="00325D1F">
              <w:rPr>
                <w:b/>
              </w:rPr>
              <w:t>Indv.</w:t>
            </w:r>
          </w:p>
        </w:tc>
      </w:tr>
    </w:tbl>
    <w:p w:rsidR="00960354" w:rsidRDefault="00E21EFA">
      <w:pPr>
        <w:spacing w:before="30" w:after="0" w:line="240" w:lineRule="auto"/>
        <w:ind w:left="208"/>
        <w:rPr>
          <w:rFonts w:ascii="Tahoma" w:eastAsia="Tahoma" w:hAnsi="Tahoma" w:cs="Tahoma"/>
          <w:b/>
          <w:sz w:val="20"/>
          <w:szCs w:val="20"/>
        </w:rPr>
      </w:pPr>
      <w:r>
        <w:rPr>
          <w:rFonts w:ascii="Tahoma" w:eastAsia="Tahoma" w:hAnsi="Tahoma" w:cs="Tahoma"/>
          <w:b/>
          <w:sz w:val="20"/>
          <w:szCs w:val="20"/>
        </w:rPr>
        <w:t>Opción A – Standard 3*</w:t>
      </w:r>
    </w:p>
    <w:p w:rsidR="00960354" w:rsidRDefault="00E21EFA">
      <w:pPr>
        <w:spacing w:before="11" w:after="42" w:line="240" w:lineRule="auto"/>
        <w:ind w:left="211"/>
        <w:rPr>
          <w:rFonts w:ascii="Tahoma" w:eastAsia="Tahoma" w:hAnsi="Tahoma" w:cs="Tahoma"/>
          <w:b/>
          <w:sz w:val="20"/>
          <w:szCs w:val="20"/>
        </w:rPr>
      </w:pPr>
      <w:r>
        <w:rPr>
          <w:rFonts w:ascii="Tahoma" w:eastAsia="Tahoma" w:hAnsi="Tahoma" w:cs="Tahoma"/>
          <w:b/>
          <w:sz w:val="20"/>
          <w:szCs w:val="20"/>
        </w:rPr>
        <w:t>(Quoc Hoa Hotel, Lotus Hoi An Hotel y Signature Saigon Hotel)</w:t>
      </w:r>
    </w:p>
    <w:tbl>
      <w:tblPr>
        <w:tblStyle w:val="a0"/>
        <w:tblW w:w="5824"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138"/>
        <w:gridCol w:w="851"/>
        <w:gridCol w:w="709"/>
        <w:gridCol w:w="708"/>
        <w:gridCol w:w="709"/>
        <w:gridCol w:w="709"/>
      </w:tblGrid>
      <w:tr w:rsidR="00960354" w:rsidTr="00325D1F">
        <w:trPr>
          <w:trHeight w:val="282"/>
        </w:trPr>
        <w:tc>
          <w:tcPr>
            <w:tcW w:w="2138" w:type="dxa"/>
            <w:tcBorders>
              <w:left w:val="single" w:sz="4" w:space="0" w:color="000000"/>
              <w:bottom w:val="single" w:sz="4" w:space="0" w:color="000000"/>
            </w:tcBorders>
          </w:tcPr>
          <w:p w:rsidR="00960354" w:rsidRDefault="009B42F2">
            <w:pPr>
              <w:spacing w:before="37" w:after="0" w:line="240" w:lineRule="auto"/>
              <w:ind w:right="322"/>
              <w:rPr>
                <w:rFonts w:ascii="Tahoma" w:eastAsia="Tahoma" w:hAnsi="Tahoma" w:cs="Tahoma"/>
                <w:sz w:val="20"/>
                <w:szCs w:val="20"/>
              </w:rPr>
            </w:pPr>
            <w:r>
              <w:rPr>
                <w:rFonts w:ascii="Tahoma" w:eastAsia="Tahoma" w:hAnsi="Tahoma" w:cs="Tahoma"/>
                <w:sz w:val="20"/>
                <w:szCs w:val="20"/>
              </w:rPr>
              <w:t>01 ene–31 abr’21</w:t>
            </w:r>
          </w:p>
        </w:tc>
        <w:tc>
          <w:tcPr>
            <w:tcW w:w="851" w:type="dxa"/>
          </w:tcPr>
          <w:p w:rsidR="00960354" w:rsidRPr="009B42F2" w:rsidRDefault="00E21EFA" w:rsidP="009B42F2">
            <w:pPr>
              <w:rPr>
                <w:rFonts w:ascii="Tahoma" w:hAnsi="Tahoma" w:cs="Tahoma"/>
                <w:sz w:val="20"/>
                <w:szCs w:val="20"/>
              </w:rPr>
            </w:pPr>
            <w:r w:rsidRPr="009B42F2">
              <w:rPr>
                <w:rFonts w:ascii="Tahoma" w:hAnsi="Tahoma" w:cs="Tahoma"/>
                <w:sz w:val="20"/>
                <w:szCs w:val="20"/>
              </w:rPr>
              <w:t>1,353</w:t>
            </w:r>
            <w:r w:rsidR="009B42F2" w:rsidRPr="009B42F2">
              <w:rPr>
                <w:rFonts w:ascii="Tahoma" w:hAnsi="Tahoma" w:cs="Tahoma"/>
                <w:sz w:val="20"/>
                <w:szCs w:val="20"/>
              </w:rPr>
              <w:t>.00</w:t>
            </w:r>
          </w:p>
        </w:tc>
        <w:tc>
          <w:tcPr>
            <w:tcW w:w="709" w:type="dxa"/>
          </w:tcPr>
          <w:p w:rsidR="00960354" w:rsidRPr="009B42F2" w:rsidRDefault="00E21EFA" w:rsidP="009B42F2">
            <w:pPr>
              <w:rPr>
                <w:rFonts w:ascii="Tahoma" w:hAnsi="Tahoma" w:cs="Tahoma"/>
                <w:sz w:val="20"/>
                <w:szCs w:val="20"/>
              </w:rPr>
            </w:pPr>
            <w:r w:rsidRPr="009B42F2">
              <w:rPr>
                <w:rFonts w:ascii="Tahoma" w:hAnsi="Tahoma" w:cs="Tahoma"/>
                <w:sz w:val="20"/>
                <w:szCs w:val="20"/>
              </w:rPr>
              <w:t>735</w:t>
            </w:r>
            <w:r w:rsidR="009B42F2" w:rsidRPr="009B42F2">
              <w:rPr>
                <w:rFonts w:ascii="Tahoma" w:hAnsi="Tahoma" w:cs="Tahoma"/>
                <w:sz w:val="20"/>
                <w:szCs w:val="20"/>
              </w:rPr>
              <w:t>.00</w:t>
            </w:r>
          </w:p>
        </w:tc>
        <w:tc>
          <w:tcPr>
            <w:tcW w:w="708" w:type="dxa"/>
          </w:tcPr>
          <w:p w:rsidR="00960354" w:rsidRPr="009B42F2" w:rsidRDefault="00E21EFA" w:rsidP="009B42F2">
            <w:pPr>
              <w:rPr>
                <w:rFonts w:ascii="Tahoma" w:hAnsi="Tahoma" w:cs="Tahoma"/>
                <w:sz w:val="20"/>
                <w:szCs w:val="20"/>
              </w:rPr>
            </w:pPr>
            <w:r w:rsidRPr="009B42F2">
              <w:rPr>
                <w:rFonts w:ascii="Tahoma" w:hAnsi="Tahoma" w:cs="Tahoma"/>
                <w:sz w:val="20"/>
                <w:szCs w:val="20"/>
              </w:rPr>
              <w:t>590</w:t>
            </w:r>
            <w:r w:rsidR="009B42F2" w:rsidRPr="009B42F2">
              <w:rPr>
                <w:rFonts w:ascii="Tahoma" w:hAnsi="Tahoma" w:cs="Tahoma"/>
                <w:sz w:val="20"/>
                <w:szCs w:val="20"/>
              </w:rPr>
              <w:t>.00</w:t>
            </w:r>
          </w:p>
        </w:tc>
        <w:tc>
          <w:tcPr>
            <w:tcW w:w="709" w:type="dxa"/>
          </w:tcPr>
          <w:p w:rsidR="00960354" w:rsidRPr="009B42F2" w:rsidRDefault="00E21EFA" w:rsidP="009B42F2">
            <w:pPr>
              <w:rPr>
                <w:rFonts w:ascii="Tahoma" w:hAnsi="Tahoma" w:cs="Tahoma"/>
                <w:sz w:val="20"/>
                <w:szCs w:val="20"/>
              </w:rPr>
            </w:pPr>
            <w:r w:rsidRPr="009B42F2">
              <w:rPr>
                <w:rFonts w:ascii="Tahoma" w:hAnsi="Tahoma" w:cs="Tahoma"/>
                <w:sz w:val="20"/>
                <w:szCs w:val="20"/>
              </w:rPr>
              <w:t>395</w:t>
            </w:r>
            <w:r w:rsidR="009B42F2" w:rsidRPr="009B42F2">
              <w:rPr>
                <w:rFonts w:ascii="Tahoma" w:hAnsi="Tahoma" w:cs="Tahoma"/>
                <w:sz w:val="20"/>
                <w:szCs w:val="20"/>
              </w:rPr>
              <w:t>.00</w:t>
            </w:r>
          </w:p>
        </w:tc>
        <w:tc>
          <w:tcPr>
            <w:tcW w:w="709" w:type="dxa"/>
            <w:tcBorders>
              <w:right w:val="single" w:sz="4" w:space="0" w:color="000000"/>
            </w:tcBorders>
          </w:tcPr>
          <w:p w:rsidR="00960354" w:rsidRPr="009B42F2" w:rsidRDefault="00E21EFA" w:rsidP="009B42F2">
            <w:pPr>
              <w:rPr>
                <w:rFonts w:ascii="Tahoma" w:hAnsi="Tahoma" w:cs="Tahoma"/>
                <w:sz w:val="20"/>
                <w:szCs w:val="20"/>
              </w:rPr>
            </w:pPr>
            <w:r w:rsidRPr="009B42F2">
              <w:rPr>
                <w:rFonts w:ascii="Tahoma" w:hAnsi="Tahoma" w:cs="Tahoma"/>
                <w:sz w:val="20"/>
                <w:szCs w:val="20"/>
              </w:rPr>
              <w:t>136</w:t>
            </w:r>
            <w:r w:rsidR="009B42F2" w:rsidRPr="009B42F2">
              <w:rPr>
                <w:rFonts w:ascii="Tahoma" w:hAnsi="Tahoma" w:cs="Tahoma"/>
                <w:sz w:val="20"/>
                <w:szCs w:val="20"/>
              </w:rPr>
              <w:t>.00</w:t>
            </w:r>
          </w:p>
        </w:tc>
      </w:tr>
      <w:tr w:rsidR="00960354" w:rsidTr="00325D1F">
        <w:trPr>
          <w:trHeight w:val="280"/>
        </w:trPr>
        <w:tc>
          <w:tcPr>
            <w:tcW w:w="2138" w:type="dxa"/>
            <w:tcBorders>
              <w:top w:val="single" w:sz="4" w:space="0" w:color="000000"/>
              <w:left w:val="single" w:sz="4" w:space="0" w:color="000000"/>
              <w:bottom w:val="single" w:sz="4" w:space="0" w:color="000000"/>
            </w:tcBorders>
          </w:tcPr>
          <w:p w:rsidR="00960354" w:rsidRDefault="009B42F2">
            <w:pPr>
              <w:spacing w:before="37" w:after="0" w:line="240" w:lineRule="auto"/>
              <w:ind w:right="322"/>
              <w:rPr>
                <w:rFonts w:ascii="Tahoma" w:eastAsia="Tahoma" w:hAnsi="Tahoma" w:cs="Tahoma"/>
                <w:sz w:val="20"/>
                <w:szCs w:val="20"/>
              </w:rPr>
            </w:pPr>
            <w:r>
              <w:rPr>
                <w:rFonts w:ascii="Tahoma" w:eastAsia="Tahoma" w:hAnsi="Tahoma" w:cs="Tahoma"/>
                <w:sz w:val="20"/>
                <w:szCs w:val="20"/>
              </w:rPr>
              <w:t>01 may–30 sep’21</w:t>
            </w:r>
          </w:p>
        </w:tc>
        <w:tc>
          <w:tcPr>
            <w:tcW w:w="851" w:type="dxa"/>
            <w:tcBorders>
              <w:bottom w:val="single" w:sz="4" w:space="0" w:color="000000"/>
            </w:tcBorders>
          </w:tcPr>
          <w:p w:rsidR="00960354" w:rsidRPr="009B42F2" w:rsidRDefault="00E21EFA" w:rsidP="009B42F2">
            <w:pPr>
              <w:rPr>
                <w:rFonts w:ascii="Tahoma" w:hAnsi="Tahoma" w:cs="Tahoma"/>
                <w:sz w:val="20"/>
                <w:szCs w:val="20"/>
              </w:rPr>
            </w:pPr>
            <w:r w:rsidRPr="009B42F2">
              <w:rPr>
                <w:rFonts w:ascii="Tahoma" w:hAnsi="Tahoma" w:cs="Tahoma"/>
                <w:sz w:val="20"/>
                <w:szCs w:val="20"/>
              </w:rPr>
              <w:t>1,326</w:t>
            </w:r>
            <w:r w:rsidR="009B42F2">
              <w:rPr>
                <w:rFonts w:ascii="Tahoma" w:hAnsi="Tahoma" w:cs="Tahoma"/>
                <w:sz w:val="20"/>
                <w:szCs w:val="20"/>
              </w:rPr>
              <w:t>.00</w:t>
            </w:r>
          </w:p>
        </w:tc>
        <w:tc>
          <w:tcPr>
            <w:tcW w:w="709" w:type="dxa"/>
            <w:tcBorders>
              <w:bottom w:val="single" w:sz="4" w:space="0" w:color="000000"/>
            </w:tcBorders>
          </w:tcPr>
          <w:p w:rsidR="00960354" w:rsidRPr="009B42F2" w:rsidRDefault="00E21EFA" w:rsidP="009B42F2">
            <w:pPr>
              <w:rPr>
                <w:rFonts w:ascii="Tahoma" w:hAnsi="Tahoma" w:cs="Tahoma"/>
                <w:sz w:val="20"/>
                <w:szCs w:val="20"/>
              </w:rPr>
            </w:pPr>
            <w:r w:rsidRPr="009B42F2">
              <w:rPr>
                <w:rFonts w:ascii="Tahoma" w:hAnsi="Tahoma" w:cs="Tahoma"/>
                <w:sz w:val="20"/>
                <w:szCs w:val="20"/>
              </w:rPr>
              <w:t>722</w:t>
            </w:r>
            <w:r w:rsidR="009B42F2">
              <w:rPr>
                <w:rFonts w:ascii="Tahoma" w:hAnsi="Tahoma" w:cs="Tahoma"/>
                <w:sz w:val="20"/>
                <w:szCs w:val="20"/>
              </w:rPr>
              <w:t>.00</w:t>
            </w:r>
          </w:p>
        </w:tc>
        <w:tc>
          <w:tcPr>
            <w:tcW w:w="708" w:type="dxa"/>
            <w:tcBorders>
              <w:bottom w:val="single" w:sz="4" w:space="0" w:color="000000"/>
            </w:tcBorders>
          </w:tcPr>
          <w:p w:rsidR="00960354" w:rsidRPr="009B42F2" w:rsidRDefault="00E21EFA" w:rsidP="009B42F2">
            <w:pPr>
              <w:rPr>
                <w:rFonts w:ascii="Tahoma" w:hAnsi="Tahoma" w:cs="Tahoma"/>
                <w:sz w:val="20"/>
                <w:szCs w:val="20"/>
              </w:rPr>
            </w:pPr>
            <w:r w:rsidRPr="009B42F2">
              <w:rPr>
                <w:rFonts w:ascii="Tahoma" w:hAnsi="Tahoma" w:cs="Tahoma"/>
                <w:sz w:val="20"/>
                <w:szCs w:val="20"/>
              </w:rPr>
              <w:t>575</w:t>
            </w:r>
            <w:r w:rsidR="009B42F2">
              <w:rPr>
                <w:rFonts w:ascii="Tahoma" w:hAnsi="Tahoma" w:cs="Tahoma"/>
                <w:sz w:val="20"/>
                <w:szCs w:val="20"/>
              </w:rPr>
              <w:t>.00</w:t>
            </w:r>
          </w:p>
        </w:tc>
        <w:tc>
          <w:tcPr>
            <w:tcW w:w="709" w:type="dxa"/>
            <w:tcBorders>
              <w:bottom w:val="single" w:sz="4" w:space="0" w:color="000000"/>
            </w:tcBorders>
          </w:tcPr>
          <w:p w:rsidR="00960354" w:rsidRPr="009B42F2" w:rsidRDefault="00E21EFA" w:rsidP="009B42F2">
            <w:pPr>
              <w:rPr>
                <w:rFonts w:ascii="Tahoma" w:hAnsi="Tahoma" w:cs="Tahoma"/>
                <w:sz w:val="20"/>
                <w:szCs w:val="20"/>
              </w:rPr>
            </w:pPr>
            <w:r w:rsidRPr="009B42F2">
              <w:rPr>
                <w:rFonts w:ascii="Tahoma" w:hAnsi="Tahoma" w:cs="Tahoma"/>
                <w:sz w:val="20"/>
                <w:szCs w:val="20"/>
              </w:rPr>
              <w:t>382</w:t>
            </w:r>
            <w:r w:rsidR="009B42F2">
              <w:rPr>
                <w:rFonts w:ascii="Tahoma" w:hAnsi="Tahoma" w:cs="Tahoma"/>
                <w:sz w:val="20"/>
                <w:szCs w:val="20"/>
              </w:rPr>
              <w:t>.00</w:t>
            </w:r>
          </w:p>
        </w:tc>
        <w:tc>
          <w:tcPr>
            <w:tcW w:w="709" w:type="dxa"/>
            <w:tcBorders>
              <w:bottom w:val="single" w:sz="4" w:space="0" w:color="000000"/>
              <w:right w:val="single" w:sz="4" w:space="0" w:color="000000"/>
            </w:tcBorders>
          </w:tcPr>
          <w:p w:rsidR="00960354" w:rsidRPr="009B42F2" w:rsidRDefault="00E21EFA" w:rsidP="009B42F2">
            <w:pPr>
              <w:rPr>
                <w:rFonts w:ascii="Tahoma" w:hAnsi="Tahoma" w:cs="Tahoma"/>
                <w:sz w:val="20"/>
                <w:szCs w:val="20"/>
              </w:rPr>
            </w:pPr>
            <w:r w:rsidRPr="009B42F2">
              <w:rPr>
                <w:rFonts w:ascii="Tahoma" w:hAnsi="Tahoma" w:cs="Tahoma"/>
                <w:sz w:val="20"/>
                <w:szCs w:val="20"/>
              </w:rPr>
              <w:t>122</w:t>
            </w:r>
            <w:r w:rsidR="009B42F2">
              <w:rPr>
                <w:rFonts w:ascii="Tahoma" w:hAnsi="Tahoma" w:cs="Tahoma"/>
                <w:sz w:val="20"/>
                <w:szCs w:val="20"/>
              </w:rPr>
              <w:t>.00</w:t>
            </w:r>
          </w:p>
        </w:tc>
      </w:tr>
      <w:tr w:rsidR="00960354" w:rsidTr="00325D1F">
        <w:trPr>
          <w:trHeight w:val="282"/>
        </w:trPr>
        <w:tc>
          <w:tcPr>
            <w:tcW w:w="2138" w:type="dxa"/>
            <w:tcBorders>
              <w:top w:val="single" w:sz="4" w:space="0" w:color="000000"/>
              <w:left w:val="single" w:sz="4" w:space="0" w:color="000000"/>
              <w:bottom w:val="single" w:sz="4" w:space="0" w:color="000000"/>
            </w:tcBorders>
          </w:tcPr>
          <w:p w:rsidR="00960354" w:rsidRDefault="009B42F2">
            <w:pPr>
              <w:spacing w:before="39" w:after="0" w:line="240" w:lineRule="auto"/>
              <w:ind w:right="322"/>
              <w:rPr>
                <w:rFonts w:ascii="Tahoma" w:eastAsia="Tahoma" w:hAnsi="Tahoma" w:cs="Tahoma"/>
                <w:sz w:val="20"/>
                <w:szCs w:val="20"/>
              </w:rPr>
            </w:pPr>
            <w:r>
              <w:rPr>
                <w:rFonts w:ascii="Tahoma" w:eastAsia="Tahoma" w:hAnsi="Tahoma" w:cs="Tahoma"/>
                <w:sz w:val="20"/>
                <w:szCs w:val="20"/>
              </w:rPr>
              <w:t>01 oct– 31 dic’21</w:t>
            </w:r>
          </w:p>
        </w:tc>
        <w:tc>
          <w:tcPr>
            <w:tcW w:w="851" w:type="dxa"/>
            <w:tcBorders>
              <w:top w:val="single" w:sz="4" w:space="0" w:color="000000"/>
              <w:bottom w:val="single" w:sz="4" w:space="0" w:color="000000"/>
            </w:tcBorders>
          </w:tcPr>
          <w:p w:rsidR="00960354" w:rsidRPr="009B42F2" w:rsidRDefault="00E21EFA" w:rsidP="009B42F2">
            <w:pPr>
              <w:rPr>
                <w:rFonts w:ascii="Tahoma" w:hAnsi="Tahoma" w:cs="Tahoma"/>
                <w:sz w:val="20"/>
                <w:szCs w:val="20"/>
              </w:rPr>
            </w:pPr>
            <w:r w:rsidRPr="009B42F2">
              <w:rPr>
                <w:rFonts w:ascii="Tahoma" w:hAnsi="Tahoma" w:cs="Tahoma"/>
                <w:sz w:val="20"/>
                <w:szCs w:val="20"/>
              </w:rPr>
              <w:t>1,353</w:t>
            </w:r>
            <w:r w:rsidR="009B42F2">
              <w:rPr>
                <w:rFonts w:ascii="Tahoma" w:hAnsi="Tahoma" w:cs="Tahoma"/>
                <w:sz w:val="20"/>
                <w:szCs w:val="20"/>
              </w:rPr>
              <w:t>.00</w:t>
            </w:r>
          </w:p>
        </w:tc>
        <w:tc>
          <w:tcPr>
            <w:tcW w:w="709" w:type="dxa"/>
            <w:tcBorders>
              <w:top w:val="single" w:sz="4" w:space="0" w:color="000000"/>
              <w:bottom w:val="single" w:sz="4" w:space="0" w:color="000000"/>
            </w:tcBorders>
          </w:tcPr>
          <w:p w:rsidR="00960354" w:rsidRPr="009B42F2" w:rsidRDefault="00E21EFA" w:rsidP="009B42F2">
            <w:pPr>
              <w:rPr>
                <w:rFonts w:ascii="Tahoma" w:hAnsi="Tahoma" w:cs="Tahoma"/>
                <w:sz w:val="20"/>
                <w:szCs w:val="20"/>
              </w:rPr>
            </w:pPr>
            <w:r w:rsidRPr="009B42F2">
              <w:rPr>
                <w:rFonts w:ascii="Tahoma" w:hAnsi="Tahoma" w:cs="Tahoma"/>
                <w:sz w:val="20"/>
                <w:szCs w:val="20"/>
              </w:rPr>
              <w:t>735</w:t>
            </w:r>
            <w:r w:rsidR="009B42F2">
              <w:rPr>
                <w:rFonts w:ascii="Tahoma" w:hAnsi="Tahoma" w:cs="Tahoma"/>
                <w:sz w:val="20"/>
                <w:szCs w:val="20"/>
              </w:rPr>
              <w:t>.00</w:t>
            </w:r>
          </w:p>
        </w:tc>
        <w:tc>
          <w:tcPr>
            <w:tcW w:w="708" w:type="dxa"/>
            <w:tcBorders>
              <w:top w:val="single" w:sz="4" w:space="0" w:color="000000"/>
              <w:bottom w:val="single" w:sz="4" w:space="0" w:color="000000"/>
            </w:tcBorders>
          </w:tcPr>
          <w:p w:rsidR="00960354" w:rsidRPr="009B42F2" w:rsidRDefault="00E21EFA" w:rsidP="009B42F2">
            <w:pPr>
              <w:rPr>
                <w:rFonts w:ascii="Tahoma" w:hAnsi="Tahoma" w:cs="Tahoma"/>
                <w:sz w:val="20"/>
                <w:szCs w:val="20"/>
              </w:rPr>
            </w:pPr>
            <w:r w:rsidRPr="009B42F2">
              <w:rPr>
                <w:rFonts w:ascii="Tahoma" w:hAnsi="Tahoma" w:cs="Tahoma"/>
                <w:sz w:val="20"/>
                <w:szCs w:val="20"/>
              </w:rPr>
              <w:t>590</w:t>
            </w:r>
            <w:r w:rsidR="009B42F2">
              <w:rPr>
                <w:rFonts w:ascii="Tahoma" w:hAnsi="Tahoma" w:cs="Tahoma"/>
                <w:sz w:val="20"/>
                <w:szCs w:val="20"/>
              </w:rPr>
              <w:t>.00</w:t>
            </w:r>
          </w:p>
        </w:tc>
        <w:tc>
          <w:tcPr>
            <w:tcW w:w="709" w:type="dxa"/>
            <w:tcBorders>
              <w:top w:val="single" w:sz="4" w:space="0" w:color="000000"/>
              <w:bottom w:val="single" w:sz="4" w:space="0" w:color="000000"/>
            </w:tcBorders>
          </w:tcPr>
          <w:p w:rsidR="00960354" w:rsidRPr="009B42F2" w:rsidRDefault="00E21EFA" w:rsidP="009B42F2">
            <w:pPr>
              <w:rPr>
                <w:rFonts w:ascii="Tahoma" w:hAnsi="Tahoma" w:cs="Tahoma"/>
                <w:sz w:val="20"/>
                <w:szCs w:val="20"/>
              </w:rPr>
            </w:pPr>
            <w:r w:rsidRPr="009B42F2">
              <w:rPr>
                <w:rFonts w:ascii="Tahoma" w:hAnsi="Tahoma" w:cs="Tahoma"/>
                <w:sz w:val="20"/>
                <w:szCs w:val="20"/>
              </w:rPr>
              <w:t>395</w:t>
            </w:r>
            <w:r w:rsidR="009B42F2">
              <w:rPr>
                <w:rFonts w:ascii="Tahoma" w:hAnsi="Tahoma" w:cs="Tahoma"/>
                <w:sz w:val="20"/>
                <w:szCs w:val="20"/>
              </w:rPr>
              <w:t>.00</w:t>
            </w:r>
          </w:p>
        </w:tc>
        <w:tc>
          <w:tcPr>
            <w:tcW w:w="709" w:type="dxa"/>
            <w:tcBorders>
              <w:top w:val="single" w:sz="4" w:space="0" w:color="000000"/>
              <w:bottom w:val="single" w:sz="4" w:space="0" w:color="000000"/>
              <w:right w:val="single" w:sz="4" w:space="0" w:color="000000"/>
            </w:tcBorders>
          </w:tcPr>
          <w:p w:rsidR="00960354" w:rsidRPr="009B42F2" w:rsidRDefault="00E21EFA" w:rsidP="009B42F2">
            <w:pPr>
              <w:rPr>
                <w:rFonts w:ascii="Tahoma" w:hAnsi="Tahoma" w:cs="Tahoma"/>
                <w:sz w:val="20"/>
                <w:szCs w:val="20"/>
              </w:rPr>
            </w:pPr>
            <w:r w:rsidRPr="009B42F2">
              <w:rPr>
                <w:rFonts w:ascii="Tahoma" w:hAnsi="Tahoma" w:cs="Tahoma"/>
                <w:sz w:val="20"/>
                <w:szCs w:val="20"/>
              </w:rPr>
              <w:t>136</w:t>
            </w:r>
            <w:r w:rsidR="009B42F2">
              <w:rPr>
                <w:rFonts w:ascii="Tahoma" w:hAnsi="Tahoma" w:cs="Tahoma"/>
                <w:sz w:val="20"/>
                <w:szCs w:val="20"/>
              </w:rPr>
              <w:t>.00</w:t>
            </w:r>
          </w:p>
        </w:tc>
      </w:tr>
    </w:tbl>
    <w:p w:rsidR="00960354" w:rsidRDefault="00E21EFA">
      <w:pPr>
        <w:spacing w:before="30" w:after="0" w:line="240" w:lineRule="auto"/>
        <w:ind w:left="208"/>
        <w:rPr>
          <w:rFonts w:ascii="Tahoma" w:eastAsia="Tahoma" w:hAnsi="Tahoma" w:cs="Tahoma"/>
          <w:b/>
          <w:sz w:val="20"/>
          <w:szCs w:val="20"/>
        </w:rPr>
      </w:pPr>
      <w:r>
        <w:rPr>
          <w:rFonts w:ascii="Tahoma" w:eastAsia="Tahoma" w:hAnsi="Tahoma" w:cs="Tahoma"/>
          <w:b/>
          <w:sz w:val="20"/>
          <w:szCs w:val="20"/>
        </w:rPr>
        <w:t>Opción B – Superior 4*</w:t>
      </w:r>
    </w:p>
    <w:p w:rsidR="00960354" w:rsidRDefault="00E21EFA">
      <w:pPr>
        <w:spacing w:before="11" w:after="42" w:line="240" w:lineRule="auto"/>
        <w:ind w:left="211"/>
        <w:rPr>
          <w:rFonts w:ascii="Tahoma" w:eastAsia="Tahoma" w:hAnsi="Tahoma" w:cs="Tahoma"/>
          <w:b/>
          <w:sz w:val="20"/>
          <w:szCs w:val="20"/>
        </w:rPr>
      </w:pPr>
      <w:r>
        <w:rPr>
          <w:rFonts w:ascii="Tahoma" w:eastAsia="Tahoma" w:hAnsi="Tahoma" w:cs="Tahoma"/>
          <w:b/>
          <w:sz w:val="20"/>
          <w:szCs w:val="20"/>
        </w:rPr>
        <w:t>(Lan Vien Hotel, Hoi An Trails Resort &amp; Spa y Liberty Central Saigon Centre Hotel)</w:t>
      </w:r>
    </w:p>
    <w:tbl>
      <w:tblPr>
        <w:tblStyle w:val="a1"/>
        <w:tblW w:w="5824"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138"/>
        <w:gridCol w:w="851"/>
        <w:gridCol w:w="709"/>
        <w:gridCol w:w="708"/>
        <w:gridCol w:w="709"/>
        <w:gridCol w:w="709"/>
      </w:tblGrid>
      <w:tr w:rsidR="00960354" w:rsidTr="00AC4744">
        <w:trPr>
          <w:trHeight w:val="282"/>
        </w:trPr>
        <w:tc>
          <w:tcPr>
            <w:tcW w:w="2138" w:type="dxa"/>
            <w:tcBorders>
              <w:left w:val="single" w:sz="4" w:space="0" w:color="000000"/>
              <w:bottom w:val="single" w:sz="4" w:space="0" w:color="000000"/>
            </w:tcBorders>
          </w:tcPr>
          <w:p w:rsidR="00960354" w:rsidRDefault="009B42F2">
            <w:pPr>
              <w:spacing w:before="37" w:after="0" w:line="240" w:lineRule="auto"/>
              <w:ind w:right="322"/>
              <w:rPr>
                <w:rFonts w:ascii="Tahoma" w:eastAsia="Tahoma" w:hAnsi="Tahoma" w:cs="Tahoma"/>
                <w:sz w:val="20"/>
                <w:szCs w:val="20"/>
              </w:rPr>
            </w:pPr>
            <w:r>
              <w:rPr>
                <w:rFonts w:ascii="Tahoma" w:eastAsia="Tahoma" w:hAnsi="Tahoma" w:cs="Tahoma"/>
                <w:sz w:val="20"/>
                <w:szCs w:val="20"/>
              </w:rPr>
              <w:t>01 ene– 30 abr’21</w:t>
            </w:r>
          </w:p>
        </w:tc>
        <w:tc>
          <w:tcPr>
            <w:tcW w:w="851" w:type="dxa"/>
            <w:tcBorders>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1,537</w:t>
            </w:r>
            <w:r w:rsidR="009B42F2" w:rsidRPr="009B42F2">
              <w:rPr>
                <w:rFonts w:ascii="Tahoma" w:hAnsi="Tahoma" w:cs="Tahoma"/>
                <w:sz w:val="20"/>
              </w:rPr>
              <w:t>.00</w:t>
            </w:r>
          </w:p>
        </w:tc>
        <w:tc>
          <w:tcPr>
            <w:tcW w:w="709" w:type="dxa"/>
            <w:tcBorders>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827</w:t>
            </w:r>
            <w:r w:rsidR="009B42F2" w:rsidRPr="009B42F2">
              <w:rPr>
                <w:rFonts w:ascii="Tahoma" w:hAnsi="Tahoma" w:cs="Tahoma"/>
                <w:sz w:val="20"/>
              </w:rPr>
              <w:t>.00</w:t>
            </w:r>
          </w:p>
        </w:tc>
        <w:tc>
          <w:tcPr>
            <w:tcW w:w="708" w:type="dxa"/>
            <w:tcBorders>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682</w:t>
            </w:r>
            <w:r w:rsidR="009B42F2" w:rsidRPr="009B42F2">
              <w:rPr>
                <w:rFonts w:ascii="Tahoma" w:hAnsi="Tahoma" w:cs="Tahoma"/>
                <w:sz w:val="20"/>
              </w:rPr>
              <w:t>.00</w:t>
            </w:r>
          </w:p>
        </w:tc>
        <w:tc>
          <w:tcPr>
            <w:tcW w:w="709" w:type="dxa"/>
            <w:tcBorders>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487</w:t>
            </w:r>
            <w:r w:rsidR="009B42F2" w:rsidRPr="009B42F2">
              <w:rPr>
                <w:rFonts w:ascii="Tahoma" w:hAnsi="Tahoma" w:cs="Tahoma"/>
                <w:sz w:val="20"/>
              </w:rPr>
              <w:t>.00</w:t>
            </w:r>
          </w:p>
        </w:tc>
        <w:tc>
          <w:tcPr>
            <w:tcW w:w="709" w:type="dxa"/>
            <w:tcBorders>
              <w:bottom w:val="single" w:sz="4" w:space="0" w:color="000000"/>
              <w:right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228</w:t>
            </w:r>
            <w:r w:rsidR="009B42F2" w:rsidRPr="009B42F2">
              <w:rPr>
                <w:rFonts w:ascii="Tahoma" w:hAnsi="Tahoma" w:cs="Tahoma"/>
                <w:sz w:val="20"/>
              </w:rPr>
              <w:t>.00</w:t>
            </w:r>
          </w:p>
        </w:tc>
      </w:tr>
      <w:tr w:rsidR="00960354" w:rsidTr="00AC4744">
        <w:trPr>
          <w:trHeight w:val="282"/>
        </w:trPr>
        <w:tc>
          <w:tcPr>
            <w:tcW w:w="2138" w:type="dxa"/>
            <w:tcBorders>
              <w:top w:val="single" w:sz="4" w:space="0" w:color="000000"/>
              <w:left w:val="single" w:sz="4" w:space="0" w:color="000000"/>
              <w:bottom w:val="single" w:sz="4" w:space="0" w:color="000000"/>
            </w:tcBorders>
          </w:tcPr>
          <w:p w:rsidR="00960354" w:rsidRDefault="009B42F2">
            <w:pPr>
              <w:spacing w:before="37" w:after="0" w:line="240" w:lineRule="auto"/>
              <w:ind w:right="322"/>
              <w:rPr>
                <w:rFonts w:ascii="Tahoma" w:eastAsia="Tahoma" w:hAnsi="Tahoma" w:cs="Tahoma"/>
                <w:sz w:val="20"/>
                <w:szCs w:val="20"/>
              </w:rPr>
            </w:pPr>
            <w:r>
              <w:rPr>
                <w:rFonts w:ascii="Tahoma" w:eastAsia="Tahoma" w:hAnsi="Tahoma" w:cs="Tahoma"/>
                <w:sz w:val="20"/>
                <w:szCs w:val="20"/>
              </w:rPr>
              <w:t>01 may–30 sep’21</w:t>
            </w:r>
          </w:p>
        </w:tc>
        <w:tc>
          <w:tcPr>
            <w:tcW w:w="851" w:type="dxa"/>
            <w:tcBorders>
              <w:top w:val="single" w:sz="4" w:space="0" w:color="000000"/>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1,488</w:t>
            </w:r>
            <w:r w:rsidR="009B42F2" w:rsidRPr="009B42F2">
              <w:rPr>
                <w:rFonts w:ascii="Tahoma" w:hAnsi="Tahoma" w:cs="Tahoma"/>
                <w:sz w:val="20"/>
              </w:rPr>
              <w:t>.00</w:t>
            </w:r>
          </w:p>
        </w:tc>
        <w:tc>
          <w:tcPr>
            <w:tcW w:w="709" w:type="dxa"/>
            <w:tcBorders>
              <w:top w:val="single" w:sz="4" w:space="0" w:color="000000"/>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803</w:t>
            </w:r>
            <w:r w:rsidR="009B42F2" w:rsidRPr="009B42F2">
              <w:rPr>
                <w:rFonts w:ascii="Tahoma" w:hAnsi="Tahoma" w:cs="Tahoma"/>
                <w:sz w:val="20"/>
              </w:rPr>
              <w:t>.00</w:t>
            </w:r>
          </w:p>
        </w:tc>
        <w:tc>
          <w:tcPr>
            <w:tcW w:w="708" w:type="dxa"/>
            <w:tcBorders>
              <w:top w:val="single" w:sz="4" w:space="0" w:color="000000"/>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658</w:t>
            </w:r>
            <w:r w:rsidR="009B42F2" w:rsidRPr="009B42F2">
              <w:rPr>
                <w:rFonts w:ascii="Tahoma" w:hAnsi="Tahoma" w:cs="Tahoma"/>
                <w:sz w:val="20"/>
              </w:rPr>
              <w:t>.00</w:t>
            </w:r>
          </w:p>
        </w:tc>
        <w:tc>
          <w:tcPr>
            <w:tcW w:w="709" w:type="dxa"/>
            <w:tcBorders>
              <w:top w:val="single" w:sz="4" w:space="0" w:color="000000"/>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463</w:t>
            </w:r>
            <w:r w:rsidR="009B42F2" w:rsidRPr="009B42F2">
              <w:rPr>
                <w:rFonts w:ascii="Tahoma" w:hAnsi="Tahoma" w:cs="Tahoma"/>
                <w:sz w:val="20"/>
              </w:rPr>
              <w:t>.00</w:t>
            </w:r>
          </w:p>
        </w:tc>
        <w:tc>
          <w:tcPr>
            <w:tcW w:w="709" w:type="dxa"/>
            <w:tcBorders>
              <w:top w:val="single" w:sz="4" w:space="0" w:color="000000"/>
              <w:bottom w:val="single" w:sz="4" w:space="0" w:color="000000"/>
              <w:right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203</w:t>
            </w:r>
            <w:r w:rsidR="009B42F2" w:rsidRPr="009B42F2">
              <w:rPr>
                <w:rFonts w:ascii="Tahoma" w:hAnsi="Tahoma" w:cs="Tahoma"/>
                <w:sz w:val="20"/>
              </w:rPr>
              <w:t>.00</w:t>
            </w:r>
          </w:p>
        </w:tc>
      </w:tr>
      <w:tr w:rsidR="00960354" w:rsidTr="00AC4744">
        <w:trPr>
          <w:trHeight w:val="280"/>
        </w:trPr>
        <w:tc>
          <w:tcPr>
            <w:tcW w:w="2138" w:type="dxa"/>
            <w:tcBorders>
              <w:top w:val="single" w:sz="4" w:space="0" w:color="000000"/>
              <w:left w:val="single" w:sz="4" w:space="0" w:color="000000"/>
              <w:bottom w:val="single" w:sz="4" w:space="0" w:color="000000"/>
            </w:tcBorders>
          </w:tcPr>
          <w:p w:rsidR="00960354" w:rsidRDefault="009B42F2">
            <w:pPr>
              <w:spacing w:before="37" w:after="0" w:line="240" w:lineRule="auto"/>
              <w:ind w:right="322"/>
              <w:rPr>
                <w:rFonts w:ascii="Tahoma" w:eastAsia="Tahoma" w:hAnsi="Tahoma" w:cs="Tahoma"/>
                <w:sz w:val="20"/>
                <w:szCs w:val="20"/>
              </w:rPr>
            </w:pPr>
            <w:r>
              <w:rPr>
                <w:rFonts w:ascii="Tahoma" w:eastAsia="Tahoma" w:hAnsi="Tahoma" w:cs="Tahoma"/>
                <w:sz w:val="20"/>
                <w:szCs w:val="20"/>
              </w:rPr>
              <w:t>01 oct – 31 dic’21</w:t>
            </w:r>
          </w:p>
        </w:tc>
        <w:tc>
          <w:tcPr>
            <w:tcW w:w="851" w:type="dxa"/>
            <w:tcBorders>
              <w:top w:val="single" w:sz="4" w:space="0" w:color="000000"/>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1,537</w:t>
            </w:r>
            <w:r w:rsidR="009B42F2" w:rsidRPr="009B42F2">
              <w:rPr>
                <w:rFonts w:ascii="Tahoma" w:hAnsi="Tahoma" w:cs="Tahoma"/>
                <w:sz w:val="20"/>
              </w:rPr>
              <w:t>.00</w:t>
            </w:r>
          </w:p>
        </w:tc>
        <w:tc>
          <w:tcPr>
            <w:tcW w:w="709" w:type="dxa"/>
            <w:tcBorders>
              <w:top w:val="single" w:sz="4" w:space="0" w:color="000000"/>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827</w:t>
            </w:r>
            <w:r w:rsidR="009B42F2" w:rsidRPr="009B42F2">
              <w:rPr>
                <w:rFonts w:ascii="Tahoma" w:hAnsi="Tahoma" w:cs="Tahoma"/>
                <w:sz w:val="20"/>
              </w:rPr>
              <w:t>.00</w:t>
            </w:r>
          </w:p>
        </w:tc>
        <w:tc>
          <w:tcPr>
            <w:tcW w:w="708" w:type="dxa"/>
            <w:tcBorders>
              <w:top w:val="single" w:sz="4" w:space="0" w:color="000000"/>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682</w:t>
            </w:r>
            <w:r w:rsidR="009B42F2" w:rsidRPr="009B42F2">
              <w:rPr>
                <w:rFonts w:ascii="Tahoma" w:hAnsi="Tahoma" w:cs="Tahoma"/>
                <w:sz w:val="20"/>
              </w:rPr>
              <w:t>.00</w:t>
            </w:r>
          </w:p>
        </w:tc>
        <w:tc>
          <w:tcPr>
            <w:tcW w:w="709" w:type="dxa"/>
            <w:tcBorders>
              <w:top w:val="single" w:sz="4" w:space="0" w:color="000000"/>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487</w:t>
            </w:r>
            <w:r w:rsidR="009B42F2" w:rsidRPr="009B42F2">
              <w:rPr>
                <w:rFonts w:ascii="Tahoma" w:hAnsi="Tahoma" w:cs="Tahoma"/>
                <w:sz w:val="20"/>
              </w:rPr>
              <w:t>.00</w:t>
            </w:r>
          </w:p>
        </w:tc>
        <w:tc>
          <w:tcPr>
            <w:tcW w:w="709" w:type="dxa"/>
            <w:tcBorders>
              <w:top w:val="single" w:sz="4" w:space="0" w:color="000000"/>
              <w:bottom w:val="single" w:sz="4" w:space="0" w:color="000000"/>
              <w:right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228</w:t>
            </w:r>
            <w:r w:rsidR="009B42F2" w:rsidRPr="009B42F2">
              <w:rPr>
                <w:rFonts w:ascii="Tahoma" w:hAnsi="Tahoma" w:cs="Tahoma"/>
                <w:sz w:val="20"/>
              </w:rPr>
              <w:t>.00</w:t>
            </w:r>
          </w:p>
        </w:tc>
      </w:tr>
    </w:tbl>
    <w:p w:rsidR="00960354" w:rsidRDefault="00E21EFA">
      <w:pPr>
        <w:spacing w:before="30" w:after="0" w:line="240" w:lineRule="auto"/>
        <w:ind w:left="208"/>
        <w:rPr>
          <w:rFonts w:ascii="Tahoma" w:eastAsia="Tahoma" w:hAnsi="Tahoma" w:cs="Tahoma"/>
          <w:b/>
          <w:sz w:val="20"/>
          <w:szCs w:val="20"/>
        </w:rPr>
      </w:pPr>
      <w:r>
        <w:rPr>
          <w:rFonts w:ascii="Tahoma" w:eastAsia="Tahoma" w:hAnsi="Tahoma" w:cs="Tahoma"/>
          <w:b/>
          <w:sz w:val="20"/>
          <w:szCs w:val="20"/>
        </w:rPr>
        <w:t>Opción C – Deluxe 5*</w:t>
      </w:r>
    </w:p>
    <w:p w:rsidR="00960354" w:rsidRDefault="00E21EFA">
      <w:pPr>
        <w:spacing w:before="11" w:after="44" w:line="240" w:lineRule="auto"/>
        <w:ind w:left="211"/>
        <w:rPr>
          <w:rFonts w:ascii="Tahoma" w:eastAsia="Tahoma" w:hAnsi="Tahoma" w:cs="Tahoma"/>
          <w:b/>
          <w:sz w:val="20"/>
          <w:szCs w:val="20"/>
        </w:rPr>
      </w:pPr>
      <w:r>
        <w:rPr>
          <w:rFonts w:ascii="Tahoma" w:eastAsia="Tahoma" w:hAnsi="Tahoma" w:cs="Tahoma"/>
          <w:b/>
          <w:sz w:val="20"/>
          <w:szCs w:val="20"/>
        </w:rPr>
        <w:t>(Hotel du Parc, Palm Garden Beach Resort &amp; Spa y Equatorial Hotel)</w:t>
      </w:r>
    </w:p>
    <w:tbl>
      <w:tblPr>
        <w:tblStyle w:val="a2"/>
        <w:tblW w:w="5824"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138"/>
        <w:gridCol w:w="851"/>
        <w:gridCol w:w="709"/>
        <w:gridCol w:w="708"/>
        <w:gridCol w:w="709"/>
        <w:gridCol w:w="709"/>
      </w:tblGrid>
      <w:tr w:rsidR="00960354" w:rsidTr="00AC4744">
        <w:trPr>
          <w:trHeight w:val="280"/>
        </w:trPr>
        <w:tc>
          <w:tcPr>
            <w:tcW w:w="2138" w:type="dxa"/>
            <w:tcBorders>
              <w:left w:val="single" w:sz="4" w:space="0" w:color="000000"/>
              <w:bottom w:val="single" w:sz="4" w:space="0" w:color="000000"/>
            </w:tcBorders>
          </w:tcPr>
          <w:p w:rsidR="00960354" w:rsidRPr="00AC4744" w:rsidRDefault="009B42F2">
            <w:pPr>
              <w:spacing w:before="37" w:after="0" w:line="240" w:lineRule="auto"/>
              <w:ind w:right="319"/>
              <w:rPr>
                <w:rFonts w:ascii="Tahoma" w:eastAsia="Tahoma" w:hAnsi="Tahoma" w:cs="Tahoma"/>
                <w:sz w:val="20"/>
                <w:szCs w:val="20"/>
              </w:rPr>
            </w:pPr>
            <w:r w:rsidRPr="00AC4744">
              <w:rPr>
                <w:rFonts w:ascii="Tahoma" w:eastAsia="Tahoma" w:hAnsi="Tahoma" w:cs="Tahoma"/>
                <w:sz w:val="20"/>
                <w:szCs w:val="20"/>
              </w:rPr>
              <w:t>01 ene–30 abr’21</w:t>
            </w:r>
          </w:p>
        </w:tc>
        <w:tc>
          <w:tcPr>
            <w:tcW w:w="851" w:type="dxa"/>
          </w:tcPr>
          <w:p w:rsidR="00960354" w:rsidRPr="009B42F2" w:rsidRDefault="00E21EFA" w:rsidP="00AC4744">
            <w:pPr>
              <w:jc w:val="center"/>
              <w:rPr>
                <w:rFonts w:ascii="Tahoma" w:hAnsi="Tahoma" w:cs="Tahoma"/>
                <w:sz w:val="20"/>
              </w:rPr>
            </w:pPr>
            <w:r w:rsidRPr="009B42F2">
              <w:rPr>
                <w:rFonts w:ascii="Tahoma" w:hAnsi="Tahoma" w:cs="Tahoma"/>
                <w:sz w:val="20"/>
              </w:rPr>
              <w:t>1,824</w:t>
            </w:r>
            <w:r w:rsidR="009B42F2" w:rsidRPr="009B42F2">
              <w:rPr>
                <w:rFonts w:ascii="Tahoma" w:hAnsi="Tahoma" w:cs="Tahoma"/>
                <w:sz w:val="20"/>
              </w:rPr>
              <w:t>.00</w:t>
            </w:r>
          </w:p>
        </w:tc>
        <w:tc>
          <w:tcPr>
            <w:tcW w:w="709" w:type="dxa"/>
          </w:tcPr>
          <w:p w:rsidR="00960354" w:rsidRPr="009B42F2" w:rsidRDefault="00E21EFA" w:rsidP="00AC4744">
            <w:pPr>
              <w:jc w:val="center"/>
              <w:rPr>
                <w:rFonts w:ascii="Tahoma" w:hAnsi="Tahoma" w:cs="Tahoma"/>
                <w:sz w:val="20"/>
              </w:rPr>
            </w:pPr>
            <w:r w:rsidRPr="009B42F2">
              <w:rPr>
                <w:rFonts w:ascii="Tahoma" w:hAnsi="Tahoma" w:cs="Tahoma"/>
                <w:sz w:val="20"/>
              </w:rPr>
              <w:t>971</w:t>
            </w:r>
            <w:r w:rsidR="009B42F2" w:rsidRPr="009B42F2">
              <w:rPr>
                <w:rFonts w:ascii="Tahoma" w:hAnsi="Tahoma" w:cs="Tahoma"/>
                <w:sz w:val="20"/>
              </w:rPr>
              <w:t>.00</w:t>
            </w:r>
          </w:p>
        </w:tc>
        <w:tc>
          <w:tcPr>
            <w:tcW w:w="708" w:type="dxa"/>
          </w:tcPr>
          <w:p w:rsidR="00960354" w:rsidRPr="009B42F2" w:rsidRDefault="00E21EFA" w:rsidP="00AC4744">
            <w:pPr>
              <w:jc w:val="center"/>
              <w:rPr>
                <w:rFonts w:ascii="Tahoma" w:hAnsi="Tahoma" w:cs="Tahoma"/>
                <w:sz w:val="20"/>
              </w:rPr>
            </w:pPr>
            <w:r w:rsidRPr="009B42F2">
              <w:rPr>
                <w:rFonts w:ascii="Tahoma" w:hAnsi="Tahoma" w:cs="Tahoma"/>
                <w:sz w:val="20"/>
              </w:rPr>
              <w:t>826</w:t>
            </w:r>
            <w:r w:rsidR="009B42F2" w:rsidRPr="009B42F2">
              <w:rPr>
                <w:rFonts w:ascii="Tahoma" w:hAnsi="Tahoma" w:cs="Tahoma"/>
                <w:sz w:val="20"/>
              </w:rPr>
              <w:t>.00</w:t>
            </w:r>
          </w:p>
        </w:tc>
        <w:tc>
          <w:tcPr>
            <w:tcW w:w="709" w:type="dxa"/>
          </w:tcPr>
          <w:p w:rsidR="00960354" w:rsidRPr="009B42F2" w:rsidRDefault="00E21EFA" w:rsidP="00AC4744">
            <w:pPr>
              <w:jc w:val="center"/>
              <w:rPr>
                <w:rFonts w:ascii="Tahoma" w:hAnsi="Tahoma" w:cs="Tahoma"/>
                <w:sz w:val="20"/>
              </w:rPr>
            </w:pPr>
            <w:r w:rsidRPr="009B42F2">
              <w:rPr>
                <w:rFonts w:ascii="Tahoma" w:hAnsi="Tahoma" w:cs="Tahoma"/>
                <w:sz w:val="20"/>
              </w:rPr>
              <w:t>631</w:t>
            </w:r>
            <w:r w:rsidR="009B42F2" w:rsidRPr="009B42F2">
              <w:rPr>
                <w:rFonts w:ascii="Tahoma" w:hAnsi="Tahoma" w:cs="Tahoma"/>
                <w:sz w:val="20"/>
              </w:rPr>
              <w:t>.00</w:t>
            </w:r>
          </w:p>
        </w:tc>
        <w:tc>
          <w:tcPr>
            <w:tcW w:w="709" w:type="dxa"/>
            <w:tcBorders>
              <w:right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371</w:t>
            </w:r>
            <w:r w:rsidR="009B42F2" w:rsidRPr="009B42F2">
              <w:rPr>
                <w:rFonts w:ascii="Tahoma" w:hAnsi="Tahoma" w:cs="Tahoma"/>
                <w:sz w:val="20"/>
              </w:rPr>
              <w:t>.00</w:t>
            </w:r>
          </w:p>
        </w:tc>
      </w:tr>
      <w:tr w:rsidR="00960354" w:rsidTr="00AC4744">
        <w:trPr>
          <w:trHeight w:val="282"/>
        </w:trPr>
        <w:tc>
          <w:tcPr>
            <w:tcW w:w="2138" w:type="dxa"/>
            <w:tcBorders>
              <w:top w:val="single" w:sz="4" w:space="0" w:color="000000"/>
              <w:left w:val="single" w:sz="4" w:space="0" w:color="000000"/>
              <w:bottom w:val="single" w:sz="4" w:space="0" w:color="000000"/>
            </w:tcBorders>
          </w:tcPr>
          <w:p w:rsidR="00960354" w:rsidRPr="00AC4744" w:rsidRDefault="009B42F2">
            <w:pPr>
              <w:spacing w:before="37" w:after="0" w:line="240" w:lineRule="auto"/>
              <w:ind w:right="322"/>
              <w:rPr>
                <w:rFonts w:ascii="Tahoma" w:eastAsia="Tahoma" w:hAnsi="Tahoma" w:cs="Tahoma"/>
                <w:sz w:val="20"/>
                <w:szCs w:val="20"/>
              </w:rPr>
            </w:pPr>
            <w:r w:rsidRPr="00AC4744">
              <w:rPr>
                <w:rFonts w:ascii="Tahoma" w:eastAsia="Tahoma" w:hAnsi="Tahoma" w:cs="Tahoma"/>
                <w:sz w:val="20"/>
                <w:szCs w:val="20"/>
              </w:rPr>
              <w:t>01 may–30 sep’21</w:t>
            </w:r>
          </w:p>
        </w:tc>
        <w:tc>
          <w:tcPr>
            <w:tcW w:w="851" w:type="dxa"/>
            <w:tcBorders>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1,781</w:t>
            </w:r>
            <w:r w:rsidR="009B42F2" w:rsidRPr="009B42F2">
              <w:rPr>
                <w:rFonts w:ascii="Tahoma" w:hAnsi="Tahoma" w:cs="Tahoma"/>
                <w:sz w:val="20"/>
              </w:rPr>
              <w:t>.00</w:t>
            </w:r>
          </w:p>
        </w:tc>
        <w:tc>
          <w:tcPr>
            <w:tcW w:w="709" w:type="dxa"/>
            <w:tcBorders>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949</w:t>
            </w:r>
            <w:r w:rsidR="009B42F2" w:rsidRPr="009B42F2">
              <w:rPr>
                <w:rFonts w:ascii="Tahoma" w:hAnsi="Tahoma" w:cs="Tahoma"/>
                <w:sz w:val="20"/>
              </w:rPr>
              <w:t>.00</w:t>
            </w:r>
          </w:p>
        </w:tc>
        <w:tc>
          <w:tcPr>
            <w:tcW w:w="708" w:type="dxa"/>
            <w:tcBorders>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804</w:t>
            </w:r>
            <w:r w:rsidR="009B42F2" w:rsidRPr="009B42F2">
              <w:rPr>
                <w:rFonts w:ascii="Tahoma" w:hAnsi="Tahoma" w:cs="Tahoma"/>
                <w:sz w:val="20"/>
              </w:rPr>
              <w:t>.00</w:t>
            </w:r>
          </w:p>
        </w:tc>
        <w:tc>
          <w:tcPr>
            <w:tcW w:w="709" w:type="dxa"/>
            <w:tcBorders>
              <w:bottom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609</w:t>
            </w:r>
            <w:r w:rsidR="009B42F2" w:rsidRPr="009B42F2">
              <w:rPr>
                <w:rFonts w:ascii="Tahoma" w:hAnsi="Tahoma" w:cs="Tahoma"/>
                <w:sz w:val="20"/>
              </w:rPr>
              <w:t>.00</w:t>
            </w:r>
          </w:p>
        </w:tc>
        <w:tc>
          <w:tcPr>
            <w:tcW w:w="709" w:type="dxa"/>
            <w:tcBorders>
              <w:bottom w:val="single" w:sz="4" w:space="0" w:color="000000"/>
              <w:right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349</w:t>
            </w:r>
            <w:r w:rsidR="009B42F2" w:rsidRPr="009B42F2">
              <w:rPr>
                <w:rFonts w:ascii="Tahoma" w:hAnsi="Tahoma" w:cs="Tahoma"/>
                <w:sz w:val="20"/>
              </w:rPr>
              <w:t>.00</w:t>
            </w:r>
          </w:p>
        </w:tc>
      </w:tr>
      <w:tr w:rsidR="00960354" w:rsidTr="00AC4744">
        <w:trPr>
          <w:trHeight w:val="282"/>
        </w:trPr>
        <w:tc>
          <w:tcPr>
            <w:tcW w:w="2138" w:type="dxa"/>
            <w:tcBorders>
              <w:top w:val="single" w:sz="4" w:space="0" w:color="000000"/>
              <w:left w:val="single" w:sz="4" w:space="0" w:color="000000"/>
              <w:bottom w:val="single" w:sz="4" w:space="0" w:color="000000"/>
            </w:tcBorders>
          </w:tcPr>
          <w:p w:rsidR="00960354" w:rsidRPr="00AC4744" w:rsidRDefault="009B42F2">
            <w:pPr>
              <w:spacing w:before="37" w:after="0" w:line="240" w:lineRule="auto"/>
              <w:ind w:right="319"/>
              <w:rPr>
                <w:rFonts w:ascii="Tahoma" w:eastAsia="Tahoma" w:hAnsi="Tahoma" w:cs="Tahoma"/>
                <w:sz w:val="20"/>
                <w:szCs w:val="20"/>
              </w:rPr>
            </w:pPr>
            <w:r w:rsidRPr="00AC4744">
              <w:rPr>
                <w:rFonts w:ascii="Tahoma" w:eastAsia="Tahoma" w:hAnsi="Tahoma" w:cs="Tahoma"/>
                <w:sz w:val="20"/>
                <w:szCs w:val="20"/>
              </w:rPr>
              <w:t>01 oct – 31 dic’21</w:t>
            </w:r>
          </w:p>
        </w:tc>
        <w:tc>
          <w:tcPr>
            <w:tcW w:w="851" w:type="dxa"/>
            <w:tcBorders>
              <w:top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1,824</w:t>
            </w:r>
            <w:r w:rsidR="009B42F2" w:rsidRPr="009B42F2">
              <w:rPr>
                <w:rFonts w:ascii="Tahoma" w:hAnsi="Tahoma" w:cs="Tahoma"/>
                <w:sz w:val="20"/>
              </w:rPr>
              <w:t>.00</w:t>
            </w:r>
          </w:p>
        </w:tc>
        <w:tc>
          <w:tcPr>
            <w:tcW w:w="709" w:type="dxa"/>
            <w:tcBorders>
              <w:top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971</w:t>
            </w:r>
            <w:r w:rsidR="009B42F2" w:rsidRPr="009B42F2">
              <w:rPr>
                <w:rFonts w:ascii="Tahoma" w:hAnsi="Tahoma" w:cs="Tahoma"/>
                <w:sz w:val="20"/>
              </w:rPr>
              <w:t>.00</w:t>
            </w:r>
          </w:p>
        </w:tc>
        <w:tc>
          <w:tcPr>
            <w:tcW w:w="708" w:type="dxa"/>
            <w:tcBorders>
              <w:top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826</w:t>
            </w:r>
            <w:r w:rsidR="009B42F2" w:rsidRPr="009B42F2">
              <w:rPr>
                <w:rFonts w:ascii="Tahoma" w:hAnsi="Tahoma" w:cs="Tahoma"/>
                <w:sz w:val="20"/>
              </w:rPr>
              <w:t>.00</w:t>
            </w:r>
          </w:p>
        </w:tc>
        <w:tc>
          <w:tcPr>
            <w:tcW w:w="709" w:type="dxa"/>
            <w:tcBorders>
              <w:top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631</w:t>
            </w:r>
            <w:r w:rsidR="009B42F2" w:rsidRPr="009B42F2">
              <w:rPr>
                <w:rFonts w:ascii="Tahoma" w:hAnsi="Tahoma" w:cs="Tahoma"/>
                <w:sz w:val="20"/>
              </w:rPr>
              <w:t>.00</w:t>
            </w:r>
          </w:p>
        </w:tc>
        <w:tc>
          <w:tcPr>
            <w:tcW w:w="709" w:type="dxa"/>
            <w:tcBorders>
              <w:top w:val="single" w:sz="4" w:space="0" w:color="000000"/>
              <w:right w:val="single" w:sz="4" w:space="0" w:color="000000"/>
            </w:tcBorders>
          </w:tcPr>
          <w:p w:rsidR="00960354" w:rsidRPr="009B42F2" w:rsidRDefault="00E21EFA" w:rsidP="00AC4744">
            <w:pPr>
              <w:jc w:val="center"/>
              <w:rPr>
                <w:rFonts w:ascii="Tahoma" w:hAnsi="Tahoma" w:cs="Tahoma"/>
                <w:sz w:val="20"/>
              </w:rPr>
            </w:pPr>
            <w:r w:rsidRPr="009B42F2">
              <w:rPr>
                <w:rFonts w:ascii="Tahoma" w:hAnsi="Tahoma" w:cs="Tahoma"/>
                <w:sz w:val="20"/>
              </w:rPr>
              <w:t>371</w:t>
            </w:r>
            <w:r w:rsidR="009B42F2" w:rsidRPr="009B42F2">
              <w:rPr>
                <w:rFonts w:ascii="Tahoma" w:hAnsi="Tahoma" w:cs="Tahoma"/>
                <w:sz w:val="20"/>
              </w:rPr>
              <w:t>.00</w:t>
            </w:r>
          </w:p>
        </w:tc>
      </w:tr>
    </w:tbl>
    <w:p w:rsidR="00960354" w:rsidRDefault="00960354">
      <w:pPr>
        <w:widowControl w:val="0"/>
        <w:spacing w:before="5" w:after="0" w:line="240" w:lineRule="auto"/>
        <w:rPr>
          <w:rFonts w:ascii="Tahoma" w:eastAsia="Tahoma" w:hAnsi="Tahoma" w:cs="Tahoma"/>
          <w:b/>
        </w:rPr>
      </w:pPr>
    </w:p>
    <w:p w:rsidR="00960354" w:rsidRPr="00325D1F" w:rsidRDefault="00E21EFA">
      <w:pPr>
        <w:spacing w:before="1" w:after="0" w:line="240" w:lineRule="auto"/>
        <w:ind w:left="120"/>
        <w:rPr>
          <w:rFonts w:ascii="Tahoma" w:eastAsia="Tahoma" w:hAnsi="Tahoma" w:cs="Tahoma"/>
          <w:b/>
          <w:sz w:val="20"/>
        </w:rPr>
      </w:pPr>
      <w:r>
        <w:rPr>
          <w:rFonts w:ascii="Tahoma" w:eastAsia="Tahoma" w:hAnsi="Tahoma" w:cs="Tahoma"/>
          <w:b/>
        </w:rPr>
        <w:t>Incluye:</w:t>
      </w:r>
    </w:p>
    <w:p w:rsidR="00960354" w:rsidRDefault="00E21EFA">
      <w:pPr>
        <w:widowControl w:val="0"/>
        <w:spacing w:before="11" w:after="0" w:line="240" w:lineRule="auto"/>
        <w:ind w:left="120"/>
        <w:rPr>
          <w:rFonts w:ascii="Tahoma" w:eastAsia="Tahoma" w:hAnsi="Tahoma" w:cs="Tahoma"/>
        </w:rPr>
      </w:pPr>
      <w:r>
        <w:rPr>
          <w:rFonts w:ascii="Tahoma" w:eastAsia="Tahoma" w:hAnsi="Tahoma" w:cs="Tahoma"/>
        </w:rPr>
        <w:t>Guía de habla española</w:t>
      </w:r>
    </w:p>
    <w:p w:rsidR="00960354" w:rsidRDefault="00E21EFA">
      <w:pPr>
        <w:widowControl w:val="0"/>
        <w:spacing w:before="11" w:after="0" w:line="240" w:lineRule="auto"/>
        <w:ind w:left="120"/>
        <w:rPr>
          <w:rFonts w:ascii="Tahoma" w:eastAsia="Tahoma" w:hAnsi="Tahoma" w:cs="Tahoma"/>
        </w:rPr>
      </w:pPr>
      <w:r>
        <w:rPr>
          <w:rFonts w:ascii="Tahoma" w:eastAsia="Tahoma" w:hAnsi="Tahoma" w:cs="Tahoma"/>
        </w:rPr>
        <w:t xml:space="preserve">Alojamiento </w:t>
      </w:r>
    </w:p>
    <w:p w:rsidR="00960354" w:rsidRDefault="00E21EFA">
      <w:pPr>
        <w:widowControl w:val="0"/>
        <w:spacing w:before="11" w:after="0" w:line="240" w:lineRule="auto"/>
        <w:ind w:left="120"/>
        <w:rPr>
          <w:rFonts w:ascii="Tahoma" w:eastAsia="Tahoma" w:hAnsi="Tahoma" w:cs="Tahoma"/>
        </w:rPr>
      </w:pPr>
      <w:r>
        <w:rPr>
          <w:rFonts w:ascii="Tahoma" w:eastAsia="Tahoma" w:hAnsi="Tahoma" w:cs="Tahoma"/>
        </w:rPr>
        <w:t xml:space="preserve">Comidas mencionadas en el programa </w:t>
      </w:r>
    </w:p>
    <w:p w:rsidR="00960354" w:rsidRDefault="00E21EFA">
      <w:pPr>
        <w:widowControl w:val="0"/>
        <w:spacing w:before="11" w:after="0" w:line="240" w:lineRule="auto"/>
        <w:ind w:left="120"/>
        <w:rPr>
          <w:rFonts w:ascii="Tahoma" w:eastAsia="Tahoma" w:hAnsi="Tahoma" w:cs="Tahoma"/>
        </w:rPr>
      </w:pPr>
      <w:r>
        <w:rPr>
          <w:rFonts w:ascii="Tahoma" w:eastAsia="Tahoma" w:hAnsi="Tahoma" w:cs="Tahoma"/>
        </w:rPr>
        <w:t xml:space="preserve">Entradas </w:t>
      </w:r>
    </w:p>
    <w:p w:rsidR="00960354" w:rsidRDefault="00E21EFA">
      <w:pPr>
        <w:widowControl w:val="0"/>
        <w:spacing w:before="11" w:after="0" w:line="240" w:lineRule="auto"/>
        <w:ind w:left="120"/>
        <w:rPr>
          <w:rFonts w:ascii="Tahoma" w:eastAsia="Tahoma" w:hAnsi="Tahoma" w:cs="Tahoma"/>
        </w:rPr>
      </w:pPr>
      <w:r>
        <w:rPr>
          <w:rFonts w:ascii="Tahoma" w:eastAsia="Tahoma" w:hAnsi="Tahoma" w:cs="Tahoma"/>
        </w:rPr>
        <w:t>Traslados en privado</w:t>
      </w:r>
    </w:p>
    <w:p w:rsidR="00960354" w:rsidRDefault="00960354">
      <w:pPr>
        <w:widowControl w:val="0"/>
        <w:spacing w:before="4" w:after="0" w:line="240" w:lineRule="auto"/>
        <w:rPr>
          <w:rFonts w:ascii="Tahoma" w:eastAsia="Tahoma" w:hAnsi="Tahoma" w:cs="Tahoma"/>
        </w:rPr>
      </w:pPr>
    </w:p>
    <w:p w:rsidR="00960354" w:rsidRDefault="00E21EFA">
      <w:pPr>
        <w:widowControl w:val="0"/>
        <w:spacing w:after="0" w:line="240" w:lineRule="auto"/>
        <w:ind w:left="120"/>
        <w:rPr>
          <w:rFonts w:ascii="Tahoma" w:eastAsia="Tahoma" w:hAnsi="Tahoma" w:cs="Tahoma"/>
          <w:b/>
        </w:rPr>
      </w:pPr>
      <w:r>
        <w:rPr>
          <w:rFonts w:ascii="Tahoma" w:eastAsia="Tahoma" w:hAnsi="Tahoma" w:cs="Tahoma"/>
          <w:b/>
        </w:rPr>
        <w:t>No incluye:</w:t>
      </w:r>
    </w:p>
    <w:p w:rsidR="00960354" w:rsidRDefault="00E21EFA">
      <w:pPr>
        <w:widowControl w:val="0"/>
        <w:spacing w:before="14" w:after="0" w:line="246" w:lineRule="auto"/>
        <w:ind w:left="120" w:right="203"/>
        <w:rPr>
          <w:rFonts w:ascii="Tahoma" w:eastAsia="Tahoma" w:hAnsi="Tahoma" w:cs="Tahoma"/>
        </w:rPr>
      </w:pPr>
      <w:r>
        <w:rPr>
          <w:rFonts w:ascii="Tahoma" w:eastAsia="Tahoma" w:hAnsi="Tahoma" w:cs="Tahoma"/>
        </w:rPr>
        <w:t xml:space="preserve">Vuelos nacionales e internacionales </w:t>
      </w:r>
    </w:p>
    <w:p w:rsidR="00960354" w:rsidRDefault="00E21EFA">
      <w:pPr>
        <w:widowControl w:val="0"/>
        <w:spacing w:before="14" w:after="0" w:line="246" w:lineRule="auto"/>
        <w:ind w:left="120" w:right="203"/>
        <w:rPr>
          <w:rFonts w:ascii="Tahoma" w:eastAsia="Tahoma" w:hAnsi="Tahoma" w:cs="Tahoma"/>
        </w:rPr>
      </w:pPr>
      <w:r>
        <w:rPr>
          <w:rFonts w:ascii="Tahoma" w:eastAsia="Tahoma" w:hAnsi="Tahoma" w:cs="Tahoma"/>
        </w:rPr>
        <w:t xml:space="preserve">Tasas aeroportuarias </w:t>
      </w:r>
    </w:p>
    <w:p w:rsidR="00960354" w:rsidRPr="009B42F2" w:rsidRDefault="00E21EFA">
      <w:pPr>
        <w:widowControl w:val="0"/>
        <w:spacing w:before="14" w:after="0" w:line="246" w:lineRule="auto"/>
        <w:ind w:left="120" w:right="203"/>
        <w:rPr>
          <w:rFonts w:ascii="Tahoma" w:eastAsia="Tahoma" w:hAnsi="Tahoma" w:cs="Tahoma"/>
          <w:lang w:val="es-MX"/>
        </w:rPr>
      </w:pPr>
      <w:r w:rsidRPr="009B42F2">
        <w:rPr>
          <w:rFonts w:ascii="Tahoma" w:eastAsia="Tahoma" w:hAnsi="Tahoma" w:cs="Tahoma"/>
          <w:lang w:val="es-MX"/>
        </w:rPr>
        <w:t>Visa de Vietnam: Se necesita tasa del visado, 2 fotos de tamaño 4x6, pasaporte con vigencia mínima de 6 meses antes de la llegada de los pasajeros al país y la carta de invitación (15 USD por pasajero)</w:t>
      </w:r>
    </w:p>
    <w:p w:rsidR="00960354" w:rsidRPr="009B42F2" w:rsidRDefault="00E21EFA">
      <w:pPr>
        <w:widowControl w:val="0"/>
        <w:spacing w:before="6" w:after="0" w:line="240" w:lineRule="auto"/>
        <w:ind w:left="118"/>
        <w:rPr>
          <w:rFonts w:ascii="Tahoma" w:eastAsia="Tahoma" w:hAnsi="Tahoma" w:cs="Tahoma"/>
          <w:lang w:val="es-MX"/>
        </w:rPr>
      </w:pPr>
      <w:r w:rsidRPr="009B42F2">
        <w:rPr>
          <w:rFonts w:ascii="Tahoma" w:eastAsia="Tahoma" w:hAnsi="Tahoma" w:cs="Tahoma"/>
          <w:lang w:val="es-MX"/>
        </w:rPr>
        <w:t>Bebidas</w:t>
      </w:r>
    </w:p>
    <w:p w:rsidR="00960354" w:rsidRPr="009B42F2" w:rsidRDefault="00E21EFA">
      <w:pPr>
        <w:widowControl w:val="0"/>
        <w:spacing w:before="6" w:after="0" w:line="240" w:lineRule="auto"/>
        <w:ind w:left="118"/>
        <w:rPr>
          <w:rFonts w:ascii="Tahoma" w:eastAsia="Tahoma" w:hAnsi="Tahoma" w:cs="Tahoma"/>
          <w:lang w:val="es-MX"/>
        </w:rPr>
      </w:pPr>
      <w:r w:rsidRPr="009B42F2">
        <w:rPr>
          <w:rFonts w:ascii="Tahoma" w:eastAsia="Tahoma" w:hAnsi="Tahoma" w:cs="Tahoma"/>
          <w:lang w:val="es-MX"/>
        </w:rPr>
        <w:t xml:space="preserve">Comidas no mencionadas </w:t>
      </w:r>
    </w:p>
    <w:p w:rsidR="00960354" w:rsidRPr="009B42F2" w:rsidRDefault="00E21EFA">
      <w:pPr>
        <w:widowControl w:val="0"/>
        <w:spacing w:before="6" w:after="0" w:line="240" w:lineRule="auto"/>
        <w:ind w:left="118"/>
        <w:rPr>
          <w:rFonts w:ascii="Tahoma" w:eastAsia="Tahoma" w:hAnsi="Tahoma" w:cs="Tahoma"/>
          <w:lang w:val="es-MX"/>
        </w:rPr>
      </w:pPr>
      <w:r w:rsidRPr="009B42F2">
        <w:rPr>
          <w:rFonts w:ascii="Tahoma" w:eastAsia="Tahoma" w:hAnsi="Tahoma" w:cs="Tahoma"/>
          <w:lang w:val="es-MX"/>
        </w:rPr>
        <w:t>Gastos personales</w:t>
      </w:r>
    </w:p>
    <w:p w:rsidR="00960354" w:rsidRPr="009B42F2" w:rsidRDefault="00E21EFA">
      <w:pPr>
        <w:widowControl w:val="0"/>
        <w:spacing w:before="6" w:after="0" w:line="240" w:lineRule="auto"/>
        <w:ind w:left="118"/>
        <w:rPr>
          <w:rFonts w:ascii="Tahoma" w:eastAsia="Tahoma" w:hAnsi="Tahoma" w:cs="Tahoma"/>
          <w:lang w:val="es-MX"/>
        </w:rPr>
      </w:pPr>
      <w:r w:rsidRPr="009B42F2">
        <w:rPr>
          <w:rFonts w:ascii="Tahoma" w:eastAsia="Tahoma" w:hAnsi="Tahoma" w:cs="Tahoma"/>
          <w:lang w:val="es-MX"/>
        </w:rPr>
        <w:t>Propinas para conductores y guías</w:t>
      </w:r>
    </w:p>
    <w:p w:rsidR="00960354" w:rsidRPr="009B42F2" w:rsidRDefault="00E21EFA">
      <w:pPr>
        <w:widowControl w:val="0"/>
        <w:spacing w:before="6" w:after="0" w:line="240" w:lineRule="auto"/>
        <w:ind w:left="118"/>
        <w:rPr>
          <w:rFonts w:ascii="Tahoma" w:eastAsia="Tahoma" w:hAnsi="Tahoma" w:cs="Tahoma"/>
          <w:lang w:val="es-MX"/>
        </w:rPr>
      </w:pPr>
      <w:r w:rsidRPr="009B42F2">
        <w:rPr>
          <w:rFonts w:ascii="Tahoma" w:eastAsia="Tahoma" w:hAnsi="Tahoma" w:cs="Tahoma"/>
          <w:lang w:val="es-MX"/>
        </w:rPr>
        <w:t>Suplemento para los días festivos</w:t>
      </w:r>
    </w:p>
    <w:p w:rsidR="00960354" w:rsidRPr="009B42F2" w:rsidRDefault="00E21EFA">
      <w:pPr>
        <w:widowControl w:val="0"/>
        <w:spacing w:before="6" w:after="0" w:line="240" w:lineRule="auto"/>
        <w:ind w:left="118"/>
        <w:rPr>
          <w:rFonts w:ascii="Tahoma" w:eastAsia="Tahoma" w:hAnsi="Tahoma" w:cs="Tahoma"/>
          <w:lang w:val="es-MX"/>
        </w:rPr>
      </w:pPr>
      <w:r w:rsidRPr="009B42F2">
        <w:rPr>
          <w:rFonts w:ascii="Tahoma" w:eastAsia="Tahoma" w:hAnsi="Tahoma" w:cs="Tahoma"/>
          <w:lang w:val="es-MX"/>
        </w:rPr>
        <w:t>Otros servicios no mencionados.</w:t>
      </w:r>
    </w:p>
    <w:p w:rsidR="00960354" w:rsidRPr="009B42F2" w:rsidRDefault="00960354">
      <w:pPr>
        <w:rPr>
          <w:rFonts w:ascii="Tahoma" w:eastAsia="Tahoma" w:hAnsi="Tahoma" w:cs="Tahoma"/>
          <w:b/>
          <w:lang w:val="es-MX"/>
        </w:rPr>
      </w:pPr>
      <w:bookmarkStart w:id="6" w:name="_heading=h.z3ngo3t55jjc" w:colFirst="0" w:colLast="0"/>
      <w:bookmarkEnd w:id="6"/>
    </w:p>
    <w:p w:rsidR="00210823" w:rsidRDefault="00210823">
      <w:pPr>
        <w:spacing w:after="0" w:line="240" w:lineRule="auto"/>
        <w:rPr>
          <w:rFonts w:ascii="Tahoma" w:eastAsia="Tahoma" w:hAnsi="Tahoma" w:cs="Tahoma"/>
          <w:b/>
          <w:lang w:val="es-MX"/>
        </w:rPr>
      </w:pPr>
    </w:p>
    <w:p w:rsidR="00210823" w:rsidRDefault="00210823">
      <w:pPr>
        <w:spacing w:after="0" w:line="240" w:lineRule="auto"/>
        <w:rPr>
          <w:rFonts w:ascii="Tahoma" w:eastAsia="Tahoma" w:hAnsi="Tahoma" w:cs="Tahoma"/>
          <w:b/>
          <w:lang w:val="es-MX"/>
        </w:rPr>
      </w:pPr>
    </w:p>
    <w:p w:rsidR="00210823" w:rsidRDefault="00210823">
      <w:pPr>
        <w:spacing w:after="0" w:line="240" w:lineRule="auto"/>
        <w:rPr>
          <w:rFonts w:ascii="Tahoma" w:eastAsia="Tahoma" w:hAnsi="Tahoma" w:cs="Tahoma"/>
          <w:b/>
          <w:lang w:val="es-MX"/>
        </w:rPr>
      </w:pPr>
    </w:p>
    <w:p w:rsidR="00210823" w:rsidRDefault="00210823">
      <w:pPr>
        <w:spacing w:after="0" w:line="240" w:lineRule="auto"/>
        <w:rPr>
          <w:rFonts w:ascii="Tahoma" w:eastAsia="Tahoma" w:hAnsi="Tahoma" w:cs="Tahoma"/>
          <w:b/>
          <w:lang w:val="es-MX"/>
        </w:rPr>
      </w:pPr>
    </w:p>
    <w:p w:rsidR="00960354" w:rsidRPr="009B42F2" w:rsidRDefault="00E21EFA">
      <w:pPr>
        <w:spacing w:after="0" w:line="240" w:lineRule="auto"/>
        <w:rPr>
          <w:rFonts w:ascii="Tahoma" w:eastAsia="Tahoma" w:hAnsi="Tahoma" w:cs="Tahoma"/>
          <w:b/>
          <w:lang w:val="es-MX"/>
        </w:rPr>
      </w:pPr>
      <w:r w:rsidRPr="009B42F2">
        <w:rPr>
          <w:rFonts w:ascii="Tahoma" w:eastAsia="Tahoma" w:hAnsi="Tahoma" w:cs="Tahoma"/>
          <w:b/>
          <w:lang w:val="es-MX"/>
        </w:rPr>
        <w:t>Notas:</w:t>
      </w:r>
    </w:p>
    <w:p w:rsidR="00960354" w:rsidRPr="009B42F2" w:rsidRDefault="00E21EFA">
      <w:pPr>
        <w:shd w:val="clear" w:color="auto" w:fill="FFFFFF"/>
        <w:spacing w:after="0" w:line="240" w:lineRule="auto"/>
        <w:rPr>
          <w:rFonts w:ascii="Tahoma" w:eastAsia="Tahoma" w:hAnsi="Tahoma" w:cs="Tahoma"/>
          <w:lang w:val="es-MX"/>
        </w:rPr>
      </w:pPr>
      <w:r w:rsidRPr="009B42F2">
        <w:rPr>
          <w:rFonts w:ascii="Tahoma" w:eastAsia="Tahoma" w:hAnsi="Tahoma" w:cs="Tahoma"/>
          <w:lang w:val="es-MX"/>
        </w:rPr>
        <w:t>Para reservaciones, se requiere copia del pasaporte con vigencia mínima de 6 meses después de su regreso.</w:t>
      </w:r>
    </w:p>
    <w:p w:rsidR="00960354" w:rsidRPr="009B42F2" w:rsidRDefault="00E21EFA">
      <w:pPr>
        <w:shd w:val="clear" w:color="auto" w:fill="FFFFFF"/>
        <w:spacing w:after="0" w:line="240" w:lineRule="auto"/>
        <w:rPr>
          <w:rFonts w:ascii="Tahoma" w:eastAsia="Tahoma" w:hAnsi="Tahoma" w:cs="Tahoma"/>
          <w:lang w:val="es-MX"/>
        </w:rPr>
      </w:pPr>
      <w:r w:rsidRPr="009B42F2">
        <w:rPr>
          <w:rFonts w:ascii="Tahoma" w:eastAsia="Tahoma" w:hAnsi="Tahoma" w:cs="Tahoma"/>
          <w:lang w:val="es-MX"/>
        </w:rPr>
        <w:t>Los documentos como pasaporte, visas, vacunas, pruebas PCR, antígenos o cualquier otro requisito que solicite el país visitado, son responsabilidad del pasajero.</w:t>
      </w:r>
    </w:p>
    <w:p w:rsidR="00960354" w:rsidRPr="009B42F2" w:rsidRDefault="00E21EFA">
      <w:pPr>
        <w:shd w:val="clear" w:color="auto" w:fill="FFFFFF"/>
        <w:spacing w:after="0" w:line="240" w:lineRule="auto"/>
        <w:rPr>
          <w:rFonts w:ascii="Tahoma" w:eastAsia="Tahoma" w:hAnsi="Tahoma" w:cs="Tahoma"/>
          <w:lang w:val="es-MX"/>
        </w:rPr>
      </w:pPr>
      <w:r w:rsidRPr="009B42F2">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960354" w:rsidRPr="009B42F2" w:rsidRDefault="00E21EFA">
      <w:pPr>
        <w:shd w:val="clear" w:color="auto" w:fill="FFFFFF"/>
        <w:spacing w:after="0" w:line="240" w:lineRule="auto"/>
        <w:rPr>
          <w:rFonts w:ascii="Tahoma" w:eastAsia="Tahoma" w:hAnsi="Tahoma" w:cs="Tahoma"/>
          <w:lang w:val="es-MX"/>
        </w:rPr>
      </w:pPr>
      <w:r w:rsidRPr="009B42F2">
        <w:rPr>
          <w:rFonts w:ascii="Tahoma" w:eastAsia="Tahoma" w:hAnsi="Tahoma" w:cs="Tahoma"/>
          <w:lang w:val="es-MX"/>
        </w:rPr>
        <w:t>Tarifa aplica para pago con transferencia bancaria o cheque</w:t>
      </w:r>
    </w:p>
    <w:p w:rsidR="00960354" w:rsidRPr="009B42F2" w:rsidRDefault="00E21EFA">
      <w:pPr>
        <w:shd w:val="clear" w:color="auto" w:fill="FFFFFF"/>
        <w:spacing w:after="0" w:line="240" w:lineRule="auto"/>
        <w:rPr>
          <w:rFonts w:ascii="Tahoma" w:eastAsia="Tahoma" w:hAnsi="Tahoma" w:cs="Tahoma"/>
          <w:lang w:val="es-MX"/>
        </w:rPr>
      </w:pPr>
      <w:r w:rsidRPr="009B42F2">
        <w:rPr>
          <w:rFonts w:ascii="Tahoma" w:eastAsia="Tahoma" w:hAnsi="Tahoma" w:cs="Tahoma"/>
          <w:lang w:val="es-MX"/>
        </w:rPr>
        <w:t>Pagos con tarjeta de crédito visa o mc aplica cargo bancario de 3.5%</w:t>
      </w:r>
    </w:p>
    <w:p w:rsidR="00960354" w:rsidRPr="009B42F2" w:rsidRDefault="00E21EFA">
      <w:pPr>
        <w:shd w:val="clear" w:color="auto" w:fill="FFFFFF"/>
        <w:spacing w:after="0" w:line="240" w:lineRule="auto"/>
        <w:rPr>
          <w:rFonts w:ascii="Tahoma" w:eastAsia="Tahoma" w:hAnsi="Tahoma" w:cs="Tahoma"/>
          <w:lang w:val="es-MX"/>
        </w:rPr>
      </w:pPr>
      <w:r w:rsidRPr="009B42F2">
        <w:rPr>
          <w:rFonts w:ascii="Tahoma" w:eastAsia="Tahoma" w:hAnsi="Tahoma" w:cs="Tahoma"/>
          <w:lang w:val="es-MX"/>
        </w:rPr>
        <w:t>El tipo de cambio se aplica el día que se realiza el pago (consultar)</w:t>
      </w:r>
    </w:p>
    <w:p w:rsidR="00960354" w:rsidRPr="009B42F2" w:rsidRDefault="00E21EFA">
      <w:pPr>
        <w:shd w:val="clear" w:color="auto" w:fill="FFFFFF"/>
        <w:spacing w:after="0" w:line="240" w:lineRule="auto"/>
        <w:rPr>
          <w:rFonts w:ascii="Tahoma" w:eastAsia="Tahoma" w:hAnsi="Tahoma" w:cs="Tahoma"/>
          <w:lang w:val="es-MX"/>
        </w:rPr>
      </w:pPr>
      <w:r w:rsidRPr="009B42F2">
        <w:rPr>
          <w:rFonts w:ascii="Tahoma" w:eastAsia="Tahoma" w:hAnsi="Tahoma" w:cs="Tahoma"/>
          <w:lang w:val="es-MX"/>
        </w:rPr>
        <w:t>NO aplica reembolso por servicios NO utilizados</w:t>
      </w:r>
    </w:p>
    <w:p w:rsidR="00960354" w:rsidRPr="009B42F2" w:rsidRDefault="00E21EFA">
      <w:pPr>
        <w:shd w:val="clear" w:color="auto" w:fill="FFFFFF"/>
        <w:spacing w:after="0" w:line="240" w:lineRule="auto"/>
        <w:rPr>
          <w:rFonts w:ascii="Tahoma" w:eastAsia="Tahoma" w:hAnsi="Tahoma" w:cs="Tahoma"/>
          <w:lang w:val="es-MX"/>
        </w:rPr>
      </w:pPr>
      <w:r w:rsidRPr="009B42F2">
        <w:rPr>
          <w:rFonts w:ascii="Tahoma" w:eastAsia="Tahoma" w:hAnsi="Tahoma" w:cs="Tahoma"/>
          <w:lang w:val="es-MX"/>
        </w:rPr>
        <w:t>Las cotizaciones están sujetas a cambio al momento de confirmar los servicios por escrito</w:t>
      </w:r>
      <w:r w:rsidR="00325D1F">
        <w:rPr>
          <w:rFonts w:ascii="Tahoma" w:eastAsia="Tahoma" w:hAnsi="Tahoma" w:cs="Tahoma"/>
          <w:lang w:val="es-MX"/>
        </w:rPr>
        <w:t>.</w:t>
      </w:r>
      <w:bookmarkStart w:id="7" w:name="_GoBack"/>
      <w:bookmarkEnd w:id="7"/>
    </w:p>
    <w:p w:rsidR="00960354" w:rsidRPr="009B42F2" w:rsidRDefault="00960354">
      <w:pPr>
        <w:spacing w:after="0" w:line="240" w:lineRule="auto"/>
        <w:rPr>
          <w:rFonts w:ascii="Tahoma" w:eastAsia="Tahoma" w:hAnsi="Tahoma" w:cs="Tahoma"/>
          <w:highlight w:val="yellow"/>
          <w:lang w:val="es-MX"/>
        </w:rPr>
      </w:pPr>
    </w:p>
    <w:sectPr w:rsidR="00960354" w:rsidRPr="009B42F2">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14" w:rsidRDefault="00A42B14">
      <w:pPr>
        <w:spacing w:after="0" w:line="240" w:lineRule="auto"/>
      </w:pPr>
      <w:r>
        <w:separator/>
      </w:r>
    </w:p>
  </w:endnote>
  <w:endnote w:type="continuationSeparator" w:id="0">
    <w:p w:rsidR="00A42B14" w:rsidRDefault="00A4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54" w:rsidRPr="009B42F2" w:rsidRDefault="00E21EFA">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9B42F2">
      <w:rPr>
        <w:rFonts w:ascii="Tahoma" w:eastAsia="Tahoma" w:hAnsi="Tahoma" w:cs="Tahoma"/>
        <w:b/>
        <w:color w:val="767171"/>
        <w:sz w:val="20"/>
        <w:szCs w:val="20"/>
        <w:lang w:val="es-MX"/>
      </w:rPr>
      <w:t>Viaja con estilo, Viaja seguro</w:t>
    </w:r>
  </w:p>
  <w:p w:rsidR="00960354" w:rsidRPr="009B42F2" w:rsidRDefault="00A42B14">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E21EFA" w:rsidRPr="009B42F2">
        <w:rPr>
          <w:rFonts w:ascii="Tahoma" w:eastAsia="Tahoma" w:hAnsi="Tahoma" w:cs="Tahoma"/>
          <w:color w:val="767171"/>
          <w:sz w:val="20"/>
          <w:szCs w:val="20"/>
          <w:u w:val="single"/>
          <w:lang w:val="es-MX"/>
        </w:rPr>
        <w:t>gloria@karluoperadora.com</w:t>
      </w:r>
    </w:hyperlink>
    <w:r w:rsidR="00E21EFA" w:rsidRPr="009B42F2">
      <w:rPr>
        <w:rFonts w:ascii="Tahoma" w:eastAsia="Tahoma" w:hAnsi="Tahoma" w:cs="Tahoma"/>
        <w:color w:val="767171"/>
        <w:sz w:val="20"/>
        <w:szCs w:val="20"/>
        <w:lang w:val="es-MX"/>
      </w:rPr>
      <w:t xml:space="preserve"> - </w:t>
    </w:r>
    <w:hyperlink r:id="rId2">
      <w:r w:rsidR="00E21EFA" w:rsidRPr="009B42F2">
        <w:rPr>
          <w:rFonts w:ascii="Tahoma" w:eastAsia="Tahoma" w:hAnsi="Tahoma" w:cs="Tahoma"/>
          <w:color w:val="767171"/>
          <w:sz w:val="20"/>
          <w:szCs w:val="20"/>
          <w:u w:val="single"/>
          <w:lang w:val="es-MX"/>
        </w:rPr>
        <w:t>info@karluoperadora.com</w:t>
      </w:r>
    </w:hyperlink>
    <w:r w:rsidR="00E21EFA" w:rsidRPr="009B42F2">
      <w:rPr>
        <w:rFonts w:ascii="Tahoma" w:eastAsia="Tahoma" w:hAnsi="Tahoma" w:cs="Tahoma"/>
        <w:color w:val="767171"/>
        <w:sz w:val="20"/>
        <w:szCs w:val="20"/>
        <w:lang w:val="es-MX"/>
      </w:rPr>
      <w:t xml:space="preserve"> </w:t>
    </w:r>
  </w:p>
  <w:p w:rsidR="00960354" w:rsidRDefault="00E21EFA">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960354" w:rsidRDefault="00E21EFA">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14" w:rsidRDefault="00A42B14">
      <w:pPr>
        <w:spacing w:after="0" w:line="240" w:lineRule="auto"/>
      </w:pPr>
      <w:r>
        <w:separator/>
      </w:r>
    </w:p>
  </w:footnote>
  <w:footnote w:type="continuationSeparator" w:id="0">
    <w:p w:rsidR="00A42B14" w:rsidRDefault="00A42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54"/>
    <w:rsid w:val="00210823"/>
    <w:rsid w:val="00325D1F"/>
    <w:rsid w:val="00960354"/>
    <w:rsid w:val="009B42F2"/>
    <w:rsid w:val="00A42B14"/>
    <w:rsid w:val="00AC4744"/>
    <w:rsid w:val="00E21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9833"/>
  <w15:docId w15:val="{3C4FAEFF-4A2E-4EBD-8B0A-A8E999DA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color w:val="000000"/>
    </w:rPr>
    <w:tblPr>
      <w:tblStyleRowBandSize w:val="1"/>
      <w:tblStyleColBandSize w:val="1"/>
    </w:tblPr>
  </w:style>
  <w:style w:type="table" w:customStyle="1" w:styleId="a0">
    <w:basedOn w:val="TableNormal"/>
    <w:pPr>
      <w:widowControl w:val="0"/>
    </w:pPr>
    <w:rPr>
      <w:color w:val="000000"/>
    </w:rPr>
    <w:tblPr>
      <w:tblStyleRowBandSize w:val="1"/>
      <w:tblStyleColBandSize w:val="1"/>
    </w:tblPr>
  </w:style>
  <w:style w:type="table" w:customStyle="1" w:styleId="a1">
    <w:basedOn w:val="TableNormal"/>
    <w:pPr>
      <w:widowControl w:val="0"/>
    </w:pPr>
    <w:rPr>
      <w:color w:val="000000"/>
    </w:rPr>
    <w:tblPr>
      <w:tblStyleRowBandSize w:val="1"/>
      <w:tblStyleColBandSize w:val="1"/>
    </w:tblPr>
  </w:style>
  <w:style w:type="table" w:customStyle="1" w:styleId="a2">
    <w:basedOn w:val="TableNormal"/>
    <w:pPr>
      <w:widowControl w:val="0"/>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3EdfiXP+2YJVwwB13wtShELPw==">AMUW2mUzzbRWO0/V/WTSN0aL0VWi6/WjIFXvzVVcB9YEczFlOH43WX5FIVnn3CCAOv7BY0jJllBumucm2VHBwyXu/cbeu+/hu34Y4nvH4nqGrH5wpTDvtkTFbtgHFO75+98HQV0OY2yjxi27W2m7X6b3M9jlnz/EQPEEts3RCJmaTDl3RKD6PwLZamC+zfz1O4rUsQFpSHBTN3kUKupn2sobe1BD3QxfI5UzXK0JnQ8R27W2Zn3gZB8D9BDbnnuQI2GqWeC0zpZ9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748</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7</cp:revision>
  <dcterms:created xsi:type="dcterms:W3CDTF">2021-05-04T23:41:00Z</dcterms:created>
  <dcterms:modified xsi:type="dcterms:W3CDTF">2021-08-06T16:38:00Z</dcterms:modified>
</cp:coreProperties>
</file>