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888" w:rsidRPr="009D594F" w:rsidRDefault="00803777" w:rsidP="00750995">
      <w:pPr>
        <w:pBdr>
          <w:top w:val="single" w:sz="4" w:space="1" w:color="auto"/>
          <w:left w:val="single" w:sz="4" w:space="4" w:color="auto"/>
          <w:bottom w:val="single" w:sz="4" w:space="1" w:color="auto"/>
          <w:right w:val="single" w:sz="4" w:space="4" w:color="auto"/>
        </w:pBdr>
        <w:shd w:val="clear" w:color="auto" w:fill="FF0000"/>
        <w:jc w:val="center"/>
        <w:rPr>
          <w:smallCaps/>
          <w:sz w:val="32"/>
          <w:szCs w:val="32"/>
        </w:rPr>
      </w:pPr>
      <w:r w:rsidRPr="009D594F">
        <w:rPr>
          <w:smallCaps/>
          <w:sz w:val="32"/>
          <w:szCs w:val="32"/>
        </w:rPr>
        <w:t xml:space="preserve">Allocution </w:t>
      </w:r>
      <w:proofErr w:type="gramStart"/>
      <w:r w:rsidRPr="009D594F">
        <w:rPr>
          <w:smallCaps/>
          <w:sz w:val="32"/>
          <w:szCs w:val="32"/>
        </w:rPr>
        <w:t xml:space="preserve">de </w:t>
      </w:r>
      <w:r w:rsidR="00F54888" w:rsidRPr="009D594F">
        <w:rPr>
          <w:smallCaps/>
          <w:sz w:val="32"/>
          <w:szCs w:val="32"/>
        </w:rPr>
        <w:t>Edouard</w:t>
      </w:r>
      <w:proofErr w:type="gramEnd"/>
      <w:r w:rsidR="00F54888" w:rsidRPr="009D594F">
        <w:rPr>
          <w:smallCaps/>
          <w:sz w:val="32"/>
          <w:szCs w:val="32"/>
        </w:rPr>
        <w:t xml:space="preserve"> FRITCH</w:t>
      </w:r>
    </w:p>
    <w:p w:rsidR="00803777" w:rsidRPr="009D594F" w:rsidRDefault="00803777" w:rsidP="00750995">
      <w:pPr>
        <w:pBdr>
          <w:top w:val="single" w:sz="4" w:space="1" w:color="auto"/>
          <w:left w:val="single" w:sz="4" w:space="4" w:color="auto"/>
          <w:bottom w:val="single" w:sz="4" w:space="1" w:color="auto"/>
          <w:right w:val="single" w:sz="4" w:space="4" w:color="auto"/>
        </w:pBdr>
        <w:shd w:val="clear" w:color="auto" w:fill="FF0000"/>
        <w:jc w:val="center"/>
        <w:rPr>
          <w:smallCaps/>
          <w:sz w:val="32"/>
          <w:szCs w:val="32"/>
        </w:rPr>
      </w:pPr>
      <w:r w:rsidRPr="009D594F">
        <w:rPr>
          <w:smallCaps/>
          <w:sz w:val="32"/>
          <w:szCs w:val="32"/>
        </w:rPr>
        <w:t>Président de la Polynésie française</w:t>
      </w:r>
    </w:p>
    <w:p w:rsidR="00803777" w:rsidRPr="009D594F" w:rsidRDefault="00803777" w:rsidP="00750995">
      <w:pPr>
        <w:pBdr>
          <w:top w:val="single" w:sz="4" w:space="1" w:color="auto"/>
          <w:left w:val="single" w:sz="4" w:space="4" w:color="auto"/>
          <w:bottom w:val="single" w:sz="4" w:space="1" w:color="auto"/>
          <w:right w:val="single" w:sz="4" w:space="4" w:color="auto"/>
        </w:pBdr>
        <w:shd w:val="clear" w:color="auto" w:fill="FF0000"/>
        <w:jc w:val="center"/>
        <w:rPr>
          <w:smallCaps/>
          <w:sz w:val="32"/>
          <w:szCs w:val="32"/>
        </w:rPr>
      </w:pPr>
    </w:p>
    <w:p w:rsidR="00F54888" w:rsidRPr="009D594F" w:rsidRDefault="00803777" w:rsidP="00750995">
      <w:pPr>
        <w:pBdr>
          <w:top w:val="single" w:sz="4" w:space="1" w:color="auto"/>
          <w:left w:val="single" w:sz="4" w:space="4" w:color="auto"/>
          <w:bottom w:val="single" w:sz="4" w:space="1" w:color="auto"/>
          <w:right w:val="single" w:sz="4" w:space="4" w:color="auto"/>
        </w:pBdr>
        <w:shd w:val="clear" w:color="auto" w:fill="FF0000"/>
        <w:jc w:val="center"/>
        <w:rPr>
          <w:smallCaps/>
          <w:sz w:val="32"/>
          <w:szCs w:val="32"/>
        </w:rPr>
      </w:pPr>
      <w:r w:rsidRPr="009D594F">
        <w:rPr>
          <w:smallCaps/>
          <w:sz w:val="32"/>
          <w:szCs w:val="32"/>
        </w:rPr>
        <w:t xml:space="preserve">Présentation des vœux pour l’année 2019 </w:t>
      </w:r>
      <w:r w:rsidR="00005418" w:rsidRPr="009D594F">
        <w:rPr>
          <w:smallCaps/>
          <w:sz w:val="32"/>
          <w:szCs w:val="32"/>
        </w:rPr>
        <w:t xml:space="preserve">aux </w:t>
      </w:r>
      <w:r w:rsidR="00F54888" w:rsidRPr="009D594F">
        <w:rPr>
          <w:smallCaps/>
          <w:sz w:val="32"/>
          <w:szCs w:val="32"/>
        </w:rPr>
        <w:t>partenaires sociaux</w:t>
      </w:r>
    </w:p>
    <w:p w:rsidR="000D478B" w:rsidRPr="009D594F" w:rsidRDefault="00005418" w:rsidP="00750995">
      <w:pPr>
        <w:pBdr>
          <w:top w:val="single" w:sz="4" w:space="1" w:color="auto"/>
          <w:left w:val="single" w:sz="4" w:space="4" w:color="auto"/>
          <w:bottom w:val="single" w:sz="4" w:space="1" w:color="auto"/>
          <w:right w:val="single" w:sz="4" w:space="4" w:color="auto"/>
        </w:pBdr>
        <w:shd w:val="clear" w:color="auto" w:fill="FF0000"/>
        <w:jc w:val="center"/>
        <w:rPr>
          <w:sz w:val="32"/>
          <w:szCs w:val="32"/>
        </w:rPr>
      </w:pPr>
      <w:r w:rsidRPr="009D594F">
        <w:rPr>
          <w:sz w:val="32"/>
          <w:szCs w:val="32"/>
        </w:rPr>
        <w:t>15 janvier 2019</w:t>
      </w:r>
    </w:p>
    <w:p w:rsidR="00F54888" w:rsidRPr="009D594F" w:rsidRDefault="00F54888">
      <w:pPr>
        <w:rPr>
          <w:sz w:val="32"/>
          <w:szCs w:val="32"/>
        </w:rPr>
      </w:pPr>
    </w:p>
    <w:p w:rsidR="00750995" w:rsidRPr="009D594F" w:rsidRDefault="00750995">
      <w:pPr>
        <w:rPr>
          <w:sz w:val="32"/>
          <w:szCs w:val="32"/>
        </w:rPr>
      </w:pPr>
    </w:p>
    <w:p w:rsidR="00803777" w:rsidRPr="009D594F" w:rsidRDefault="00803777" w:rsidP="00750995">
      <w:pPr>
        <w:spacing w:line="360" w:lineRule="auto"/>
        <w:rPr>
          <w:sz w:val="32"/>
          <w:szCs w:val="32"/>
        </w:rPr>
      </w:pPr>
    </w:p>
    <w:p w:rsidR="00F54888" w:rsidRPr="009D594F" w:rsidRDefault="00F54888" w:rsidP="00750995">
      <w:pPr>
        <w:spacing w:line="360" w:lineRule="auto"/>
        <w:rPr>
          <w:sz w:val="32"/>
          <w:szCs w:val="32"/>
        </w:rPr>
      </w:pPr>
      <w:r w:rsidRPr="009D594F">
        <w:rPr>
          <w:sz w:val="32"/>
          <w:szCs w:val="32"/>
        </w:rPr>
        <w:t xml:space="preserve">Monsieur le </w:t>
      </w:r>
      <w:proofErr w:type="spellStart"/>
      <w:r w:rsidRPr="009D594F">
        <w:rPr>
          <w:sz w:val="32"/>
          <w:szCs w:val="32"/>
        </w:rPr>
        <w:t>Vice président</w:t>
      </w:r>
      <w:proofErr w:type="spellEnd"/>
      <w:r w:rsidRPr="009D594F">
        <w:rPr>
          <w:sz w:val="32"/>
          <w:szCs w:val="32"/>
        </w:rPr>
        <w:t xml:space="preserve">, </w:t>
      </w:r>
    </w:p>
    <w:p w:rsidR="00F54888" w:rsidRPr="009D594F" w:rsidRDefault="00F54888" w:rsidP="00750995">
      <w:pPr>
        <w:spacing w:line="360" w:lineRule="auto"/>
        <w:rPr>
          <w:sz w:val="32"/>
          <w:szCs w:val="32"/>
        </w:rPr>
      </w:pPr>
      <w:r w:rsidRPr="009D594F">
        <w:rPr>
          <w:sz w:val="32"/>
          <w:szCs w:val="32"/>
        </w:rPr>
        <w:t xml:space="preserve">Mesdames et messieurs les ministres, </w:t>
      </w:r>
    </w:p>
    <w:p w:rsidR="000401F2" w:rsidRPr="009D594F" w:rsidRDefault="000401F2" w:rsidP="00750995">
      <w:pPr>
        <w:spacing w:line="360" w:lineRule="auto"/>
        <w:rPr>
          <w:sz w:val="32"/>
          <w:szCs w:val="32"/>
        </w:rPr>
      </w:pPr>
      <w:r w:rsidRPr="009D594F">
        <w:rPr>
          <w:sz w:val="32"/>
          <w:szCs w:val="32"/>
        </w:rPr>
        <w:t>Messieurs les présidents des organisations syndicales des travailleurs,</w:t>
      </w:r>
    </w:p>
    <w:p w:rsidR="000401F2" w:rsidRPr="009D594F" w:rsidRDefault="000401F2" w:rsidP="00750995">
      <w:pPr>
        <w:spacing w:line="360" w:lineRule="auto"/>
        <w:rPr>
          <w:sz w:val="32"/>
          <w:szCs w:val="32"/>
        </w:rPr>
      </w:pPr>
      <w:r w:rsidRPr="009D594F">
        <w:rPr>
          <w:sz w:val="32"/>
          <w:szCs w:val="32"/>
        </w:rPr>
        <w:t xml:space="preserve">Messieurs les présidents des organisations patronales, </w:t>
      </w:r>
    </w:p>
    <w:p w:rsidR="000401F2" w:rsidRPr="009D594F" w:rsidRDefault="000401F2" w:rsidP="00750995">
      <w:pPr>
        <w:spacing w:line="360" w:lineRule="auto"/>
        <w:rPr>
          <w:sz w:val="32"/>
          <w:szCs w:val="32"/>
        </w:rPr>
      </w:pPr>
      <w:r w:rsidRPr="009D594F">
        <w:rPr>
          <w:sz w:val="32"/>
          <w:szCs w:val="32"/>
        </w:rPr>
        <w:t>Monsieur le directeur de la Caisse de Prévoyance Sociale,</w:t>
      </w:r>
    </w:p>
    <w:p w:rsidR="000401F2" w:rsidRPr="009D594F" w:rsidRDefault="000401F2" w:rsidP="00750995">
      <w:pPr>
        <w:spacing w:line="360" w:lineRule="auto"/>
        <w:rPr>
          <w:sz w:val="32"/>
          <w:szCs w:val="32"/>
        </w:rPr>
      </w:pPr>
      <w:r w:rsidRPr="009D594F">
        <w:rPr>
          <w:sz w:val="32"/>
          <w:szCs w:val="32"/>
        </w:rPr>
        <w:t>Monsieur le directeur du travail,</w:t>
      </w:r>
    </w:p>
    <w:p w:rsidR="000401F2" w:rsidRPr="009D594F" w:rsidRDefault="000401F2" w:rsidP="00750995">
      <w:pPr>
        <w:spacing w:line="360" w:lineRule="auto"/>
        <w:rPr>
          <w:sz w:val="32"/>
          <w:szCs w:val="32"/>
        </w:rPr>
      </w:pPr>
      <w:r w:rsidRPr="009D594F">
        <w:rPr>
          <w:sz w:val="32"/>
          <w:szCs w:val="32"/>
        </w:rPr>
        <w:t xml:space="preserve">Mesdames et messieurs, </w:t>
      </w:r>
    </w:p>
    <w:p w:rsidR="000401F2" w:rsidRPr="009D594F" w:rsidRDefault="000401F2" w:rsidP="00750995">
      <w:pPr>
        <w:spacing w:line="360" w:lineRule="auto"/>
        <w:rPr>
          <w:sz w:val="32"/>
          <w:szCs w:val="32"/>
        </w:rPr>
      </w:pPr>
      <w:r w:rsidRPr="009D594F">
        <w:rPr>
          <w:sz w:val="32"/>
          <w:szCs w:val="32"/>
        </w:rPr>
        <w:t>Chers amis,</w:t>
      </w:r>
    </w:p>
    <w:p w:rsidR="00005418" w:rsidRPr="009D594F" w:rsidRDefault="00005418">
      <w:pPr>
        <w:rPr>
          <w:sz w:val="32"/>
          <w:szCs w:val="32"/>
        </w:rPr>
      </w:pPr>
    </w:p>
    <w:p w:rsidR="00005418" w:rsidRPr="009D594F" w:rsidRDefault="00005418">
      <w:pPr>
        <w:rPr>
          <w:sz w:val="32"/>
          <w:szCs w:val="32"/>
        </w:rPr>
      </w:pPr>
    </w:p>
    <w:p w:rsidR="00F31F6A" w:rsidRPr="009D594F" w:rsidRDefault="000401F2" w:rsidP="00BE6EB5">
      <w:pPr>
        <w:pStyle w:val="-LettreSuiteORefPJGEDA"/>
        <w:spacing w:before="120"/>
        <w:ind w:left="0"/>
        <w:rPr>
          <w:sz w:val="32"/>
          <w:szCs w:val="32"/>
        </w:rPr>
      </w:pPr>
      <w:r w:rsidRPr="009D594F">
        <w:rPr>
          <w:sz w:val="32"/>
          <w:szCs w:val="32"/>
        </w:rPr>
        <w:tab/>
      </w:r>
      <w:r w:rsidR="00D545E8" w:rsidRPr="009D594F">
        <w:rPr>
          <w:sz w:val="32"/>
          <w:szCs w:val="32"/>
        </w:rPr>
        <w:tab/>
      </w:r>
      <w:r w:rsidR="00D545E8" w:rsidRPr="009D594F">
        <w:rPr>
          <w:sz w:val="32"/>
          <w:szCs w:val="32"/>
        </w:rPr>
        <w:tab/>
      </w:r>
      <w:r w:rsidR="00D545E8" w:rsidRPr="009D594F">
        <w:rPr>
          <w:sz w:val="32"/>
          <w:szCs w:val="32"/>
        </w:rPr>
        <w:tab/>
      </w:r>
    </w:p>
    <w:p w:rsidR="00156885" w:rsidRPr="009D594F" w:rsidRDefault="000401F2" w:rsidP="00A96C18">
      <w:pPr>
        <w:jc w:val="both"/>
        <w:rPr>
          <w:sz w:val="32"/>
          <w:szCs w:val="32"/>
        </w:rPr>
      </w:pPr>
      <w:r w:rsidRPr="009D594F">
        <w:rPr>
          <w:sz w:val="32"/>
          <w:szCs w:val="32"/>
        </w:rPr>
        <w:t>Je vous remercie chaleureusement d’avoir répondu à notre invitation à l’occasion de cette nouvelle année 2019.</w:t>
      </w:r>
    </w:p>
    <w:p w:rsidR="000401F2" w:rsidRPr="009D594F" w:rsidRDefault="000401F2" w:rsidP="00A96C18">
      <w:pPr>
        <w:jc w:val="both"/>
        <w:rPr>
          <w:sz w:val="32"/>
          <w:szCs w:val="32"/>
        </w:rPr>
      </w:pPr>
    </w:p>
    <w:p w:rsidR="001A2A62" w:rsidRPr="009D594F" w:rsidRDefault="001A2A62" w:rsidP="00A96C18">
      <w:pPr>
        <w:jc w:val="both"/>
        <w:rPr>
          <w:sz w:val="32"/>
          <w:szCs w:val="32"/>
        </w:rPr>
      </w:pPr>
      <w:r w:rsidRPr="009D594F">
        <w:rPr>
          <w:sz w:val="32"/>
          <w:szCs w:val="32"/>
        </w:rPr>
        <w:t>Il me tient à cœur de vous rencontrer, ensemble, durant cette période où l’on se dit des gentillesses et des vœux qu</w:t>
      </w:r>
      <w:r w:rsidR="00BB484C" w:rsidRPr="009D594F">
        <w:rPr>
          <w:sz w:val="32"/>
          <w:szCs w:val="32"/>
        </w:rPr>
        <w:t>’</w:t>
      </w:r>
      <w:r w:rsidRPr="009D594F">
        <w:rPr>
          <w:sz w:val="32"/>
          <w:szCs w:val="32"/>
        </w:rPr>
        <w:t xml:space="preserve">au fonds de chacune et chacun d’entre nous, nous souhaitons qu’ils se réalisent. </w:t>
      </w:r>
    </w:p>
    <w:p w:rsidR="000401F2" w:rsidRPr="009D594F" w:rsidRDefault="001A2A62" w:rsidP="00A96C18">
      <w:pPr>
        <w:jc w:val="both"/>
        <w:rPr>
          <w:sz w:val="32"/>
          <w:szCs w:val="32"/>
        </w:rPr>
      </w:pPr>
      <w:r w:rsidRPr="009D594F">
        <w:rPr>
          <w:sz w:val="32"/>
          <w:szCs w:val="32"/>
        </w:rPr>
        <w:t xml:space="preserve"> </w:t>
      </w:r>
    </w:p>
    <w:p w:rsidR="00290149" w:rsidRPr="009D594F" w:rsidRDefault="001A2A62" w:rsidP="00A96C18">
      <w:pPr>
        <w:jc w:val="both"/>
        <w:rPr>
          <w:sz w:val="32"/>
          <w:szCs w:val="32"/>
        </w:rPr>
      </w:pPr>
      <w:r w:rsidRPr="009D594F">
        <w:rPr>
          <w:sz w:val="32"/>
          <w:szCs w:val="32"/>
        </w:rPr>
        <w:t xml:space="preserve">Il m’importe également de vous dire que si les syndicats de travailleurs </w:t>
      </w:r>
      <w:r w:rsidR="00F91FE5" w:rsidRPr="009D594F">
        <w:rPr>
          <w:sz w:val="32"/>
          <w:szCs w:val="32"/>
        </w:rPr>
        <w:t>ont à défendre</w:t>
      </w:r>
      <w:r w:rsidRPr="009D594F">
        <w:rPr>
          <w:sz w:val="32"/>
          <w:szCs w:val="32"/>
        </w:rPr>
        <w:t xml:space="preserve"> les salariés, </w:t>
      </w:r>
      <w:r w:rsidR="00363603" w:rsidRPr="009D594F">
        <w:rPr>
          <w:sz w:val="32"/>
          <w:szCs w:val="32"/>
        </w:rPr>
        <w:t>c’est aussi le pays qu’ils défendent</w:t>
      </w:r>
      <w:r w:rsidRPr="009D594F">
        <w:rPr>
          <w:sz w:val="32"/>
          <w:szCs w:val="32"/>
        </w:rPr>
        <w:t xml:space="preserve"> ; de même, si les syndicats patronaux </w:t>
      </w:r>
      <w:r w:rsidR="00F91FE5" w:rsidRPr="009D594F">
        <w:rPr>
          <w:sz w:val="32"/>
          <w:szCs w:val="32"/>
        </w:rPr>
        <w:t>ont à défendre</w:t>
      </w:r>
      <w:r w:rsidRPr="009D594F">
        <w:rPr>
          <w:sz w:val="32"/>
          <w:szCs w:val="32"/>
        </w:rPr>
        <w:t xml:space="preserve"> leurs entreprises, </w:t>
      </w:r>
      <w:r w:rsidR="00363603" w:rsidRPr="009D594F">
        <w:rPr>
          <w:sz w:val="32"/>
          <w:szCs w:val="32"/>
        </w:rPr>
        <w:t xml:space="preserve">c’est aussi le pays qu’ils défendent. Ceci signifie que ce pays, c’est à la fois les travailleurs et les entreprises. </w:t>
      </w:r>
    </w:p>
    <w:p w:rsidR="00363603" w:rsidRPr="009D594F" w:rsidRDefault="00363603" w:rsidP="00A96C18">
      <w:pPr>
        <w:jc w:val="both"/>
        <w:rPr>
          <w:sz w:val="32"/>
          <w:szCs w:val="32"/>
        </w:rPr>
      </w:pPr>
      <w:r w:rsidRPr="009D594F">
        <w:rPr>
          <w:sz w:val="32"/>
          <w:szCs w:val="32"/>
        </w:rPr>
        <w:lastRenderedPageBreak/>
        <w:t xml:space="preserve">Ceci signifie également qu’au-delà des </w:t>
      </w:r>
      <w:r w:rsidR="00750995" w:rsidRPr="009D594F">
        <w:rPr>
          <w:sz w:val="32"/>
          <w:szCs w:val="32"/>
        </w:rPr>
        <w:t xml:space="preserve">éventuelles </w:t>
      </w:r>
      <w:r w:rsidRPr="009D594F">
        <w:rPr>
          <w:sz w:val="32"/>
          <w:szCs w:val="32"/>
        </w:rPr>
        <w:t>revendications corporatistes ou catégorielles, nous sommes tous liés</w:t>
      </w:r>
      <w:r w:rsidR="00290149" w:rsidRPr="009D594F">
        <w:rPr>
          <w:sz w:val="32"/>
          <w:szCs w:val="32"/>
        </w:rPr>
        <w:t xml:space="preserve"> à un même corps qui est notre P</w:t>
      </w:r>
      <w:r w:rsidRPr="009D594F">
        <w:rPr>
          <w:sz w:val="32"/>
          <w:szCs w:val="32"/>
        </w:rPr>
        <w:t xml:space="preserve">ays.  </w:t>
      </w:r>
      <w:r w:rsidR="00F91FE5" w:rsidRPr="009D594F">
        <w:rPr>
          <w:sz w:val="32"/>
          <w:szCs w:val="32"/>
        </w:rPr>
        <w:t>Il va de soi que</w:t>
      </w:r>
      <w:r w:rsidRPr="009D594F">
        <w:rPr>
          <w:sz w:val="32"/>
          <w:szCs w:val="32"/>
        </w:rPr>
        <w:t xml:space="preserve"> personne</w:t>
      </w:r>
      <w:r w:rsidR="00F91FE5" w:rsidRPr="009D594F">
        <w:rPr>
          <w:sz w:val="32"/>
          <w:szCs w:val="32"/>
        </w:rPr>
        <w:t>, ici,</w:t>
      </w:r>
      <w:r w:rsidRPr="009D594F">
        <w:rPr>
          <w:sz w:val="32"/>
          <w:szCs w:val="32"/>
        </w:rPr>
        <w:t xml:space="preserve"> ne désire que ce pays aille mal.</w:t>
      </w:r>
    </w:p>
    <w:p w:rsidR="00363603" w:rsidRPr="009D594F" w:rsidRDefault="00363603" w:rsidP="00A96C18">
      <w:pPr>
        <w:jc w:val="both"/>
        <w:rPr>
          <w:sz w:val="32"/>
          <w:szCs w:val="32"/>
        </w:rPr>
      </w:pPr>
    </w:p>
    <w:p w:rsidR="00290149" w:rsidRPr="009D594F" w:rsidRDefault="00363603" w:rsidP="00A96C18">
      <w:pPr>
        <w:jc w:val="both"/>
        <w:rPr>
          <w:sz w:val="32"/>
          <w:szCs w:val="32"/>
        </w:rPr>
      </w:pPr>
      <w:r w:rsidRPr="009D594F">
        <w:rPr>
          <w:sz w:val="32"/>
          <w:szCs w:val="32"/>
        </w:rPr>
        <w:t xml:space="preserve">Mon souhait est que nous vivions dans un pays de paix, de solidarité et de prospérité pour tous. Et pour parvenir à une paix durable, à de la solidarité et de la prospérité pour tous, nous avons chacun en notre endroit, </w:t>
      </w:r>
      <w:r w:rsidR="005B56AA" w:rsidRPr="009D594F">
        <w:rPr>
          <w:sz w:val="32"/>
          <w:szCs w:val="32"/>
        </w:rPr>
        <w:t xml:space="preserve">en tant que salariés, patrons ou politiques, des attitudes, des comportements, des gestes, des écoutes, des décisions appropriées à adopter. </w:t>
      </w:r>
    </w:p>
    <w:p w:rsidR="00290149" w:rsidRPr="009D594F" w:rsidRDefault="00290149" w:rsidP="00A96C18">
      <w:pPr>
        <w:jc w:val="both"/>
        <w:rPr>
          <w:sz w:val="32"/>
          <w:szCs w:val="32"/>
        </w:rPr>
      </w:pPr>
    </w:p>
    <w:p w:rsidR="002A2A25" w:rsidRPr="009D594F" w:rsidRDefault="005B56AA" w:rsidP="00290149">
      <w:pPr>
        <w:jc w:val="both"/>
        <w:rPr>
          <w:sz w:val="32"/>
          <w:szCs w:val="32"/>
        </w:rPr>
      </w:pPr>
      <w:r w:rsidRPr="009D594F">
        <w:rPr>
          <w:sz w:val="32"/>
          <w:szCs w:val="32"/>
        </w:rPr>
        <w:t xml:space="preserve">Que </w:t>
      </w:r>
      <w:r w:rsidR="00750995" w:rsidRPr="009D594F">
        <w:rPr>
          <w:sz w:val="32"/>
          <w:szCs w:val="32"/>
        </w:rPr>
        <w:t>nous soyons</w:t>
      </w:r>
      <w:r w:rsidRPr="009D594F">
        <w:rPr>
          <w:sz w:val="32"/>
          <w:szCs w:val="32"/>
        </w:rPr>
        <w:t xml:space="preserve"> travailleurs ou patrons ou politique</w:t>
      </w:r>
      <w:r w:rsidR="00750995" w:rsidRPr="009D594F">
        <w:rPr>
          <w:sz w:val="32"/>
          <w:szCs w:val="32"/>
        </w:rPr>
        <w:t>s</w:t>
      </w:r>
      <w:r w:rsidRPr="009D594F">
        <w:rPr>
          <w:sz w:val="32"/>
          <w:szCs w:val="32"/>
        </w:rPr>
        <w:t>, nous sommes avant tout des personnes humaines sensibles aux attitudes, aux comportements, aux gestes, aux écoutes et aux décisions prises. C’est pourquoi, mes ch</w:t>
      </w:r>
      <w:r w:rsidR="00290149" w:rsidRPr="009D594F">
        <w:rPr>
          <w:sz w:val="32"/>
          <w:szCs w:val="32"/>
        </w:rPr>
        <w:t xml:space="preserve">ers amis, </w:t>
      </w:r>
      <w:r w:rsidRPr="009D594F">
        <w:rPr>
          <w:sz w:val="32"/>
          <w:szCs w:val="32"/>
        </w:rPr>
        <w:t xml:space="preserve">au bout, c’est </w:t>
      </w:r>
      <w:r w:rsidR="006E4216" w:rsidRPr="009D594F">
        <w:rPr>
          <w:sz w:val="32"/>
          <w:szCs w:val="32"/>
        </w:rPr>
        <w:t>la personne humaine</w:t>
      </w:r>
      <w:r w:rsidRPr="009D594F">
        <w:rPr>
          <w:sz w:val="32"/>
          <w:szCs w:val="32"/>
        </w:rPr>
        <w:t xml:space="preserve"> qui est au centre de nos </w:t>
      </w:r>
      <w:r w:rsidR="003A0EA7" w:rsidRPr="009D594F">
        <w:rPr>
          <w:sz w:val="32"/>
          <w:szCs w:val="32"/>
        </w:rPr>
        <w:t>préoccupations</w:t>
      </w:r>
      <w:r w:rsidRPr="009D594F">
        <w:rPr>
          <w:sz w:val="32"/>
          <w:szCs w:val="32"/>
        </w:rPr>
        <w:t>.</w:t>
      </w:r>
    </w:p>
    <w:p w:rsidR="002A2A25" w:rsidRPr="009D594F" w:rsidRDefault="002A2A25" w:rsidP="00A96C18">
      <w:pPr>
        <w:jc w:val="both"/>
        <w:rPr>
          <w:sz w:val="32"/>
          <w:szCs w:val="32"/>
        </w:rPr>
      </w:pPr>
    </w:p>
    <w:p w:rsidR="005B56AA" w:rsidRPr="009D594F" w:rsidRDefault="002A2A25" w:rsidP="00A96C18">
      <w:pPr>
        <w:jc w:val="both"/>
        <w:rPr>
          <w:sz w:val="32"/>
          <w:szCs w:val="32"/>
        </w:rPr>
      </w:pPr>
      <w:r w:rsidRPr="009D594F">
        <w:rPr>
          <w:sz w:val="32"/>
          <w:szCs w:val="32"/>
        </w:rPr>
        <w:t>Aussi, je ne peux qu’être optimiste pour notre avenir. Nous sommes un peuple chrétien et cette culture chrétienne nous a toujours inculqués d’aimer son prochain, qu’il soit un salarié ou un patron ou un politique.</w:t>
      </w:r>
      <w:r w:rsidR="005B56AA" w:rsidRPr="009D594F">
        <w:rPr>
          <w:sz w:val="32"/>
          <w:szCs w:val="32"/>
        </w:rPr>
        <w:t xml:space="preserve">  </w:t>
      </w:r>
    </w:p>
    <w:p w:rsidR="001A2A62" w:rsidRPr="009D594F" w:rsidRDefault="001A2A62" w:rsidP="00A96C18">
      <w:pPr>
        <w:jc w:val="both"/>
        <w:rPr>
          <w:sz w:val="32"/>
          <w:szCs w:val="32"/>
        </w:rPr>
      </w:pPr>
      <w:r w:rsidRPr="009D594F">
        <w:rPr>
          <w:sz w:val="32"/>
          <w:szCs w:val="32"/>
        </w:rPr>
        <w:t xml:space="preserve">  </w:t>
      </w:r>
    </w:p>
    <w:p w:rsidR="00A96C18" w:rsidRPr="009D594F" w:rsidRDefault="00A96C18" w:rsidP="000116AA">
      <w:pPr>
        <w:jc w:val="both"/>
        <w:rPr>
          <w:sz w:val="32"/>
          <w:szCs w:val="32"/>
        </w:rPr>
      </w:pPr>
      <w:r w:rsidRPr="009D594F">
        <w:rPr>
          <w:sz w:val="32"/>
          <w:szCs w:val="32"/>
        </w:rPr>
        <w:t xml:space="preserve">Voici quelques propos en préambule qui </w:t>
      </w:r>
      <w:r w:rsidR="009E503A" w:rsidRPr="009D594F">
        <w:rPr>
          <w:sz w:val="32"/>
          <w:szCs w:val="32"/>
        </w:rPr>
        <w:t xml:space="preserve">me </w:t>
      </w:r>
      <w:r w:rsidRPr="009D594F">
        <w:rPr>
          <w:sz w:val="32"/>
          <w:szCs w:val="32"/>
        </w:rPr>
        <w:t xml:space="preserve">permet de poser l’état d’esprit </w:t>
      </w:r>
      <w:r w:rsidR="009E503A" w:rsidRPr="009D594F">
        <w:rPr>
          <w:sz w:val="32"/>
          <w:szCs w:val="32"/>
        </w:rPr>
        <w:t>que</w:t>
      </w:r>
      <w:r w:rsidRPr="009D594F">
        <w:rPr>
          <w:sz w:val="32"/>
          <w:szCs w:val="32"/>
        </w:rPr>
        <w:t xml:space="preserve"> je souhaite insuffler dans ce pays. </w:t>
      </w:r>
      <w:r w:rsidR="0058719A" w:rsidRPr="009D594F">
        <w:rPr>
          <w:sz w:val="32"/>
          <w:szCs w:val="32"/>
        </w:rPr>
        <w:t>L’amour de son prochain et l’amour de son pays.</w:t>
      </w:r>
      <w:r w:rsidR="00994860" w:rsidRPr="009D594F">
        <w:rPr>
          <w:sz w:val="32"/>
          <w:szCs w:val="32"/>
        </w:rPr>
        <w:t xml:space="preserve"> Ce sont des mots simples à dire, mais ô combien complexes</w:t>
      </w:r>
      <w:r w:rsidR="00F91FE5" w:rsidRPr="009D594F">
        <w:rPr>
          <w:sz w:val="32"/>
          <w:szCs w:val="32"/>
        </w:rPr>
        <w:t>, j’en conviens,</w:t>
      </w:r>
      <w:r w:rsidR="00994860" w:rsidRPr="009D594F">
        <w:rPr>
          <w:sz w:val="32"/>
          <w:szCs w:val="32"/>
        </w:rPr>
        <w:t xml:space="preserve"> à mettre en œuvre.</w:t>
      </w:r>
    </w:p>
    <w:p w:rsidR="00F91FE5" w:rsidRPr="009D594F" w:rsidRDefault="00F91FE5" w:rsidP="000116AA">
      <w:pPr>
        <w:jc w:val="both"/>
        <w:rPr>
          <w:sz w:val="32"/>
          <w:szCs w:val="32"/>
        </w:rPr>
      </w:pPr>
    </w:p>
    <w:p w:rsidR="00F91FE5" w:rsidRPr="009D594F" w:rsidRDefault="00F91FE5" w:rsidP="00F91FE5">
      <w:pPr>
        <w:jc w:val="both"/>
        <w:rPr>
          <w:sz w:val="32"/>
          <w:szCs w:val="32"/>
        </w:rPr>
      </w:pPr>
      <w:r w:rsidRPr="009D594F">
        <w:rPr>
          <w:sz w:val="32"/>
          <w:szCs w:val="32"/>
        </w:rPr>
        <w:t>Tous ici, patrons ou syndicalistes ou politiques, nous avons des enfants et des petits-enfants qui espèrent une place et un avenir en Polynésie française. Des enfants de salariés seront peut-être de futurs patrons ; des enfants de patrons seront peut-être de futurs salariés.</w:t>
      </w:r>
    </w:p>
    <w:p w:rsidR="00F91FE5" w:rsidRPr="009D594F" w:rsidRDefault="00F91FE5" w:rsidP="00F91FE5">
      <w:pPr>
        <w:jc w:val="both"/>
        <w:rPr>
          <w:sz w:val="32"/>
          <w:szCs w:val="32"/>
        </w:rPr>
      </w:pPr>
    </w:p>
    <w:p w:rsidR="00F91FE5" w:rsidRPr="009D594F" w:rsidRDefault="00F91FE5" w:rsidP="00F91FE5">
      <w:pPr>
        <w:jc w:val="both"/>
        <w:rPr>
          <w:sz w:val="32"/>
          <w:szCs w:val="32"/>
        </w:rPr>
      </w:pPr>
      <w:r w:rsidRPr="009D594F">
        <w:rPr>
          <w:sz w:val="32"/>
          <w:szCs w:val="32"/>
        </w:rPr>
        <w:t>Les défis d’avenir en faveur de notre jeunesse dépassent nos fonctions et nos statuts actuels. Ces défi</w:t>
      </w:r>
      <w:r w:rsidR="00B53ED3" w:rsidRPr="009D594F">
        <w:rPr>
          <w:sz w:val="32"/>
          <w:szCs w:val="32"/>
        </w:rPr>
        <w:t>s pour l’avenir de nos enfants n</w:t>
      </w:r>
      <w:r w:rsidRPr="009D594F">
        <w:rPr>
          <w:sz w:val="32"/>
          <w:szCs w:val="32"/>
        </w:rPr>
        <w:t xml:space="preserve">ous obligent </w:t>
      </w:r>
      <w:r w:rsidR="00B53ED3" w:rsidRPr="009D594F">
        <w:rPr>
          <w:sz w:val="32"/>
          <w:szCs w:val="32"/>
        </w:rPr>
        <w:t>de</w:t>
      </w:r>
      <w:r w:rsidRPr="009D594F">
        <w:rPr>
          <w:sz w:val="32"/>
          <w:szCs w:val="32"/>
        </w:rPr>
        <w:t xml:space="preserve"> nous serrer les coudes afin de leur laisser</w:t>
      </w:r>
      <w:r w:rsidR="00F93875" w:rsidRPr="009D594F">
        <w:rPr>
          <w:sz w:val="32"/>
          <w:szCs w:val="32"/>
        </w:rPr>
        <w:t xml:space="preserve"> une Polynésie </w:t>
      </w:r>
      <w:r w:rsidRPr="009D594F">
        <w:rPr>
          <w:sz w:val="32"/>
          <w:szCs w:val="32"/>
        </w:rPr>
        <w:t>digne et épanouissant</w:t>
      </w:r>
      <w:r w:rsidR="00F93875" w:rsidRPr="009D594F">
        <w:rPr>
          <w:sz w:val="32"/>
          <w:szCs w:val="32"/>
        </w:rPr>
        <w:t>e</w:t>
      </w:r>
      <w:r w:rsidRPr="009D594F">
        <w:rPr>
          <w:sz w:val="32"/>
          <w:szCs w:val="32"/>
        </w:rPr>
        <w:t>.</w:t>
      </w:r>
    </w:p>
    <w:p w:rsidR="007326F3" w:rsidRPr="009D594F" w:rsidRDefault="007326F3" w:rsidP="000116AA">
      <w:pPr>
        <w:jc w:val="both"/>
        <w:rPr>
          <w:sz w:val="32"/>
          <w:szCs w:val="32"/>
        </w:rPr>
      </w:pPr>
    </w:p>
    <w:p w:rsidR="007326F3" w:rsidRPr="009D594F" w:rsidRDefault="00F93875" w:rsidP="000116AA">
      <w:pPr>
        <w:jc w:val="both"/>
        <w:rPr>
          <w:sz w:val="32"/>
          <w:szCs w:val="32"/>
        </w:rPr>
      </w:pPr>
      <w:r w:rsidRPr="009D594F">
        <w:rPr>
          <w:sz w:val="32"/>
          <w:szCs w:val="32"/>
        </w:rPr>
        <w:t xml:space="preserve">C’est notre courage de chaque instant qui va nous </w:t>
      </w:r>
      <w:r w:rsidR="0087051E" w:rsidRPr="009D594F">
        <w:rPr>
          <w:sz w:val="32"/>
          <w:szCs w:val="32"/>
        </w:rPr>
        <w:t>per</w:t>
      </w:r>
      <w:r w:rsidRPr="009D594F">
        <w:rPr>
          <w:sz w:val="32"/>
          <w:szCs w:val="32"/>
        </w:rPr>
        <w:t xml:space="preserve">mettre </w:t>
      </w:r>
      <w:r w:rsidR="0087051E" w:rsidRPr="009D594F">
        <w:rPr>
          <w:sz w:val="32"/>
          <w:szCs w:val="32"/>
        </w:rPr>
        <w:t>de</w:t>
      </w:r>
      <w:r w:rsidRPr="009D594F">
        <w:rPr>
          <w:sz w:val="32"/>
          <w:szCs w:val="32"/>
        </w:rPr>
        <w:t xml:space="preserve"> préparer cet avenir. Il nous faut donc du courage pour traiter, ensemble, </w:t>
      </w:r>
      <w:r w:rsidR="007326F3" w:rsidRPr="009D594F">
        <w:rPr>
          <w:sz w:val="32"/>
          <w:szCs w:val="32"/>
        </w:rPr>
        <w:t xml:space="preserve">quelques sujets majeurs de notre vie sociale. </w:t>
      </w:r>
    </w:p>
    <w:p w:rsidR="00A96C18" w:rsidRPr="009D594F" w:rsidRDefault="00A96C18" w:rsidP="000116AA">
      <w:pPr>
        <w:jc w:val="both"/>
        <w:rPr>
          <w:sz w:val="32"/>
          <w:szCs w:val="32"/>
        </w:rPr>
      </w:pPr>
    </w:p>
    <w:p w:rsidR="00BB484C" w:rsidRPr="009D594F" w:rsidRDefault="007326F3" w:rsidP="00750995">
      <w:pPr>
        <w:jc w:val="both"/>
        <w:rPr>
          <w:sz w:val="32"/>
          <w:szCs w:val="32"/>
        </w:rPr>
      </w:pPr>
      <w:r w:rsidRPr="009D594F">
        <w:rPr>
          <w:sz w:val="32"/>
          <w:szCs w:val="32"/>
        </w:rPr>
        <w:lastRenderedPageBreak/>
        <w:t xml:space="preserve">Tout d’abord, la protection sociale généralisée. </w:t>
      </w:r>
      <w:r w:rsidR="00A54945" w:rsidRPr="009D594F">
        <w:rPr>
          <w:sz w:val="32"/>
          <w:szCs w:val="32"/>
        </w:rPr>
        <w:t>Depuis le 1</w:t>
      </w:r>
      <w:r w:rsidR="00A54945" w:rsidRPr="009D594F">
        <w:rPr>
          <w:sz w:val="32"/>
          <w:szCs w:val="32"/>
          <w:vertAlign w:val="superscript"/>
        </w:rPr>
        <w:t>er</w:t>
      </w:r>
      <w:r w:rsidR="00A54945" w:rsidRPr="009D594F">
        <w:rPr>
          <w:sz w:val="32"/>
          <w:szCs w:val="32"/>
        </w:rPr>
        <w:t xml:space="preserve"> janvier, presque le monde se souhaite « </w:t>
      </w:r>
      <w:r w:rsidR="00A32D29" w:rsidRPr="009D594F">
        <w:rPr>
          <w:sz w:val="32"/>
          <w:szCs w:val="32"/>
        </w:rPr>
        <w:t xml:space="preserve">une </w:t>
      </w:r>
      <w:r w:rsidR="00A54945" w:rsidRPr="009D594F">
        <w:rPr>
          <w:sz w:val="32"/>
          <w:szCs w:val="32"/>
        </w:rPr>
        <w:t xml:space="preserve">bonne année 2019, </w:t>
      </w:r>
      <w:r w:rsidR="00A32D29" w:rsidRPr="009D594F">
        <w:rPr>
          <w:sz w:val="32"/>
          <w:szCs w:val="32"/>
        </w:rPr>
        <w:t xml:space="preserve">une </w:t>
      </w:r>
      <w:r w:rsidR="00A54945" w:rsidRPr="009D594F">
        <w:rPr>
          <w:sz w:val="32"/>
          <w:szCs w:val="32"/>
        </w:rPr>
        <w:t>bonne santé ». Ce souhait devient plus que jamais un vœu nécessaire.</w:t>
      </w:r>
      <w:r w:rsidR="00071224" w:rsidRPr="009D594F">
        <w:rPr>
          <w:sz w:val="32"/>
          <w:szCs w:val="32"/>
        </w:rPr>
        <w:t xml:space="preserve"> </w:t>
      </w:r>
    </w:p>
    <w:p w:rsidR="00BB484C" w:rsidRPr="009D594F" w:rsidRDefault="00BB484C" w:rsidP="00750995">
      <w:pPr>
        <w:jc w:val="both"/>
        <w:rPr>
          <w:sz w:val="32"/>
          <w:szCs w:val="32"/>
        </w:rPr>
      </w:pPr>
    </w:p>
    <w:p w:rsidR="00156885" w:rsidRPr="009D594F" w:rsidRDefault="00156885" w:rsidP="00750995">
      <w:pPr>
        <w:jc w:val="both"/>
        <w:rPr>
          <w:rFonts w:cs="Times New Roman"/>
          <w:sz w:val="32"/>
          <w:szCs w:val="32"/>
        </w:rPr>
      </w:pPr>
      <w:r w:rsidRPr="009D594F">
        <w:rPr>
          <w:sz w:val="32"/>
          <w:szCs w:val="32"/>
        </w:rPr>
        <w:t xml:space="preserve">L’avenir de notre </w:t>
      </w:r>
      <w:r w:rsidR="007326F3" w:rsidRPr="009D594F">
        <w:rPr>
          <w:sz w:val="32"/>
          <w:szCs w:val="32"/>
        </w:rPr>
        <w:t>PSG</w:t>
      </w:r>
      <w:r w:rsidRPr="009D594F">
        <w:rPr>
          <w:sz w:val="32"/>
          <w:szCs w:val="32"/>
        </w:rPr>
        <w:t xml:space="preserve"> est </w:t>
      </w:r>
      <w:r w:rsidR="000116AA" w:rsidRPr="009D594F">
        <w:rPr>
          <w:sz w:val="32"/>
          <w:szCs w:val="32"/>
        </w:rPr>
        <w:t xml:space="preserve">encore </w:t>
      </w:r>
      <w:r w:rsidRPr="009D594F">
        <w:rPr>
          <w:sz w:val="32"/>
          <w:szCs w:val="32"/>
        </w:rPr>
        <w:t xml:space="preserve">pour moi une préoccupation majeure car </w:t>
      </w:r>
      <w:r w:rsidR="00A54945" w:rsidRPr="009D594F">
        <w:rPr>
          <w:rFonts w:cs="Times New Roman"/>
          <w:sz w:val="32"/>
          <w:szCs w:val="32"/>
        </w:rPr>
        <w:t>elle</w:t>
      </w:r>
      <w:r w:rsidR="000116AA" w:rsidRPr="009D594F">
        <w:rPr>
          <w:rFonts w:cs="Times New Roman"/>
          <w:sz w:val="32"/>
          <w:szCs w:val="32"/>
        </w:rPr>
        <w:t xml:space="preserve"> est notre bien commun à tous. Elle concerne toutes les familles de Polynésie, elle concerne tous les citoyens de ce pays</w:t>
      </w:r>
      <w:r w:rsidR="00DD1A5C" w:rsidRPr="009D594F">
        <w:rPr>
          <w:rFonts w:cs="Times New Roman"/>
          <w:sz w:val="32"/>
          <w:szCs w:val="32"/>
        </w:rPr>
        <w:t>.</w:t>
      </w:r>
    </w:p>
    <w:p w:rsidR="00DD1A5C" w:rsidRPr="009D594F" w:rsidRDefault="00DD1A5C" w:rsidP="00750995">
      <w:pPr>
        <w:jc w:val="both"/>
        <w:rPr>
          <w:rFonts w:cs="Times New Roman"/>
          <w:sz w:val="32"/>
          <w:szCs w:val="32"/>
        </w:rPr>
      </w:pPr>
    </w:p>
    <w:p w:rsidR="00242B94" w:rsidRPr="009D594F" w:rsidRDefault="00DD1A5C" w:rsidP="00750995">
      <w:pPr>
        <w:jc w:val="both"/>
        <w:rPr>
          <w:sz w:val="32"/>
          <w:szCs w:val="32"/>
        </w:rPr>
      </w:pPr>
      <w:r w:rsidRPr="009D594F">
        <w:rPr>
          <w:rFonts w:cs="Times New Roman"/>
          <w:sz w:val="32"/>
          <w:szCs w:val="32"/>
        </w:rPr>
        <w:t>Nos familles ont besoin d’être protégées de la maladie, nos retraités d’aujourd’hui et de demain ont besoin d’être rassurés, les familles, les handicapés, nos « </w:t>
      </w:r>
      <w:proofErr w:type="spellStart"/>
      <w:r w:rsidRPr="009D594F">
        <w:rPr>
          <w:rFonts w:cs="Times New Roman"/>
          <w:sz w:val="32"/>
          <w:szCs w:val="32"/>
        </w:rPr>
        <w:t>matahiapo</w:t>
      </w:r>
      <w:proofErr w:type="spellEnd"/>
      <w:r w:rsidRPr="009D594F">
        <w:rPr>
          <w:rFonts w:cs="Times New Roman"/>
          <w:sz w:val="32"/>
          <w:szCs w:val="32"/>
        </w:rPr>
        <w:t xml:space="preserve"> » doivent savoir que la solidarité s’exercera pour les accompagner face aux difficultés de la vie. </w:t>
      </w:r>
      <w:r w:rsidRPr="009D594F">
        <w:rPr>
          <w:sz w:val="32"/>
          <w:szCs w:val="32"/>
        </w:rPr>
        <w:t>Il y va de la cohésion de notre pays.</w:t>
      </w:r>
    </w:p>
    <w:p w:rsidR="0001212B" w:rsidRPr="009D594F" w:rsidRDefault="0001212B" w:rsidP="00750995">
      <w:pPr>
        <w:jc w:val="both"/>
        <w:rPr>
          <w:sz w:val="32"/>
          <w:szCs w:val="32"/>
        </w:rPr>
      </w:pPr>
    </w:p>
    <w:p w:rsidR="00F922EE" w:rsidRPr="009D594F" w:rsidRDefault="0001212B" w:rsidP="00750995">
      <w:pPr>
        <w:jc w:val="both"/>
        <w:rPr>
          <w:rFonts w:ascii="Calibri" w:eastAsia="Calibri" w:hAnsi="Calibri" w:cs="Times New Roman"/>
          <w:sz w:val="32"/>
          <w:szCs w:val="32"/>
        </w:rPr>
      </w:pPr>
      <w:r w:rsidRPr="009D594F">
        <w:rPr>
          <w:sz w:val="32"/>
          <w:szCs w:val="32"/>
        </w:rPr>
        <w:t xml:space="preserve">Concernant la retraite, </w:t>
      </w:r>
      <w:r w:rsidR="008311AE" w:rsidRPr="009D594F">
        <w:rPr>
          <w:rFonts w:cs="Times New Roman"/>
          <w:sz w:val="32"/>
          <w:szCs w:val="32"/>
        </w:rPr>
        <w:t>après plus de 50 années d’existence, le régime de retraite des salariés polynésiens était en grande difficulté.</w:t>
      </w:r>
      <w:r w:rsidR="008311AE" w:rsidRPr="009D594F">
        <w:rPr>
          <w:sz w:val="32"/>
          <w:szCs w:val="32"/>
        </w:rPr>
        <w:t xml:space="preserve"> L</w:t>
      </w:r>
      <w:r w:rsidRPr="009D594F">
        <w:rPr>
          <w:sz w:val="32"/>
          <w:szCs w:val="32"/>
        </w:rPr>
        <w:t xml:space="preserve">e gouvernement a </w:t>
      </w:r>
      <w:r w:rsidRPr="009D594F">
        <w:rPr>
          <w:rFonts w:cs="OpenSans"/>
          <w:sz w:val="32"/>
          <w:szCs w:val="32"/>
        </w:rPr>
        <w:t>décidé d’intervenir pour garantir le paiement des retraites d’aujourd’hui et demain. Une loi du Pays a été adoptée le 21 septembre 2018 avec une date d’application prévue au 1</w:t>
      </w:r>
      <w:r w:rsidRPr="009D594F">
        <w:rPr>
          <w:rFonts w:cs="OpenSans"/>
          <w:sz w:val="32"/>
          <w:szCs w:val="32"/>
          <w:vertAlign w:val="superscript"/>
        </w:rPr>
        <w:t>er</w:t>
      </w:r>
      <w:r w:rsidRPr="009D594F">
        <w:rPr>
          <w:rFonts w:cs="OpenSans"/>
          <w:sz w:val="32"/>
          <w:szCs w:val="32"/>
        </w:rPr>
        <w:t xml:space="preserve"> juillet 2019. La réforme paramétrique, nous l’avons</w:t>
      </w:r>
      <w:r w:rsidR="00B21064" w:rsidRPr="009D594F">
        <w:rPr>
          <w:rFonts w:cs="OpenSans"/>
          <w:sz w:val="32"/>
          <w:szCs w:val="32"/>
        </w:rPr>
        <w:t xml:space="preserve"> voulue avec u</w:t>
      </w:r>
      <w:r w:rsidR="00B21064" w:rsidRPr="009D594F">
        <w:rPr>
          <w:rFonts w:ascii="Calibri" w:eastAsia="Calibri" w:hAnsi="Calibri" w:cs="Times New Roman"/>
          <w:sz w:val="32"/>
          <w:szCs w:val="32"/>
        </w:rPr>
        <w:t>n ajuste</w:t>
      </w:r>
      <w:r w:rsidR="003F4880" w:rsidRPr="009D594F">
        <w:rPr>
          <w:rFonts w:ascii="Calibri" w:eastAsia="Calibri" w:hAnsi="Calibri" w:cs="Times New Roman"/>
          <w:sz w:val="32"/>
          <w:szCs w:val="32"/>
        </w:rPr>
        <w:t>ment, progressif dans le temps.</w:t>
      </w:r>
    </w:p>
    <w:p w:rsidR="00F922EE" w:rsidRPr="009D594F" w:rsidRDefault="00F922EE" w:rsidP="00750995">
      <w:pPr>
        <w:ind w:left="0"/>
        <w:jc w:val="both"/>
        <w:rPr>
          <w:sz w:val="32"/>
          <w:szCs w:val="32"/>
        </w:rPr>
      </w:pPr>
    </w:p>
    <w:p w:rsidR="00C47A9A" w:rsidRPr="009D594F" w:rsidRDefault="00DD3D15" w:rsidP="00750995">
      <w:pPr>
        <w:jc w:val="both"/>
        <w:rPr>
          <w:sz w:val="32"/>
          <w:szCs w:val="32"/>
        </w:rPr>
      </w:pPr>
      <w:r w:rsidRPr="009D594F">
        <w:rPr>
          <w:sz w:val="32"/>
          <w:szCs w:val="32"/>
        </w:rPr>
        <w:t>Sur la maladie, l</w:t>
      </w:r>
      <w:r w:rsidRPr="009D594F">
        <w:rPr>
          <w:bCs/>
          <w:sz w:val="32"/>
          <w:szCs w:val="32"/>
        </w:rPr>
        <w:t>es actions menées par le gouvernement visent à mieux organiser l’offre de soins et parvenir à une maîtrise médicalisée de l’évolution des dépenses de santé.</w:t>
      </w:r>
      <w:r w:rsidR="00F922EE" w:rsidRPr="009D594F">
        <w:rPr>
          <w:bCs/>
          <w:sz w:val="32"/>
          <w:szCs w:val="32"/>
        </w:rPr>
        <w:t xml:space="preserve"> </w:t>
      </w:r>
      <w:r w:rsidR="00DD6C2C" w:rsidRPr="009D594F">
        <w:rPr>
          <w:bCs/>
          <w:sz w:val="32"/>
          <w:szCs w:val="32"/>
        </w:rPr>
        <w:t>La réforme de notre</w:t>
      </w:r>
      <w:r w:rsidR="0015641A" w:rsidRPr="009D594F">
        <w:rPr>
          <w:bCs/>
          <w:sz w:val="32"/>
          <w:szCs w:val="32"/>
        </w:rPr>
        <w:t xml:space="preserve"> système de santé repose sur </w:t>
      </w:r>
      <w:r w:rsidR="00DD6C2C" w:rsidRPr="009D594F">
        <w:rPr>
          <w:bCs/>
          <w:sz w:val="32"/>
          <w:szCs w:val="32"/>
        </w:rPr>
        <w:t xml:space="preserve">deux piliers : le nouveau Schéma d’Organisation Sanitaire et l’unification des Régimes Maladie. </w:t>
      </w:r>
    </w:p>
    <w:p w:rsidR="008A318A" w:rsidRPr="009D594F" w:rsidRDefault="008A318A" w:rsidP="000C4F48">
      <w:pPr>
        <w:ind w:left="0"/>
        <w:jc w:val="both"/>
        <w:rPr>
          <w:sz w:val="32"/>
          <w:szCs w:val="32"/>
        </w:rPr>
      </w:pPr>
    </w:p>
    <w:p w:rsidR="00DD3D15" w:rsidRPr="009D594F" w:rsidRDefault="00DD3D15" w:rsidP="00750995">
      <w:pPr>
        <w:jc w:val="both"/>
        <w:rPr>
          <w:sz w:val="32"/>
          <w:szCs w:val="32"/>
        </w:rPr>
      </w:pPr>
      <w:r w:rsidRPr="009D594F">
        <w:rPr>
          <w:sz w:val="32"/>
          <w:szCs w:val="32"/>
        </w:rPr>
        <w:t>L</w:t>
      </w:r>
      <w:r w:rsidR="00B21064" w:rsidRPr="009D594F">
        <w:rPr>
          <w:sz w:val="32"/>
          <w:szCs w:val="32"/>
        </w:rPr>
        <w:t>e gouvernement a</w:t>
      </w:r>
      <w:r w:rsidR="0015641A" w:rsidRPr="009D594F">
        <w:rPr>
          <w:sz w:val="32"/>
          <w:szCs w:val="32"/>
        </w:rPr>
        <w:t xml:space="preserve"> déjà</w:t>
      </w:r>
      <w:r w:rsidR="000B2B87" w:rsidRPr="009D594F">
        <w:rPr>
          <w:sz w:val="32"/>
          <w:szCs w:val="32"/>
        </w:rPr>
        <w:t xml:space="preserve"> pris </w:t>
      </w:r>
      <w:r w:rsidR="007C48B2" w:rsidRPr="009D594F">
        <w:rPr>
          <w:sz w:val="32"/>
          <w:szCs w:val="32"/>
        </w:rPr>
        <w:t xml:space="preserve">sa part de réformes, notamment </w:t>
      </w:r>
      <w:r w:rsidR="00B21064" w:rsidRPr="009D594F">
        <w:rPr>
          <w:sz w:val="32"/>
          <w:szCs w:val="32"/>
        </w:rPr>
        <w:t>:</w:t>
      </w:r>
    </w:p>
    <w:p w:rsidR="00E354C7" w:rsidRPr="009D594F" w:rsidRDefault="00E354C7" w:rsidP="00750995">
      <w:pPr>
        <w:jc w:val="both"/>
        <w:rPr>
          <w:sz w:val="32"/>
          <w:szCs w:val="32"/>
        </w:rPr>
      </w:pPr>
    </w:p>
    <w:p w:rsidR="00CC24FA" w:rsidRPr="009D594F" w:rsidRDefault="000B2B87" w:rsidP="00750995">
      <w:pPr>
        <w:pStyle w:val="Paragraphedeliste"/>
        <w:numPr>
          <w:ilvl w:val="0"/>
          <w:numId w:val="1"/>
        </w:numPr>
        <w:jc w:val="both"/>
        <w:rPr>
          <w:bCs/>
          <w:sz w:val="32"/>
          <w:szCs w:val="32"/>
        </w:rPr>
      </w:pPr>
      <w:r w:rsidRPr="009D594F">
        <w:rPr>
          <w:sz w:val="32"/>
          <w:szCs w:val="32"/>
        </w:rPr>
        <w:t xml:space="preserve">En </w:t>
      </w:r>
      <w:r w:rsidR="00B21064" w:rsidRPr="009D594F">
        <w:rPr>
          <w:sz w:val="32"/>
          <w:szCs w:val="32"/>
        </w:rPr>
        <w:t>mettant en œuvre le schéma d’organisation sanitaire</w:t>
      </w:r>
      <w:r w:rsidR="00E354C7" w:rsidRPr="009D594F">
        <w:rPr>
          <w:sz w:val="32"/>
          <w:szCs w:val="32"/>
        </w:rPr>
        <w:t xml:space="preserve"> </w:t>
      </w:r>
      <w:r w:rsidR="00CC24FA" w:rsidRPr="009D594F">
        <w:rPr>
          <w:bCs/>
          <w:sz w:val="32"/>
          <w:szCs w:val="32"/>
        </w:rPr>
        <w:t xml:space="preserve">qui </w:t>
      </w:r>
      <w:r w:rsidR="00DD6C2C" w:rsidRPr="009D594F">
        <w:rPr>
          <w:sz w:val="32"/>
          <w:szCs w:val="32"/>
        </w:rPr>
        <w:t>a pour objet de prévoir et de susciter les évolutions nécessaires de l’offre de soins afin de répondre aux besoins de santé de la population et aux exigences d’efficacité et d’accessibilité géographiqu</w:t>
      </w:r>
      <w:r w:rsidR="00DD6C2C" w:rsidRPr="009D594F">
        <w:rPr>
          <w:bCs/>
          <w:sz w:val="32"/>
          <w:szCs w:val="32"/>
        </w:rPr>
        <w:t>e.</w:t>
      </w:r>
    </w:p>
    <w:p w:rsidR="00B21064" w:rsidRPr="009D594F" w:rsidRDefault="000B2B87" w:rsidP="00750995">
      <w:pPr>
        <w:pStyle w:val="Paragraphedeliste"/>
        <w:numPr>
          <w:ilvl w:val="0"/>
          <w:numId w:val="1"/>
        </w:numPr>
        <w:jc w:val="both"/>
        <w:rPr>
          <w:bCs/>
          <w:sz w:val="32"/>
          <w:szCs w:val="32"/>
        </w:rPr>
      </w:pPr>
      <w:r w:rsidRPr="009D594F">
        <w:rPr>
          <w:bCs/>
          <w:sz w:val="32"/>
          <w:szCs w:val="32"/>
        </w:rPr>
        <w:t xml:space="preserve">En </w:t>
      </w:r>
      <w:r w:rsidR="00B21064" w:rsidRPr="009D594F">
        <w:rPr>
          <w:bCs/>
          <w:sz w:val="32"/>
          <w:szCs w:val="32"/>
        </w:rPr>
        <w:t>créant l’agence de Régulation de l’Action  Sanitaire et Sociale ;</w:t>
      </w:r>
    </w:p>
    <w:p w:rsidR="00B21064" w:rsidRPr="009D594F" w:rsidRDefault="000B2B87" w:rsidP="00750995">
      <w:pPr>
        <w:pStyle w:val="Paragraphedeliste"/>
        <w:numPr>
          <w:ilvl w:val="0"/>
          <w:numId w:val="1"/>
        </w:numPr>
        <w:jc w:val="both"/>
        <w:rPr>
          <w:sz w:val="32"/>
          <w:szCs w:val="32"/>
        </w:rPr>
      </w:pPr>
      <w:r w:rsidRPr="009D594F">
        <w:rPr>
          <w:bCs/>
          <w:sz w:val="32"/>
          <w:szCs w:val="32"/>
        </w:rPr>
        <w:t xml:space="preserve">En </w:t>
      </w:r>
      <w:r w:rsidR="00B21064" w:rsidRPr="009D594F">
        <w:rPr>
          <w:bCs/>
          <w:sz w:val="32"/>
          <w:szCs w:val="32"/>
        </w:rPr>
        <w:t>établissant  le bilan de la carte sanitaire des installations, des équipements matériels lourds et des activités ;</w:t>
      </w:r>
    </w:p>
    <w:p w:rsidR="00B21064" w:rsidRPr="009D594F" w:rsidRDefault="000B2B87" w:rsidP="00750995">
      <w:pPr>
        <w:pStyle w:val="Paragraphedeliste"/>
        <w:numPr>
          <w:ilvl w:val="0"/>
          <w:numId w:val="1"/>
        </w:numPr>
        <w:jc w:val="both"/>
        <w:rPr>
          <w:sz w:val="32"/>
          <w:szCs w:val="32"/>
        </w:rPr>
      </w:pPr>
      <w:r w:rsidRPr="009D594F">
        <w:rPr>
          <w:bCs/>
          <w:sz w:val="32"/>
          <w:szCs w:val="32"/>
        </w:rPr>
        <w:t xml:space="preserve">En </w:t>
      </w:r>
      <w:r w:rsidR="00B21064" w:rsidRPr="009D594F">
        <w:rPr>
          <w:bCs/>
          <w:sz w:val="32"/>
          <w:szCs w:val="32"/>
        </w:rPr>
        <w:t>lançant des appels à projet pour compléter l’offre de soins y compris le pôle de santé privé ;</w:t>
      </w:r>
    </w:p>
    <w:p w:rsidR="00B21064" w:rsidRPr="009D594F" w:rsidRDefault="000B2B87" w:rsidP="00750995">
      <w:pPr>
        <w:pStyle w:val="Paragraphedeliste"/>
        <w:numPr>
          <w:ilvl w:val="0"/>
          <w:numId w:val="1"/>
        </w:numPr>
        <w:jc w:val="both"/>
        <w:rPr>
          <w:bCs/>
          <w:sz w:val="32"/>
          <w:szCs w:val="32"/>
        </w:rPr>
      </w:pPr>
      <w:r w:rsidRPr="009D594F">
        <w:rPr>
          <w:bCs/>
          <w:sz w:val="32"/>
          <w:szCs w:val="32"/>
        </w:rPr>
        <w:lastRenderedPageBreak/>
        <w:t xml:space="preserve">En </w:t>
      </w:r>
      <w:r w:rsidR="00B21064" w:rsidRPr="009D594F">
        <w:rPr>
          <w:bCs/>
          <w:sz w:val="32"/>
          <w:szCs w:val="32"/>
        </w:rPr>
        <w:t>adoptant un schéma de prévention et de promotion de la santé de la Polynésie française 2018-2022 et en créant un   compte d’affectation spéciale dénommé « Fonds de prévention sanitaire et sociale » ;</w:t>
      </w:r>
    </w:p>
    <w:p w:rsidR="00B21064" w:rsidRPr="009D594F" w:rsidRDefault="000B2B87" w:rsidP="00750995">
      <w:pPr>
        <w:pStyle w:val="Paragraphedeliste"/>
        <w:numPr>
          <w:ilvl w:val="0"/>
          <w:numId w:val="1"/>
        </w:numPr>
        <w:jc w:val="both"/>
        <w:rPr>
          <w:bCs/>
          <w:sz w:val="32"/>
          <w:szCs w:val="32"/>
        </w:rPr>
      </w:pPr>
      <w:r w:rsidRPr="009D594F">
        <w:rPr>
          <w:rFonts w:cs="Arial"/>
          <w:sz w:val="32"/>
          <w:szCs w:val="32"/>
        </w:rPr>
        <w:t xml:space="preserve">En </w:t>
      </w:r>
      <w:r w:rsidR="00B21064" w:rsidRPr="009D594F">
        <w:rPr>
          <w:rFonts w:cs="Arial"/>
          <w:sz w:val="32"/>
          <w:szCs w:val="32"/>
        </w:rPr>
        <w:t>Instaurant le médecin traitant ;</w:t>
      </w:r>
    </w:p>
    <w:p w:rsidR="00B21064" w:rsidRPr="009D594F" w:rsidRDefault="000B2B87" w:rsidP="00750995">
      <w:pPr>
        <w:pStyle w:val="Paragraphedeliste"/>
        <w:numPr>
          <w:ilvl w:val="0"/>
          <w:numId w:val="1"/>
        </w:numPr>
        <w:jc w:val="both"/>
        <w:rPr>
          <w:bCs/>
          <w:sz w:val="32"/>
          <w:szCs w:val="32"/>
        </w:rPr>
      </w:pPr>
      <w:r w:rsidRPr="009D594F">
        <w:rPr>
          <w:bCs/>
          <w:sz w:val="32"/>
          <w:szCs w:val="32"/>
        </w:rPr>
        <w:t xml:space="preserve">En </w:t>
      </w:r>
      <w:r w:rsidR="00B21064" w:rsidRPr="009D594F">
        <w:rPr>
          <w:bCs/>
          <w:sz w:val="32"/>
          <w:szCs w:val="32"/>
        </w:rPr>
        <w:t>lançant les travaux d’élaboration des paniers de soins avec les professionnels de santé ;</w:t>
      </w:r>
    </w:p>
    <w:p w:rsidR="00B21064" w:rsidRPr="009D594F" w:rsidRDefault="000B2B87" w:rsidP="00750995">
      <w:pPr>
        <w:pStyle w:val="Paragraphedeliste"/>
        <w:numPr>
          <w:ilvl w:val="0"/>
          <w:numId w:val="1"/>
        </w:numPr>
        <w:jc w:val="both"/>
        <w:rPr>
          <w:bCs/>
          <w:sz w:val="32"/>
          <w:szCs w:val="32"/>
        </w:rPr>
      </w:pPr>
      <w:r w:rsidRPr="009D594F">
        <w:rPr>
          <w:bCs/>
          <w:sz w:val="32"/>
          <w:szCs w:val="32"/>
        </w:rPr>
        <w:t xml:space="preserve">En </w:t>
      </w:r>
      <w:r w:rsidR="00B21064" w:rsidRPr="009D594F">
        <w:rPr>
          <w:bCs/>
          <w:sz w:val="32"/>
          <w:szCs w:val="32"/>
        </w:rPr>
        <w:t>adoptant les textes sur la télémédecine et en la déployant à titre expérimentales sur des îles dépourvues de médecins ;</w:t>
      </w:r>
    </w:p>
    <w:p w:rsidR="00B21064" w:rsidRPr="009D594F" w:rsidRDefault="000B2B87" w:rsidP="00750995">
      <w:pPr>
        <w:pStyle w:val="Paragraphedeliste"/>
        <w:numPr>
          <w:ilvl w:val="0"/>
          <w:numId w:val="1"/>
        </w:numPr>
        <w:jc w:val="both"/>
        <w:rPr>
          <w:bCs/>
          <w:sz w:val="32"/>
          <w:szCs w:val="32"/>
        </w:rPr>
      </w:pPr>
      <w:r w:rsidRPr="009D594F">
        <w:rPr>
          <w:bCs/>
          <w:sz w:val="32"/>
          <w:szCs w:val="32"/>
        </w:rPr>
        <w:t xml:space="preserve">En </w:t>
      </w:r>
      <w:r w:rsidR="00B21064" w:rsidRPr="009D594F">
        <w:rPr>
          <w:bCs/>
          <w:sz w:val="32"/>
          <w:szCs w:val="32"/>
        </w:rPr>
        <w:t>développant le plan informatique avec le dossier médical partagé pré requis à l’instauration d’une « carte électronique » ;</w:t>
      </w:r>
    </w:p>
    <w:p w:rsidR="00B21064" w:rsidRPr="009D594F" w:rsidRDefault="000B2B87" w:rsidP="00750995">
      <w:pPr>
        <w:pStyle w:val="Paragraphedeliste"/>
        <w:numPr>
          <w:ilvl w:val="0"/>
          <w:numId w:val="1"/>
        </w:numPr>
        <w:jc w:val="both"/>
        <w:rPr>
          <w:bCs/>
          <w:sz w:val="32"/>
          <w:szCs w:val="32"/>
        </w:rPr>
      </w:pPr>
      <w:r w:rsidRPr="009D594F">
        <w:rPr>
          <w:bCs/>
          <w:sz w:val="32"/>
          <w:szCs w:val="32"/>
        </w:rPr>
        <w:t xml:space="preserve">En </w:t>
      </w:r>
      <w:r w:rsidR="00B21064" w:rsidRPr="009D594F">
        <w:rPr>
          <w:bCs/>
          <w:sz w:val="32"/>
          <w:szCs w:val="32"/>
        </w:rPr>
        <w:t>a</w:t>
      </w:r>
      <w:r w:rsidR="00B21064" w:rsidRPr="009D594F">
        <w:rPr>
          <w:rFonts w:cs="Arial"/>
          <w:sz w:val="32"/>
          <w:szCs w:val="32"/>
        </w:rPr>
        <w:t>ctualisant le codage des actes médicaux de la Nomenclature générale des actes professionnels (NGAP) complété d’une action sur la mise à jour de la C</w:t>
      </w:r>
      <w:r w:rsidR="003F4880" w:rsidRPr="009D594F">
        <w:rPr>
          <w:rFonts w:cs="Arial"/>
          <w:sz w:val="32"/>
          <w:szCs w:val="32"/>
        </w:rPr>
        <w:t xml:space="preserve">lassification </w:t>
      </w:r>
      <w:r w:rsidR="00B21064" w:rsidRPr="009D594F">
        <w:rPr>
          <w:rFonts w:cs="Arial"/>
          <w:sz w:val="32"/>
          <w:szCs w:val="32"/>
        </w:rPr>
        <w:t>P</w:t>
      </w:r>
      <w:r w:rsidR="003F4880" w:rsidRPr="009D594F">
        <w:rPr>
          <w:rFonts w:cs="Arial"/>
          <w:sz w:val="32"/>
          <w:szCs w:val="32"/>
        </w:rPr>
        <w:t xml:space="preserve">olynésienne des </w:t>
      </w:r>
      <w:r w:rsidR="00B21064" w:rsidRPr="009D594F">
        <w:rPr>
          <w:rFonts w:cs="Arial"/>
          <w:sz w:val="32"/>
          <w:szCs w:val="32"/>
        </w:rPr>
        <w:t>A</w:t>
      </w:r>
      <w:r w:rsidR="003F4880" w:rsidRPr="009D594F">
        <w:rPr>
          <w:rFonts w:cs="Arial"/>
          <w:sz w:val="32"/>
          <w:szCs w:val="32"/>
        </w:rPr>
        <w:t xml:space="preserve">ctes </w:t>
      </w:r>
      <w:r w:rsidR="00B21064" w:rsidRPr="009D594F">
        <w:rPr>
          <w:rFonts w:cs="Arial"/>
          <w:sz w:val="32"/>
          <w:szCs w:val="32"/>
        </w:rPr>
        <w:t>M</w:t>
      </w:r>
      <w:r w:rsidR="003F4880" w:rsidRPr="009D594F">
        <w:rPr>
          <w:rFonts w:cs="Arial"/>
          <w:sz w:val="32"/>
          <w:szCs w:val="32"/>
        </w:rPr>
        <w:t>édicaux</w:t>
      </w:r>
      <w:r w:rsidR="00B21064" w:rsidRPr="009D594F">
        <w:rPr>
          <w:rFonts w:cs="Arial"/>
          <w:sz w:val="32"/>
          <w:szCs w:val="32"/>
        </w:rPr>
        <w:t xml:space="preserve"> et la définition des coefficients géographiques ;</w:t>
      </w:r>
    </w:p>
    <w:p w:rsidR="00517F77" w:rsidRPr="009D594F" w:rsidRDefault="000B2B87" w:rsidP="00750995">
      <w:pPr>
        <w:pStyle w:val="Paragraphedeliste"/>
        <w:numPr>
          <w:ilvl w:val="0"/>
          <w:numId w:val="1"/>
        </w:numPr>
        <w:jc w:val="both"/>
        <w:rPr>
          <w:bCs/>
          <w:sz w:val="32"/>
          <w:szCs w:val="32"/>
        </w:rPr>
      </w:pPr>
      <w:r w:rsidRPr="009D594F">
        <w:rPr>
          <w:rFonts w:cs="Arial"/>
          <w:sz w:val="32"/>
          <w:szCs w:val="32"/>
        </w:rPr>
        <w:t xml:space="preserve">En </w:t>
      </w:r>
      <w:r w:rsidR="00B21064" w:rsidRPr="009D594F">
        <w:rPr>
          <w:rFonts w:cs="Arial"/>
          <w:sz w:val="32"/>
          <w:szCs w:val="32"/>
        </w:rPr>
        <w:t>harmonisant  la prise en charge des prestations maladie pour l’ensemble des régimes de protection sociale ;</w:t>
      </w:r>
    </w:p>
    <w:p w:rsidR="001142C1" w:rsidRPr="009D594F" w:rsidRDefault="000B2B87" w:rsidP="00750995">
      <w:pPr>
        <w:pStyle w:val="Paragraphedeliste"/>
        <w:numPr>
          <w:ilvl w:val="0"/>
          <w:numId w:val="1"/>
        </w:numPr>
        <w:jc w:val="both"/>
        <w:rPr>
          <w:bCs/>
          <w:sz w:val="32"/>
          <w:szCs w:val="32"/>
        </w:rPr>
      </w:pPr>
      <w:r w:rsidRPr="009D594F">
        <w:rPr>
          <w:rFonts w:cs="Arial"/>
          <w:sz w:val="32"/>
          <w:szCs w:val="32"/>
        </w:rPr>
        <w:t xml:space="preserve">En </w:t>
      </w:r>
      <w:r w:rsidR="007F2B0D" w:rsidRPr="009D594F">
        <w:rPr>
          <w:rFonts w:cs="Arial"/>
          <w:sz w:val="32"/>
          <w:szCs w:val="32"/>
        </w:rPr>
        <w:t xml:space="preserve">introduisant la </w:t>
      </w:r>
      <w:r w:rsidR="001142C1" w:rsidRPr="009D594F">
        <w:rPr>
          <w:rFonts w:cs="Arial"/>
          <w:sz w:val="32"/>
          <w:szCs w:val="32"/>
        </w:rPr>
        <w:t>culture de gestion au CHPF</w:t>
      </w:r>
      <w:r w:rsidR="007F2B0D" w:rsidRPr="009D594F">
        <w:rPr>
          <w:sz w:val="32"/>
          <w:szCs w:val="32"/>
        </w:rPr>
        <w:t xml:space="preserve"> </w:t>
      </w:r>
      <w:r w:rsidR="00517F77" w:rsidRPr="009D594F">
        <w:rPr>
          <w:sz w:val="32"/>
          <w:szCs w:val="32"/>
        </w:rPr>
        <w:t>par la</w:t>
      </w:r>
      <w:r w:rsidR="007F2B0D" w:rsidRPr="009D594F">
        <w:rPr>
          <w:sz w:val="32"/>
          <w:szCs w:val="32"/>
        </w:rPr>
        <w:t xml:space="preserve"> </w:t>
      </w:r>
      <w:r w:rsidR="00517F77" w:rsidRPr="009D594F">
        <w:rPr>
          <w:sz w:val="32"/>
          <w:szCs w:val="32"/>
        </w:rPr>
        <w:t xml:space="preserve">mise </w:t>
      </w:r>
      <w:r w:rsidR="007F2B0D" w:rsidRPr="009D594F">
        <w:rPr>
          <w:sz w:val="32"/>
          <w:szCs w:val="32"/>
        </w:rPr>
        <w:t>en place</w:t>
      </w:r>
      <w:r w:rsidR="00517F77" w:rsidRPr="009D594F">
        <w:rPr>
          <w:sz w:val="32"/>
          <w:szCs w:val="32"/>
        </w:rPr>
        <w:t xml:space="preserve"> ou le renforcement</w:t>
      </w:r>
      <w:r w:rsidR="007F2B0D" w:rsidRPr="009D594F">
        <w:rPr>
          <w:sz w:val="32"/>
          <w:szCs w:val="32"/>
        </w:rPr>
        <w:t xml:space="preserve"> des outils de pilotage </w:t>
      </w:r>
      <w:r w:rsidR="00517F77" w:rsidRPr="009D594F">
        <w:rPr>
          <w:sz w:val="32"/>
          <w:szCs w:val="32"/>
        </w:rPr>
        <w:t xml:space="preserve">(ex. comptabilité analytique/PMSI) </w:t>
      </w:r>
      <w:r w:rsidR="007F2B0D" w:rsidRPr="009D594F">
        <w:rPr>
          <w:sz w:val="32"/>
          <w:szCs w:val="32"/>
        </w:rPr>
        <w:t>pour améliorer la performance de l’établissement</w:t>
      </w:r>
      <w:r w:rsidR="00A15BC2" w:rsidRPr="009D594F">
        <w:rPr>
          <w:sz w:val="32"/>
          <w:szCs w:val="32"/>
        </w:rPr>
        <w:t> ;</w:t>
      </w:r>
    </w:p>
    <w:p w:rsidR="00E354C7" w:rsidRPr="009D594F" w:rsidRDefault="000B2B87" w:rsidP="00750995">
      <w:pPr>
        <w:pStyle w:val="Paragraphedeliste"/>
        <w:numPr>
          <w:ilvl w:val="0"/>
          <w:numId w:val="1"/>
        </w:numPr>
        <w:jc w:val="both"/>
        <w:rPr>
          <w:bCs/>
          <w:sz w:val="32"/>
          <w:szCs w:val="32"/>
        </w:rPr>
      </w:pPr>
      <w:r w:rsidRPr="009D594F">
        <w:rPr>
          <w:rFonts w:cs="Arial"/>
          <w:sz w:val="32"/>
          <w:szCs w:val="32"/>
        </w:rPr>
        <w:t xml:space="preserve">En </w:t>
      </w:r>
      <w:r w:rsidR="00B21064" w:rsidRPr="009D594F">
        <w:rPr>
          <w:rFonts w:cs="Arial"/>
          <w:sz w:val="32"/>
          <w:szCs w:val="32"/>
        </w:rPr>
        <w:t>soldant le déficit cumulé du RSPF</w:t>
      </w:r>
      <w:r w:rsidR="00BE6EB5" w:rsidRPr="009D594F">
        <w:rPr>
          <w:rFonts w:cs="Arial"/>
          <w:sz w:val="32"/>
          <w:szCs w:val="32"/>
        </w:rPr>
        <w:t xml:space="preserve"> par le co</w:t>
      </w:r>
      <w:r w:rsidR="003F4880" w:rsidRPr="009D594F">
        <w:rPr>
          <w:rFonts w:cs="Arial"/>
          <w:sz w:val="32"/>
          <w:szCs w:val="32"/>
        </w:rPr>
        <w:t>llectif budgétaire d’août 2017.</w:t>
      </w:r>
    </w:p>
    <w:p w:rsidR="00E354C7" w:rsidRPr="009D594F" w:rsidRDefault="00E354C7" w:rsidP="00750995">
      <w:pPr>
        <w:jc w:val="both"/>
        <w:rPr>
          <w:bCs/>
          <w:sz w:val="32"/>
          <w:szCs w:val="32"/>
        </w:rPr>
      </w:pPr>
    </w:p>
    <w:p w:rsidR="00E354C7" w:rsidRPr="009D594F" w:rsidRDefault="00E354C7" w:rsidP="00750995">
      <w:pPr>
        <w:jc w:val="both"/>
        <w:rPr>
          <w:rFonts w:eastAsia="Calibri" w:cs="Times New Roman"/>
          <w:sz w:val="32"/>
          <w:szCs w:val="32"/>
        </w:rPr>
      </w:pPr>
      <w:r w:rsidRPr="009D594F">
        <w:rPr>
          <w:bCs/>
          <w:sz w:val="32"/>
          <w:szCs w:val="32"/>
        </w:rPr>
        <w:t>Tout ce travail doit nous conduire à mettre en place la Branche Universelle de l’Assurance Maladie que les partenaires sociaux appellent de leurs vœux.</w:t>
      </w:r>
      <w:r w:rsidR="00BE6EB5" w:rsidRPr="009D594F">
        <w:rPr>
          <w:bCs/>
          <w:sz w:val="32"/>
          <w:szCs w:val="32"/>
        </w:rPr>
        <w:t xml:space="preserve"> </w:t>
      </w:r>
      <w:r w:rsidR="003F4880" w:rsidRPr="009D594F">
        <w:rPr>
          <w:bCs/>
          <w:sz w:val="32"/>
          <w:szCs w:val="32"/>
        </w:rPr>
        <w:t xml:space="preserve">Les </w:t>
      </w:r>
      <w:proofErr w:type="spellStart"/>
      <w:r w:rsidR="003F4880" w:rsidRPr="009D594F">
        <w:rPr>
          <w:bCs/>
          <w:sz w:val="32"/>
          <w:szCs w:val="32"/>
        </w:rPr>
        <w:t>pré-</w:t>
      </w:r>
      <w:r w:rsidR="00BE6EB5" w:rsidRPr="009D594F">
        <w:rPr>
          <w:bCs/>
          <w:sz w:val="32"/>
          <w:szCs w:val="32"/>
        </w:rPr>
        <w:t>requis</w:t>
      </w:r>
      <w:proofErr w:type="spellEnd"/>
      <w:r w:rsidR="00BE6EB5" w:rsidRPr="009D594F">
        <w:rPr>
          <w:bCs/>
          <w:sz w:val="32"/>
          <w:szCs w:val="32"/>
        </w:rPr>
        <w:t xml:space="preserve"> étant la mise à l’équilibre des finances des régimes av</w:t>
      </w:r>
      <w:r w:rsidR="00750995" w:rsidRPr="009D594F">
        <w:rPr>
          <w:bCs/>
          <w:sz w:val="32"/>
          <w:szCs w:val="32"/>
        </w:rPr>
        <w:t xml:space="preserve">ant leur fusion dans la branche universelle, </w:t>
      </w:r>
      <w:r w:rsidR="00024D59" w:rsidRPr="009D594F">
        <w:rPr>
          <w:bCs/>
          <w:sz w:val="32"/>
          <w:szCs w:val="32"/>
        </w:rPr>
        <w:t>l’existence d’une contribution sur to</w:t>
      </w:r>
      <w:r w:rsidR="003F4880" w:rsidRPr="009D594F">
        <w:rPr>
          <w:bCs/>
          <w:sz w:val="32"/>
          <w:szCs w:val="32"/>
        </w:rPr>
        <w:t>us les revenus au premier franc et</w:t>
      </w:r>
      <w:r w:rsidR="00024D59" w:rsidRPr="009D594F">
        <w:rPr>
          <w:bCs/>
          <w:sz w:val="32"/>
          <w:szCs w:val="32"/>
        </w:rPr>
        <w:t xml:space="preserve"> la</w:t>
      </w:r>
      <w:r w:rsidR="00BE6EB5" w:rsidRPr="009D594F">
        <w:rPr>
          <w:bCs/>
          <w:sz w:val="32"/>
          <w:szCs w:val="32"/>
        </w:rPr>
        <w:t xml:space="preserve"> </w:t>
      </w:r>
      <w:r w:rsidR="00024D59" w:rsidRPr="009D594F">
        <w:rPr>
          <w:rFonts w:eastAsia="Calibri" w:cs="Times New Roman"/>
          <w:sz w:val="32"/>
          <w:szCs w:val="32"/>
        </w:rPr>
        <w:t>fixation des objectifs annuels de dépenses</w:t>
      </w:r>
      <w:r w:rsidR="003F4880" w:rsidRPr="009D594F">
        <w:rPr>
          <w:rFonts w:eastAsia="Calibri" w:cs="Times New Roman"/>
          <w:sz w:val="32"/>
          <w:szCs w:val="32"/>
        </w:rPr>
        <w:t xml:space="preserve">, traduite par une </w:t>
      </w:r>
      <w:r w:rsidR="00024D59" w:rsidRPr="009D594F">
        <w:rPr>
          <w:rFonts w:eastAsia="Calibri" w:cs="Times New Roman"/>
          <w:sz w:val="32"/>
          <w:szCs w:val="32"/>
        </w:rPr>
        <w:t>loi de pays de financement</w:t>
      </w:r>
      <w:r w:rsidR="00A80A91" w:rsidRPr="009D594F">
        <w:rPr>
          <w:rFonts w:eastAsia="Calibri" w:cs="Times New Roman"/>
          <w:sz w:val="32"/>
          <w:szCs w:val="32"/>
        </w:rPr>
        <w:t xml:space="preserve"> de la protection sociale</w:t>
      </w:r>
      <w:r w:rsidR="00024D59" w:rsidRPr="009D594F">
        <w:rPr>
          <w:rFonts w:eastAsia="Calibri" w:cs="Times New Roman"/>
          <w:sz w:val="32"/>
          <w:szCs w:val="32"/>
        </w:rPr>
        <w:t xml:space="preserve"> …</w:t>
      </w:r>
    </w:p>
    <w:p w:rsidR="00EE2BD0" w:rsidRPr="009D594F" w:rsidRDefault="00EE2BD0" w:rsidP="00750995">
      <w:pPr>
        <w:jc w:val="both"/>
        <w:rPr>
          <w:rFonts w:eastAsia="Calibri" w:cs="Times New Roman"/>
          <w:sz w:val="32"/>
          <w:szCs w:val="32"/>
        </w:rPr>
      </w:pPr>
    </w:p>
    <w:p w:rsidR="00EE2BD0" w:rsidRPr="009D594F" w:rsidRDefault="00EE2BD0" w:rsidP="00750995">
      <w:pPr>
        <w:jc w:val="both"/>
        <w:rPr>
          <w:rFonts w:eastAsia="Calibri" w:cs="Times New Roman"/>
          <w:sz w:val="32"/>
          <w:szCs w:val="32"/>
        </w:rPr>
      </w:pPr>
      <w:r w:rsidRPr="009D594F">
        <w:rPr>
          <w:rFonts w:eastAsia="Calibri" w:cs="Times New Roman"/>
          <w:sz w:val="32"/>
          <w:szCs w:val="32"/>
        </w:rPr>
        <w:t xml:space="preserve">Par ailleurs, ne serait-il pas </w:t>
      </w:r>
      <w:r w:rsidR="00EE0723" w:rsidRPr="009D594F">
        <w:rPr>
          <w:rFonts w:eastAsia="Calibri" w:cs="Times New Roman"/>
          <w:sz w:val="32"/>
          <w:szCs w:val="32"/>
        </w:rPr>
        <w:t xml:space="preserve">temps et </w:t>
      </w:r>
      <w:r w:rsidRPr="009D594F">
        <w:rPr>
          <w:rFonts w:eastAsia="Calibri" w:cs="Times New Roman"/>
          <w:sz w:val="32"/>
          <w:szCs w:val="32"/>
        </w:rPr>
        <w:t xml:space="preserve">opportun d’engager </w:t>
      </w:r>
      <w:r w:rsidR="00EE0723" w:rsidRPr="009D594F">
        <w:rPr>
          <w:rFonts w:eastAsia="Calibri" w:cs="Times New Roman"/>
          <w:sz w:val="32"/>
          <w:szCs w:val="32"/>
        </w:rPr>
        <w:t xml:space="preserve">des discussions franches et ouvertes sur le sujet du ticket modérateur et/ou du principe de bonus-malus qui pourrait, d’une part agir sur nos comportements </w:t>
      </w:r>
      <w:r w:rsidR="00FE3FD2" w:rsidRPr="009D594F">
        <w:rPr>
          <w:rFonts w:eastAsia="Calibri" w:cs="Times New Roman"/>
          <w:sz w:val="32"/>
          <w:szCs w:val="32"/>
        </w:rPr>
        <w:t xml:space="preserve">déviants </w:t>
      </w:r>
      <w:r w:rsidR="00EE0723" w:rsidRPr="009D594F">
        <w:rPr>
          <w:rFonts w:eastAsia="Calibri" w:cs="Times New Roman"/>
          <w:sz w:val="32"/>
          <w:szCs w:val="32"/>
        </w:rPr>
        <w:t xml:space="preserve">et </w:t>
      </w:r>
      <w:r w:rsidR="00FE3FD2" w:rsidRPr="009D594F">
        <w:rPr>
          <w:rFonts w:eastAsia="Calibri" w:cs="Times New Roman"/>
          <w:sz w:val="32"/>
          <w:szCs w:val="32"/>
        </w:rPr>
        <w:t>les</w:t>
      </w:r>
      <w:r w:rsidR="00EE0723" w:rsidRPr="009D594F">
        <w:rPr>
          <w:rFonts w:eastAsia="Calibri" w:cs="Times New Roman"/>
          <w:sz w:val="32"/>
          <w:szCs w:val="32"/>
        </w:rPr>
        <w:t xml:space="preserve"> consommations médicales</w:t>
      </w:r>
      <w:r w:rsidR="00FE3FD2" w:rsidRPr="009D594F">
        <w:rPr>
          <w:rFonts w:eastAsia="Calibri" w:cs="Times New Roman"/>
          <w:sz w:val="32"/>
          <w:szCs w:val="32"/>
        </w:rPr>
        <w:t xml:space="preserve"> anormales</w:t>
      </w:r>
      <w:r w:rsidR="00EE0723" w:rsidRPr="009D594F">
        <w:rPr>
          <w:rFonts w:eastAsia="Calibri" w:cs="Times New Roman"/>
          <w:sz w:val="32"/>
          <w:szCs w:val="32"/>
        </w:rPr>
        <w:t xml:space="preserve">, et d’autre part favoriser l’installation de mutuelles dans notre Pays ? </w:t>
      </w:r>
    </w:p>
    <w:p w:rsidR="00134696" w:rsidRPr="009D594F" w:rsidRDefault="00134696" w:rsidP="00750995">
      <w:pPr>
        <w:jc w:val="both"/>
        <w:rPr>
          <w:rFonts w:eastAsia="Calibri" w:cs="Times New Roman"/>
          <w:sz w:val="32"/>
          <w:szCs w:val="32"/>
        </w:rPr>
      </w:pPr>
    </w:p>
    <w:p w:rsidR="00134696" w:rsidRPr="009D594F" w:rsidRDefault="00EE0723" w:rsidP="00750995">
      <w:pPr>
        <w:jc w:val="both"/>
        <w:rPr>
          <w:rFonts w:eastAsia="Times New Roman"/>
          <w:sz w:val="32"/>
          <w:szCs w:val="32"/>
        </w:rPr>
      </w:pPr>
      <w:r w:rsidRPr="009D594F">
        <w:rPr>
          <w:rFonts w:eastAsia="Times New Roman"/>
          <w:sz w:val="32"/>
          <w:szCs w:val="32"/>
        </w:rPr>
        <w:t>En tout cas, l</w:t>
      </w:r>
      <w:r w:rsidR="00134696" w:rsidRPr="009D594F">
        <w:rPr>
          <w:rFonts w:eastAsia="Times New Roman"/>
          <w:sz w:val="32"/>
          <w:szCs w:val="32"/>
        </w:rPr>
        <w:t xml:space="preserve">es discussions </w:t>
      </w:r>
      <w:r w:rsidRPr="009D594F">
        <w:rPr>
          <w:rFonts w:eastAsia="Times New Roman"/>
          <w:sz w:val="32"/>
          <w:szCs w:val="32"/>
        </w:rPr>
        <w:t>sur la branche un</w:t>
      </w:r>
      <w:r w:rsidR="0002300B">
        <w:rPr>
          <w:rFonts w:eastAsia="Times New Roman"/>
          <w:sz w:val="32"/>
          <w:szCs w:val="32"/>
        </w:rPr>
        <w:t>ique</w:t>
      </w:r>
      <w:r w:rsidRPr="009D594F">
        <w:rPr>
          <w:rFonts w:eastAsia="Times New Roman"/>
          <w:sz w:val="32"/>
          <w:szCs w:val="32"/>
        </w:rPr>
        <w:t xml:space="preserve"> </w:t>
      </w:r>
      <w:r w:rsidR="00134696" w:rsidRPr="009D594F">
        <w:rPr>
          <w:rFonts w:eastAsia="Times New Roman"/>
          <w:sz w:val="32"/>
          <w:szCs w:val="32"/>
        </w:rPr>
        <w:t>seront menées après la définition d’une visibilité financière</w:t>
      </w:r>
      <w:r w:rsidR="001142C1" w:rsidRPr="009D594F">
        <w:rPr>
          <w:rFonts w:eastAsia="Times New Roman"/>
          <w:sz w:val="32"/>
          <w:szCs w:val="32"/>
        </w:rPr>
        <w:t xml:space="preserve"> et </w:t>
      </w:r>
      <w:r w:rsidR="00242B94" w:rsidRPr="009D594F">
        <w:rPr>
          <w:rFonts w:eastAsia="Times New Roman"/>
          <w:sz w:val="32"/>
          <w:szCs w:val="32"/>
        </w:rPr>
        <w:t>selon une programmation conciliable avec les impératifs du cloisonnement des branches.</w:t>
      </w:r>
    </w:p>
    <w:p w:rsidR="00F06582" w:rsidRPr="009D594F" w:rsidRDefault="00F06582" w:rsidP="00750995">
      <w:pPr>
        <w:jc w:val="both"/>
        <w:rPr>
          <w:rFonts w:eastAsia="Times New Roman"/>
          <w:sz w:val="32"/>
          <w:szCs w:val="32"/>
        </w:rPr>
      </w:pPr>
    </w:p>
    <w:p w:rsidR="00F06582" w:rsidRPr="009D594F" w:rsidRDefault="00F06582" w:rsidP="00750995">
      <w:pPr>
        <w:jc w:val="both"/>
        <w:rPr>
          <w:rFonts w:eastAsia="Times New Roman"/>
          <w:sz w:val="32"/>
          <w:szCs w:val="32"/>
        </w:rPr>
      </w:pPr>
      <w:r w:rsidRPr="009D594F">
        <w:rPr>
          <w:rFonts w:eastAsia="Times New Roman"/>
          <w:sz w:val="32"/>
          <w:szCs w:val="32"/>
        </w:rPr>
        <w:t>Cette démarche po</w:t>
      </w:r>
      <w:r w:rsidR="007C4518" w:rsidRPr="009D594F">
        <w:rPr>
          <w:rFonts w:eastAsia="Times New Roman"/>
          <w:sz w:val="32"/>
          <w:szCs w:val="32"/>
        </w:rPr>
        <w:t>urrait préfigurer</w:t>
      </w:r>
      <w:r w:rsidRPr="009D594F">
        <w:rPr>
          <w:rFonts w:eastAsia="Times New Roman"/>
          <w:sz w:val="32"/>
          <w:szCs w:val="32"/>
        </w:rPr>
        <w:t xml:space="preserve"> la création de branches unifiées pour le handic</w:t>
      </w:r>
      <w:r w:rsidR="007C4518" w:rsidRPr="009D594F">
        <w:rPr>
          <w:rFonts w:eastAsia="Times New Roman"/>
          <w:sz w:val="32"/>
          <w:szCs w:val="32"/>
        </w:rPr>
        <w:t>ap et la famille.</w:t>
      </w:r>
    </w:p>
    <w:p w:rsidR="00F06582" w:rsidRPr="009D594F" w:rsidRDefault="00F06582" w:rsidP="00750995">
      <w:pPr>
        <w:jc w:val="both"/>
        <w:rPr>
          <w:rFonts w:eastAsia="Times New Roman"/>
          <w:sz w:val="32"/>
          <w:szCs w:val="32"/>
        </w:rPr>
      </w:pPr>
    </w:p>
    <w:p w:rsidR="00024D59" w:rsidRPr="009D594F" w:rsidRDefault="00134696" w:rsidP="00750995">
      <w:pPr>
        <w:jc w:val="both"/>
        <w:rPr>
          <w:rFonts w:eastAsia="Times New Roman"/>
          <w:sz w:val="32"/>
          <w:szCs w:val="32"/>
        </w:rPr>
      </w:pPr>
      <w:r w:rsidRPr="009D594F">
        <w:rPr>
          <w:rFonts w:eastAsia="Times New Roman"/>
          <w:sz w:val="32"/>
          <w:szCs w:val="32"/>
        </w:rPr>
        <w:t xml:space="preserve">Dans le prolongement des conventions </w:t>
      </w:r>
      <w:r w:rsidRPr="009D594F">
        <w:rPr>
          <w:sz w:val="32"/>
          <w:szCs w:val="32"/>
        </w:rPr>
        <w:t xml:space="preserve">2015/2017 et 2018 relative au retour de l’Etat au financement de la solidarité, nous entendons </w:t>
      </w:r>
      <w:r w:rsidRPr="009D594F">
        <w:rPr>
          <w:rFonts w:ascii="Calibri" w:eastAsia="Calibri" w:hAnsi="Calibri" w:cs="Times New Roman"/>
          <w:sz w:val="32"/>
          <w:szCs w:val="32"/>
        </w:rPr>
        <w:t xml:space="preserve"> reposer les bases sur lesquelles la participation de l’Etat est légitime en Polynésie française</w:t>
      </w:r>
      <w:r w:rsidRPr="009D594F">
        <w:rPr>
          <w:sz w:val="32"/>
          <w:szCs w:val="32"/>
        </w:rPr>
        <w:t>.</w:t>
      </w:r>
    </w:p>
    <w:p w:rsidR="0099549F" w:rsidRPr="009D594F" w:rsidRDefault="0099549F" w:rsidP="00750995">
      <w:pPr>
        <w:jc w:val="both"/>
        <w:rPr>
          <w:sz w:val="32"/>
          <w:szCs w:val="32"/>
        </w:rPr>
      </w:pPr>
    </w:p>
    <w:p w:rsidR="0099549F" w:rsidRPr="009D594F" w:rsidRDefault="0099549F" w:rsidP="00750995">
      <w:pPr>
        <w:jc w:val="both"/>
        <w:rPr>
          <w:sz w:val="32"/>
          <w:szCs w:val="32"/>
        </w:rPr>
      </w:pPr>
      <w:r w:rsidRPr="009D594F">
        <w:rPr>
          <w:sz w:val="32"/>
          <w:szCs w:val="32"/>
        </w:rPr>
        <w:t xml:space="preserve">C’est dans ce but que fin novembre 2018 nous avons reçu une mission d’appui au gouvernement de la Polynésie française pour </w:t>
      </w:r>
      <w:r w:rsidR="00D545E8" w:rsidRPr="009D594F">
        <w:rPr>
          <w:sz w:val="32"/>
          <w:szCs w:val="32"/>
        </w:rPr>
        <w:t>la</w:t>
      </w:r>
      <w:r w:rsidRPr="009D594F">
        <w:rPr>
          <w:sz w:val="32"/>
          <w:szCs w:val="32"/>
        </w:rPr>
        <w:t xml:space="preserve"> réalisation d’un diagnostic et la définition d’un plan d’actions en matière de solidarité et de santé.</w:t>
      </w:r>
    </w:p>
    <w:p w:rsidR="0099549F" w:rsidRPr="009D594F" w:rsidRDefault="0099549F" w:rsidP="00750995">
      <w:pPr>
        <w:jc w:val="both"/>
        <w:rPr>
          <w:sz w:val="32"/>
          <w:szCs w:val="32"/>
        </w:rPr>
      </w:pPr>
    </w:p>
    <w:p w:rsidR="000D0F7E" w:rsidRPr="009D594F" w:rsidRDefault="0099549F" w:rsidP="00750995">
      <w:pPr>
        <w:jc w:val="both"/>
        <w:rPr>
          <w:sz w:val="32"/>
          <w:szCs w:val="32"/>
        </w:rPr>
      </w:pPr>
      <w:r w:rsidRPr="009D594F">
        <w:rPr>
          <w:sz w:val="32"/>
          <w:szCs w:val="32"/>
        </w:rPr>
        <w:t xml:space="preserve">Les contributions attendues </w:t>
      </w:r>
      <w:r w:rsidR="00D545E8" w:rsidRPr="009D594F">
        <w:rPr>
          <w:sz w:val="32"/>
          <w:szCs w:val="32"/>
        </w:rPr>
        <w:t xml:space="preserve">de l’Etat </w:t>
      </w:r>
      <w:r w:rsidRPr="009D594F">
        <w:rPr>
          <w:sz w:val="32"/>
          <w:szCs w:val="32"/>
        </w:rPr>
        <w:t xml:space="preserve">doivent nous aider à : </w:t>
      </w:r>
    </w:p>
    <w:p w:rsidR="00D545E8" w:rsidRPr="009D594F" w:rsidRDefault="00D545E8" w:rsidP="00750995">
      <w:pPr>
        <w:jc w:val="both"/>
        <w:rPr>
          <w:sz w:val="32"/>
          <w:szCs w:val="32"/>
        </w:rPr>
      </w:pPr>
    </w:p>
    <w:p w:rsidR="000D0F7E" w:rsidRPr="009D594F" w:rsidRDefault="0099549F" w:rsidP="00750995">
      <w:pPr>
        <w:pStyle w:val="Paragraphedeliste"/>
        <w:numPr>
          <w:ilvl w:val="0"/>
          <w:numId w:val="6"/>
        </w:numPr>
        <w:jc w:val="both"/>
        <w:rPr>
          <w:sz w:val="32"/>
          <w:szCs w:val="32"/>
        </w:rPr>
      </w:pPr>
      <w:r w:rsidRPr="009D594F">
        <w:rPr>
          <w:sz w:val="32"/>
          <w:szCs w:val="32"/>
        </w:rPr>
        <w:t>g</w:t>
      </w:r>
      <w:r w:rsidRPr="009D594F">
        <w:rPr>
          <w:rFonts w:ascii="Calibri" w:eastAsia="Calibri" w:hAnsi="Calibri" w:cs="Times New Roman"/>
          <w:sz w:val="32"/>
          <w:szCs w:val="32"/>
        </w:rPr>
        <w:t>arantir l’accès aux soins</w:t>
      </w:r>
      <w:r w:rsidR="000D0F7E" w:rsidRPr="009D594F">
        <w:rPr>
          <w:rFonts w:ascii="Calibri" w:eastAsia="Calibri" w:hAnsi="Calibri" w:cs="Times New Roman"/>
          <w:sz w:val="32"/>
          <w:szCs w:val="32"/>
        </w:rPr>
        <w:t xml:space="preserve"> qui</w:t>
      </w:r>
      <w:r w:rsidRPr="009D594F">
        <w:rPr>
          <w:rFonts w:ascii="Calibri" w:eastAsia="Calibri" w:hAnsi="Calibri" w:cs="Times New Roman"/>
          <w:sz w:val="32"/>
          <w:szCs w:val="32"/>
        </w:rPr>
        <w:t xml:space="preserve"> génère des charges financières dans un contexte géographique éclaté a</w:t>
      </w:r>
      <w:r w:rsidRPr="009D594F">
        <w:rPr>
          <w:sz w:val="32"/>
          <w:szCs w:val="32"/>
        </w:rPr>
        <w:t>vec de nombreuses spécificités</w:t>
      </w:r>
      <w:r w:rsidRPr="009D594F">
        <w:rPr>
          <w:rFonts w:ascii="Calibri" w:eastAsia="Calibri" w:hAnsi="Calibri" w:cs="Times New Roman"/>
          <w:sz w:val="32"/>
          <w:szCs w:val="32"/>
        </w:rPr>
        <w:t xml:space="preserve"> et les surcoûts liés à l’éloignement</w:t>
      </w:r>
      <w:r w:rsidR="000D0F7E" w:rsidRPr="009D594F">
        <w:rPr>
          <w:rFonts w:ascii="Calibri" w:eastAsia="Calibri" w:hAnsi="Calibri" w:cs="Times New Roman"/>
          <w:sz w:val="32"/>
          <w:szCs w:val="32"/>
        </w:rPr>
        <w:t xml:space="preserve"> qui</w:t>
      </w:r>
      <w:r w:rsidRPr="009D594F">
        <w:rPr>
          <w:rFonts w:ascii="Calibri" w:eastAsia="Calibri" w:hAnsi="Calibri" w:cs="Times New Roman"/>
          <w:sz w:val="32"/>
          <w:szCs w:val="32"/>
        </w:rPr>
        <w:t xml:space="preserve"> renchérissent de manière significative les produits de santé nécessaires</w:t>
      </w:r>
      <w:r w:rsidR="003F4880" w:rsidRPr="009D594F">
        <w:rPr>
          <w:sz w:val="32"/>
          <w:szCs w:val="32"/>
        </w:rPr>
        <w:t>.</w:t>
      </w:r>
      <w:r w:rsidRPr="009D594F">
        <w:rPr>
          <w:sz w:val="32"/>
          <w:szCs w:val="32"/>
        </w:rPr>
        <w:t xml:space="preserve"> </w:t>
      </w:r>
      <w:r w:rsidR="003F4880" w:rsidRPr="009D594F">
        <w:rPr>
          <w:sz w:val="32"/>
          <w:szCs w:val="32"/>
        </w:rPr>
        <w:t>C’est le principe de la continuité territoriale.</w:t>
      </w:r>
    </w:p>
    <w:p w:rsidR="00750995" w:rsidRPr="009D594F" w:rsidRDefault="0099549F" w:rsidP="00750995">
      <w:pPr>
        <w:pStyle w:val="Paragraphedeliste"/>
        <w:numPr>
          <w:ilvl w:val="0"/>
          <w:numId w:val="6"/>
        </w:numPr>
        <w:jc w:val="both"/>
        <w:rPr>
          <w:sz w:val="32"/>
          <w:szCs w:val="32"/>
        </w:rPr>
      </w:pPr>
      <w:r w:rsidRPr="009D594F">
        <w:rPr>
          <w:sz w:val="32"/>
          <w:szCs w:val="32"/>
        </w:rPr>
        <w:t xml:space="preserve">prendre en </w:t>
      </w:r>
      <w:r w:rsidR="000D0F7E" w:rsidRPr="009D594F">
        <w:rPr>
          <w:sz w:val="32"/>
          <w:szCs w:val="32"/>
        </w:rPr>
        <w:t xml:space="preserve">compte </w:t>
      </w:r>
      <w:r w:rsidRPr="009D594F">
        <w:rPr>
          <w:sz w:val="32"/>
          <w:szCs w:val="32"/>
        </w:rPr>
        <w:t>c</w:t>
      </w:r>
      <w:r w:rsidRPr="009D594F">
        <w:rPr>
          <w:rFonts w:ascii="Calibri" w:eastAsia="Calibri" w:hAnsi="Calibri" w:cs="Times New Roman"/>
          <w:sz w:val="32"/>
          <w:szCs w:val="32"/>
        </w:rPr>
        <w:t>ertaines spécificités épidémiologiques polynésiennes</w:t>
      </w:r>
      <w:r w:rsidRPr="009D594F">
        <w:rPr>
          <w:sz w:val="32"/>
          <w:szCs w:val="32"/>
        </w:rPr>
        <w:t xml:space="preserve"> ; </w:t>
      </w:r>
    </w:p>
    <w:p w:rsidR="0099549F" w:rsidRPr="009D594F" w:rsidRDefault="0099549F" w:rsidP="00750995">
      <w:pPr>
        <w:pStyle w:val="Paragraphedeliste"/>
        <w:numPr>
          <w:ilvl w:val="0"/>
          <w:numId w:val="6"/>
        </w:numPr>
        <w:jc w:val="both"/>
        <w:rPr>
          <w:sz w:val="32"/>
          <w:szCs w:val="32"/>
        </w:rPr>
      </w:pPr>
      <w:r w:rsidRPr="009D594F">
        <w:rPr>
          <w:rFonts w:ascii="Calibri" w:eastAsia="Calibri" w:hAnsi="Calibri" w:cs="Times New Roman"/>
          <w:sz w:val="32"/>
          <w:szCs w:val="32"/>
        </w:rPr>
        <w:t>garantir un égal accès à la santé des citoyens les plus pauvres</w:t>
      </w:r>
      <w:r w:rsidRPr="009D594F">
        <w:rPr>
          <w:sz w:val="32"/>
          <w:szCs w:val="32"/>
        </w:rPr>
        <w:t xml:space="preserve"> s’agissant plus particulièrement des ressortissants du RSPF.</w:t>
      </w:r>
    </w:p>
    <w:p w:rsidR="00B16158" w:rsidRPr="009D594F" w:rsidRDefault="00B16158" w:rsidP="00750995">
      <w:pPr>
        <w:ind w:left="0"/>
        <w:jc w:val="both"/>
        <w:rPr>
          <w:sz w:val="32"/>
          <w:szCs w:val="32"/>
        </w:rPr>
      </w:pPr>
    </w:p>
    <w:p w:rsidR="004B1F60" w:rsidRPr="009D594F" w:rsidRDefault="004B1F60" w:rsidP="00750995">
      <w:pPr>
        <w:jc w:val="both"/>
        <w:rPr>
          <w:sz w:val="32"/>
          <w:szCs w:val="32"/>
        </w:rPr>
      </w:pPr>
      <w:r w:rsidRPr="009D594F">
        <w:rPr>
          <w:sz w:val="32"/>
          <w:szCs w:val="32"/>
        </w:rPr>
        <w:t>Je sais votre préoccupation concernant le remboursement, par l’Etat, des prestations en nature et en espèces que la Caisse de Prévoyance Sociale a supportées depuis de longues années pour les victimes de maladies radio induites imputables aux essais nucléaires.</w:t>
      </w:r>
    </w:p>
    <w:p w:rsidR="004B1F60" w:rsidRPr="009D594F" w:rsidRDefault="004B1F60" w:rsidP="00750995">
      <w:pPr>
        <w:jc w:val="both"/>
        <w:rPr>
          <w:sz w:val="32"/>
          <w:szCs w:val="32"/>
        </w:rPr>
      </w:pPr>
    </w:p>
    <w:p w:rsidR="00F54888" w:rsidRPr="009D594F" w:rsidRDefault="00D545E8" w:rsidP="006176B3">
      <w:pPr>
        <w:jc w:val="both"/>
        <w:rPr>
          <w:sz w:val="32"/>
          <w:szCs w:val="32"/>
        </w:rPr>
      </w:pPr>
      <w:r w:rsidRPr="009D594F">
        <w:rPr>
          <w:sz w:val="32"/>
          <w:szCs w:val="32"/>
        </w:rPr>
        <w:t>Cette préoccupation</w:t>
      </w:r>
      <w:r w:rsidR="001142C1" w:rsidRPr="009D594F">
        <w:rPr>
          <w:sz w:val="32"/>
          <w:szCs w:val="32"/>
        </w:rPr>
        <w:t xml:space="preserve"> j</w:t>
      </w:r>
      <w:r w:rsidRPr="009D594F">
        <w:rPr>
          <w:sz w:val="32"/>
          <w:szCs w:val="32"/>
        </w:rPr>
        <w:t>e l’ai faite mienne</w:t>
      </w:r>
      <w:r w:rsidR="004B1F60" w:rsidRPr="009D594F">
        <w:rPr>
          <w:sz w:val="32"/>
          <w:szCs w:val="32"/>
        </w:rPr>
        <w:t xml:space="preserve"> en </w:t>
      </w:r>
      <w:r w:rsidR="00150E3F" w:rsidRPr="009D594F">
        <w:rPr>
          <w:sz w:val="32"/>
          <w:szCs w:val="32"/>
        </w:rPr>
        <w:t>proposant de compléter l’article 1</w:t>
      </w:r>
      <w:r w:rsidR="00150E3F" w:rsidRPr="009D594F">
        <w:rPr>
          <w:sz w:val="32"/>
          <w:szCs w:val="32"/>
          <w:vertAlign w:val="superscript"/>
        </w:rPr>
        <w:t>er</w:t>
      </w:r>
      <w:r w:rsidR="00150E3F" w:rsidRPr="009D594F">
        <w:rPr>
          <w:sz w:val="32"/>
          <w:szCs w:val="32"/>
        </w:rPr>
        <w:t xml:space="preserve"> de la loi organique 2004-192 du 27 février 2004 portant statut d’autonomie de la Polynésie française des dispositions relatives à la reconnaissance du fait nucléaire</w:t>
      </w:r>
      <w:r w:rsidRPr="009D594F">
        <w:rPr>
          <w:sz w:val="32"/>
          <w:szCs w:val="32"/>
        </w:rPr>
        <w:t xml:space="preserve"> et au remboursement de la CPS</w:t>
      </w:r>
      <w:r w:rsidR="00150E3F" w:rsidRPr="009D594F">
        <w:rPr>
          <w:sz w:val="32"/>
          <w:szCs w:val="32"/>
        </w:rPr>
        <w:t>.</w:t>
      </w:r>
    </w:p>
    <w:p w:rsidR="00F54888" w:rsidRPr="009D594F" w:rsidRDefault="00C92659" w:rsidP="006C5646">
      <w:pPr>
        <w:spacing w:before="240"/>
        <w:ind w:left="0" w:firstLine="397"/>
        <w:jc w:val="both"/>
        <w:rPr>
          <w:rFonts w:ascii="Calibri" w:hAnsi="Calibri" w:cs="Times New Roman"/>
          <w:sz w:val="32"/>
          <w:szCs w:val="32"/>
        </w:rPr>
      </w:pPr>
      <w:r w:rsidRPr="009D594F">
        <w:rPr>
          <w:sz w:val="32"/>
          <w:szCs w:val="32"/>
        </w:rPr>
        <w:t>Outre la PSG,</w:t>
      </w:r>
      <w:r w:rsidRPr="009D594F">
        <w:rPr>
          <w:rFonts w:ascii="Calibri" w:hAnsi="Calibri" w:cs="Times New Roman"/>
          <w:sz w:val="32"/>
          <w:szCs w:val="32"/>
        </w:rPr>
        <w:t xml:space="preserve"> </w:t>
      </w:r>
      <w:r w:rsidR="00F54888" w:rsidRPr="009D594F">
        <w:rPr>
          <w:rFonts w:ascii="Calibri" w:hAnsi="Calibri" w:cs="Times New Roman"/>
          <w:sz w:val="32"/>
          <w:szCs w:val="32"/>
        </w:rPr>
        <w:t xml:space="preserve">l’emploi est </w:t>
      </w:r>
      <w:r w:rsidRPr="009D594F">
        <w:rPr>
          <w:rFonts w:ascii="Calibri" w:hAnsi="Calibri" w:cs="Times New Roman"/>
          <w:sz w:val="32"/>
          <w:szCs w:val="32"/>
        </w:rPr>
        <w:t>une</w:t>
      </w:r>
      <w:r w:rsidR="00F54888" w:rsidRPr="009D594F">
        <w:rPr>
          <w:rFonts w:ascii="Calibri" w:hAnsi="Calibri" w:cs="Times New Roman"/>
          <w:sz w:val="32"/>
          <w:szCs w:val="32"/>
        </w:rPr>
        <w:t xml:space="preserve"> préoccupation majeure du gouvernement.</w:t>
      </w:r>
    </w:p>
    <w:p w:rsidR="00495473" w:rsidRPr="009D594F" w:rsidRDefault="00E9362B" w:rsidP="005C2491">
      <w:pPr>
        <w:spacing w:before="240"/>
        <w:jc w:val="both"/>
        <w:rPr>
          <w:rFonts w:ascii="Calibri" w:eastAsia="Times New Roman" w:hAnsi="Calibri" w:cs="Times New Roman"/>
          <w:sz w:val="32"/>
          <w:szCs w:val="32"/>
        </w:rPr>
      </w:pPr>
      <w:r w:rsidRPr="009D594F">
        <w:rPr>
          <w:rFonts w:ascii="Calibri" w:eastAsia="Times New Roman" w:hAnsi="Calibri" w:cs="Times New Roman"/>
          <w:sz w:val="32"/>
          <w:szCs w:val="32"/>
        </w:rPr>
        <w:t xml:space="preserve">L’emploi représente une </w:t>
      </w:r>
      <w:r w:rsidR="00ED580B" w:rsidRPr="009D594F">
        <w:rPr>
          <w:rFonts w:ascii="Calibri" w:eastAsia="Times New Roman" w:hAnsi="Calibri" w:cs="Times New Roman"/>
          <w:sz w:val="32"/>
          <w:szCs w:val="32"/>
        </w:rPr>
        <w:t>demande</w:t>
      </w:r>
      <w:r w:rsidRPr="009D594F">
        <w:rPr>
          <w:rFonts w:ascii="Calibri" w:eastAsia="Times New Roman" w:hAnsi="Calibri" w:cs="Times New Roman"/>
          <w:sz w:val="32"/>
          <w:szCs w:val="32"/>
        </w:rPr>
        <w:t xml:space="preserve"> </w:t>
      </w:r>
      <w:r w:rsidR="00F54888" w:rsidRPr="009D594F">
        <w:rPr>
          <w:rFonts w:ascii="Calibri" w:eastAsia="Times New Roman" w:hAnsi="Calibri" w:cs="Times New Roman"/>
          <w:sz w:val="32"/>
          <w:szCs w:val="32"/>
        </w:rPr>
        <w:t>essentiel</w:t>
      </w:r>
      <w:r w:rsidRPr="009D594F">
        <w:rPr>
          <w:rFonts w:ascii="Calibri" w:eastAsia="Times New Roman" w:hAnsi="Calibri" w:cs="Times New Roman"/>
          <w:sz w:val="32"/>
          <w:szCs w:val="32"/>
        </w:rPr>
        <w:t>le</w:t>
      </w:r>
      <w:r w:rsidR="00F54888" w:rsidRPr="009D594F">
        <w:rPr>
          <w:rFonts w:ascii="Calibri" w:eastAsia="Times New Roman" w:hAnsi="Calibri" w:cs="Times New Roman"/>
          <w:sz w:val="32"/>
          <w:szCs w:val="32"/>
        </w:rPr>
        <w:t xml:space="preserve"> et pri</w:t>
      </w:r>
      <w:r w:rsidRPr="009D594F">
        <w:rPr>
          <w:rFonts w:ascii="Calibri" w:eastAsia="Times New Roman" w:hAnsi="Calibri" w:cs="Times New Roman"/>
          <w:sz w:val="32"/>
          <w:szCs w:val="32"/>
        </w:rPr>
        <w:t>oritaire</w:t>
      </w:r>
      <w:r w:rsidR="00ED580B" w:rsidRPr="009D594F">
        <w:rPr>
          <w:rFonts w:ascii="Calibri" w:eastAsia="Times New Roman" w:hAnsi="Calibri" w:cs="Times New Roman"/>
          <w:sz w:val="32"/>
          <w:szCs w:val="32"/>
        </w:rPr>
        <w:t xml:space="preserve"> des Polynésiens</w:t>
      </w:r>
      <w:r w:rsidRPr="009D594F">
        <w:rPr>
          <w:rFonts w:ascii="Calibri" w:eastAsia="Times New Roman" w:hAnsi="Calibri" w:cs="Times New Roman"/>
          <w:sz w:val="32"/>
          <w:szCs w:val="32"/>
        </w:rPr>
        <w:t xml:space="preserve">. </w:t>
      </w:r>
    </w:p>
    <w:p w:rsidR="005C2491" w:rsidRPr="009D594F" w:rsidRDefault="00F54888" w:rsidP="005C2491">
      <w:pPr>
        <w:spacing w:before="240"/>
        <w:jc w:val="both"/>
        <w:rPr>
          <w:rFonts w:ascii="Calibri" w:hAnsi="Calibri" w:cs="Times New Roman"/>
          <w:sz w:val="32"/>
          <w:szCs w:val="32"/>
        </w:rPr>
      </w:pPr>
      <w:r w:rsidRPr="009D594F">
        <w:rPr>
          <w:rFonts w:ascii="Calibri" w:hAnsi="Calibri" w:cs="Times New Roman"/>
          <w:sz w:val="32"/>
          <w:szCs w:val="32"/>
        </w:rPr>
        <w:lastRenderedPageBreak/>
        <w:t>Nous</w:t>
      </w:r>
      <w:r w:rsidRPr="009D594F">
        <w:rPr>
          <w:rFonts w:ascii="Calibri" w:eastAsia="Times New Roman" w:hAnsi="Calibri" w:cs="Times New Roman"/>
          <w:sz w:val="32"/>
          <w:szCs w:val="32"/>
        </w:rPr>
        <w:t xml:space="preserve"> avons fait de la création d’emploi </w:t>
      </w:r>
      <w:r w:rsidR="006C5646" w:rsidRPr="009D594F">
        <w:rPr>
          <w:rFonts w:ascii="Calibri" w:eastAsia="Times New Roman" w:hAnsi="Calibri" w:cs="Times New Roman"/>
          <w:sz w:val="32"/>
          <w:szCs w:val="32"/>
        </w:rPr>
        <w:t>une</w:t>
      </w:r>
      <w:r w:rsidRPr="009D594F">
        <w:rPr>
          <w:rFonts w:ascii="Calibri" w:eastAsia="Times New Roman" w:hAnsi="Calibri" w:cs="Times New Roman"/>
          <w:sz w:val="32"/>
          <w:szCs w:val="32"/>
        </w:rPr>
        <w:t xml:space="preserve"> priorité</w:t>
      </w:r>
      <w:r w:rsidR="006C5646" w:rsidRPr="009D594F">
        <w:rPr>
          <w:rFonts w:ascii="Calibri" w:eastAsia="Times New Roman" w:hAnsi="Calibri" w:cs="Times New Roman"/>
          <w:sz w:val="32"/>
          <w:szCs w:val="32"/>
        </w:rPr>
        <w:t xml:space="preserve"> forte</w:t>
      </w:r>
      <w:r w:rsidRPr="009D594F">
        <w:rPr>
          <w:rFonts w:ascii="Calibri" w:eastAsia="Times New Roman" w:hAnsi="Calibri" w:cs="Times New Roman"/>
          <w:sz w:val="32"/>
          <w:szCs w:val="32"/>
        </w:rPr>
        <w:t xml:space="preserve">. </w:t>
      </w:r>
      <w:r w:rsidR="005C2491" w:rsidRPr="009D594F">
        <w:rPr>
          <w:rFonts w:ascii="Calibri" w:eastAsia="Times New Roman" w:hAnsi="Calibri" w:cs="Times New Roman"/>
          <w:sz w:val="32"/>
          <w:szCs w:val="32"/>
        </w:rPr>
        <w:t xml:space="preserve">La situation économique et sociale s’est nettement améliorée. Les années de crise sont dernières nous. Nous avons stoppé la destruction des emplois dans notre Pays. Mieux : nous en créons. </w:t>
      </w:r>
    </w:p>
    <w:p w:rsidR="006C5646" w:rsidRPr="009D594F" w:rsidRDefault="005C2491" w:rsidP="00800113">
      <w:pPr>
        <w:spacing w:before="240" w:after="142"/>
        <w:jc w:val="both"/>
        <w:rPr>
          <w:rFonts w:ascii="Calibri" w:eastAsia="Times New Roman" w:hAnsi="Calibri" w:cs="Times New Roman"/>
          <w:sz w:val="32"/>
          <w:szCs w:val="32"/>
        </w:rPr>
      </w:pPr>
      <w:r w:rsidRPr="009D594F">
        <w:rPr>
          <w:rFonts w:ascii="Calibri" w:eastAsia="Times New Roman" w:hAnsi="Calibri" w:cs="Times New Roman"/>
          <w:sz w:val="32"/>
          <w:szCs w:val="32"/>
        </w:rPr>
        <w:t xml:space="preserve">Nous avons gagné la bataille, mais pas la guerre. C’est pourquoi, la question de l’emploi </w:t>
      </w:r>
      <w:r w:rsidR="00495473" w:rsidRPr="009D594F">
        <w:rPr>
          <w:rFonts w:ascii="Calibri" w:eastAsia="Times New Roman" w:hAnsi="Calibri" w:cs="Times New Roman"/>
          <w:sz w:val="32"/>
          <w:szCs w:val="32"/>
        </w:rPr>
        <w:t>reste</w:t>
      </w:r>
      <w:r w:rsidRPr="009D594F">
        <w:rPr>
          <w:rFonts w:ascii="Calibri" w:eastAsia="Times New Roman" w:hAnsi="Calibri" w:cs="Times New Roman"/>
          <w:sz w:val="32"/>
          <w:szCs w:val="32"/>
        </w:rPr>
        <w:t xml:space="preserve"> au centre des préoccupations de l’ensemble de l’action gouvernementale. </w:t>
      </w:r>
    </w:p>
    <w:p w:rsidR="00495473" w:rsidRPr="009D594F" w:rsidRDefault="005C2491" w:rsidP="006C5646">
      <w:pPr>
        <w:pStyle w:val="NormalWeb"/>
        <w:spacing w:before="240" w:beforeAutospacing="0"/>
        <w:ind w:left="397"/>
        <w:jc w:val="both"/>
        <w:rPr>
          <w:rFonts w:ascii="Calibri" w:hAnsi="Calibri"/>
          <w:sz w:val="32"/>
          <w:szCs w:val="32"/>
        </w:rPr>
      </w:pPr>
      <w:r w:rsidRPr="009D594F">
        <w:rPr>
          <w:rFonts w:ascii="Calibri" w:hAnsi="Calibri"/>
          <w:sz w:val="32"/>
          <w:szCs w:val="32"/>
        </w:rPr>
        <w:t>Dans son bulletin de novembre</w:t>
      </w:r>
      <w:r w:rsidR="00F54888" w:rsidRPr="009D594F">
        <w:rPr>
          <w:rFonts w:ascii="Calibri" w:hAnsi="Calibri"/>
          <w:sz w:val="32"/>
          <w:szCs w:val="32"/>
        </w:rPr>
        <w:t xml:space="preserve">, l’Institut de la Statistiques de la Polynésie française a noté  la hausse </w:t>
      </w:r>
      <w:r w:rsidRPr="009D594F">
        <w:rPr>
          <w:rFonts w:ascii="Calibri" w:hAnsi="Calibri"/>
          <w:sz w:val="32"/>
          <w:szCs w:val="32"/>
        </w:rPr>
        <w:t xml:space="preserve">globale </w:t>
      </w:r>
      <w:r w:rsidR="00F54888" w:rsidRPr="009D594F">
        <w:rPr>
          <w:rFonts w:ascii="Calibri" w:hAnsi="Calibri"/>
          <w:sz w:val="32"/>
          <w:szCs w:val="32"/>
        </w:rPr>
        <w:t xml:space="preserve">de l’emploi salarié </w:t>
      </w:r>
      <w:r w:rsidRPr="009D594F">
        <w:rPr>
          <w:rFonts w:ascii="Calibri" w:hAnsi="Calibri"/>
          <w:sz w:val="32"/>
          <w:szCs w:val="32"/>
        </w:rPr>
        <w:t xml:space="preserve">marchand </w:t>
      </w:r>
      <w:r w:rsidR="00F54888" w:rsidRPr="009D594F">
        <w:rPr>
          <w:rFonts w:ascii="Calibri" w:hAnsi="Calibri"/>
          <w:sz w:val="32"/>
          <w:szCs w:val="32"/>
        </w:rPr>
        <w:t xml:space="preserve">sur l'année 2018. </w:t>
      </w:r>
    </w:p>
    <w:p w:rsidR="00F54888" w:rsidRPr="009D594F" w:rsidRDefault="00F54888" w:rsidP="006C5646">
      <w:pPr>
        <w:pStyle w:val="NormalWeb"/>
        <w:spacing w:before="240" w:beforeAutospacing="0"/>
        <w:ind w:left="397"/>
        <w:jc w:val="both"/>
        <w:rPr>
          <w:rFonts w:ascii="Calibri" w:hAnsi="Calibri"/>
          <w:sz w:val="32"/>
          <w:szCs w:val="32"/>
        </w:rPr>
      </w:pPr>
      <w:r w:rsidRPr="009D594F">
        <w:rPr>
          <w:rFonts w:ascii="Calibri" w:hAnsi="Calibri"/>
          <w:sz w:val="32"/>
          <w:szCs w:val="32"/>
        </w:rPr>
        <w:t>Sur les douze derniers mois, l’indice de l</w:t>
      </w:r>
      <w:r w:rsidR="005C2491" w:rsidRPr="009D594F">
        <w:rPr>
          <w:rFonts w:ascii="Calibri" w:hAnsi="Calibri"/>
          <w:sz w:val="32"/>
          <w:szCs w:val="32"/>
        </w:rPr>
        <w:t xml:space="preserve">’emploi croît de 3,6 </w:t>
      </w:r>
      <w:r w:rsidRPr="009D594F">
        <w:rPr>
          <w:rFonts w:ascii="Calibri" w:hAnsi="Calibri"/>
          <w:sz w:val="32"/>
          <w:szCs w:val="32"/>
        </w:rPr>
        <w:t xml:space="preserve">% alors que la variation moyenne annuelle observée de 2013 à 2017 </w:t>
      </w:r>
      <w:r w:rsidR="005C2491" w:rsidRPr="009D594F">
        <w:rPr>
          <w:rFonts w:ascii="Calibri" w:hAnsi="Calibri"/>
          <w:sz w:val="32"/>
          <w:szCs w:val="32"/>
        </w:rPr>
        <w:t>était</w:t>
      </w:r>
      <w:r w:rsidRPr="009D594F">
        <w:rPr>
          <w:rFonts w:ascii="Calibri" w:hAnsi="Calibri"/>
          <w:sz w:val="32"/>
          <w:szCs w:val="32"/>
        </w:rPr>
        <w:t xml:space="preserve"> de +1,4%. Il est également établi, que les offres d’emploi enregistrées au SEFI  ont augmenté significativement sur les trois dernières années tandis que le nombre de demandeurs d’emploi stagne, initiant même un léger recul. L'enquête-emploi lancé par le Gouvernement cette année, véritable outil de pilotage,  nous donnera des chiffres plus précis et actualisés annuellement afin d'ajuster régulièrement notre politique de l'emploi-formation.</w:t>
      </w:r>
      <w:r w:rsidRPr="009D594F">
        <w:rPr>
          <w:rFonts w:ascii="Calibri" w:hAnsi="Calibri"/>
          <w:sz w:val="32"/>
          <w:szCs w:val="32"/>
        </w:rPr>
        <w:tab/>
      </w:r>
    </w:p>
    <w:p w:rsidR="00F54888" w:rsidRPr="009D594F" w:rsidRDefault="00F54888" w:rsidP="006C5646">
      <w:pPr>
        <w:spacing w:before="240"/>
        <w:jc w:val="both"/>
        <w:rPr>
          <w:rFonts w:ascii="Calibri" w:hAnsi="Calibri" w:cs="Times New Roman"/>
          <w:sz w:val="32"/>
          <w:szCs w:val="32"/>
        </w:rPr>
      </w:pPr>
      <w:r w:rsidRPr="009D594F">
        <w:rPr>
          <w:rFonts w:ascii="Calibri" w:hAnsi="Calibri" w:cs="Times New Roman"/>
          <w:sz w:val="32"/>
          <w:szCs w:val="32"/>
        </w:rPr>
        <w:t xml:space="preserve">Au regard de ces éléments, 2018 marque un tournant considérable pour l’emploi local, une année charnière, présage de bon augure pour celles à venir. Cette nette amélioration et la hausse des indicateurs </w:t>
      </w:r>
      <w:r w:rsidR="00E9362B" w:rsidRPr="009D594F">
        <w:rPr>
          <w:rFonts w:ascii="Calibri" w:hAnsi="Calibri" w:cs="Times New Roman"/>
          <w:sz w:val="32"/>
          <w:szCs w:val="32"/>
        </w:rPr>
        <w:t>socio-économiques</w:t>
      </w:r>
      <w:r w:rsidRPr="009D594F">
        <w:rPr>
          <w:rFonts w:ascii="Calibri" w:hAnsi="Calibri" w:cs="Times New Roman"/>
          <w:sz w:val="32"/>
          <w:szCs w:val="32"/>
        </w:rPr>
        <w:t xml:space="preserve"> sont toutes deux permises, bien évidemment</w:t>
      </w:r>
      <w:r w:rsidR="003F4880" w:rsidRPr="009D594F">
        <w:rPr>
          <w:rFonts w:ascii="Calibri" w:hAnsi="Calibri" w:cs="Times New Roman"/>
          <w:sz w:val="32"/>
          <w:szCs w:val="32"/>
        </w:rPr>
        <w:t xml:space="preserve">. </w:t>
      </w:r>
      <w:r w:rsidRPr="009D594F">
        <w:rPr>
          <w:rFonts w:ascii="Calibri" w:hAnsi="Calibri" w:cs="Times New Roman"/>
          <w:sz w:val="32"/>
          <w:szCs w:val="32"/>
        </w:rPr>
        <w:t>Cette bouffée d’oxygène a regagné la confiance des employeurs et a contribué à la nette progression de l’embauche locale. C’est pour cela que nous poursuivons nos actions de soutien à la croissance, par des aides directes mais aussi par des aides fiscales à l’investissement.</w:t>
      </w:r>
    </w:p>
    <w:p w:rsidR="00F54888" w:rsidRPr="009D594F" w:rsidRDefault="00F54888" w:rsidP="006C5646">
      <w:pPr>
        <w:spacing w:before="240"/>
        <w:jc w:val="both"/>
        <w:rPr>
          <w:rFonts w:ascii="Calibri" w:hAnsi="Calibri" w:cs="Times New Roman"/>
          <w:sz w:val="32"/>
          <w:szCs w:val="32"/>
        </w:rPr>
      </w:pPr>
      <w:r w:rsidRPr="009D594F">
        <w:rPr>
          <w:rFonts w:ascii="Calibri" w:hAnsi="Calibri" w:cs="Times New Roman"/>
          <w:sz w:val="32"/>
          <w:szCs w:val="32"/>
        </w:rPr>
        <w:t>Nous avons conscience que malgré les efforts fournis</w:t>
      </w:r>
      <w:r w:rsidR="004C73E2" w:rsidRPr="009D594F">
        <w:rPr>
          <w:rFonts w:ascii="Calibri" w:hAnsi="Calibri" w:cs="Times New Roman"/>
          <w:sz w:val="32"/>
          <w:szCs w:val="32"/>
        </w:rPr>
        <w:t>,</w:t>
      </w:r>
      <w:r w:rsidRPr="009D594F">
        <w:rPr>
          <w:rFonts w:ascii="Calibri" w:hAnsi="Calibri" w:cs="Times New Roman"/>
          <w:sz w:val="32"/>
          <w:szCs w:val="32"/>
        </w:rPr>
        <w:t xml:space="preserve"> notre situation économique et soc</w:t>
      </w:r>
      <w:r w:rsidR="005C2491" w:rsidRPr="009D594F">
        <w:rPr>
          <w:rFonts w:ascii="Calibri" w:hAnsi="Calibri" w:cs="Times New Roman"/>
          <w:sz w:val="32"/>
          <w:szCs w:val="32"/>
        </w:rPr>
        <w:t xml:space="preserve">iale </w:t>
      </w:r>
      <w:r w:rsidR="004C73E2" w:rsidRPr="009D594F">
        <w:rPr>
          <w:rFonts w:ascii="Calibri" w:hAnsi="Calibri" w:cs="Times New Roman"/>
          <w:sz w:val="32"/>
          <w:szCs w:val="32"/>
        </w:rPr>
        <w:t>est encore fragile</w:t>
      </w:r>
      <w:r w:rsidRPr="009D594F">
        <w:rPr>
          <w:rFonts w:ascii="Calibri" w:hAnsi="Calibri" w:cs="Times New Roman"/>
          <w:sz w:val="32"/>
          <w:szCs w:val="32"/>
        </w:rPr>
        <w:t>. Il reste beaucoup à faire. Plus que jamais, nous avons besoin de la mobilisation de tous. Je vous le redis : vous êtes les forces vives du développement de notre Pays et</w:t>
      </w:r>
      <w:r w:rsidR="005C2491" w:rsidRPr="009D594F">
        <w:rPr>
          <w:rFonts w:ascii="Calibri" w:hAnsi="Calibri" w:cs="Times New Roman"/>
          <w:sz w:val="32"/>
          <w:szCs w:val="32"/>
        </w:rPr>
        <w:t xml:space="preserve"> votre concours est essentiel</w:t>
      </w:r>
      <w:r w:rsidRPr="009D594F">
        <w:rPr>
          <w:rFonts w:ascii="Calibri" w:hAnsi="Calibri" w:cs="Times New Roman"/>
          <w:sz w:val="32"/>
          <w:szCs w:val="32"/>
        </w:rPr>
        <w:t xml:space="preserve"> </w:t>
      </w:r>
      <w:r w:rsidR="005C2491" w:rsidRPr="009D594F">
        <w:rPr>
          <w:rFonts w:ascii="Calibri" w:hAnsi="Calibri" w:cs="Times New Roman"/>
          <w:sz w:val="32"/>
          <w:szCs w:val="32"/>
        </w:rPr>
        <w:t>au développement</w:t>
      </w:r>
      <w:r w:rsidRPr="009D594F">
        <w:rPr>
          <w:rFonts w:ascii="Calibri" w:hAnsi="Calibri" w:cs="Times New Roman"/>
          <w:sz w:val="32"/>
          <w:szCs w:val="32"/>
        </w:rPr>
        <w:t xml:space="preserve"> durablement notre beau Pays. </w:t>
      </w:r>
    </w:p>
    <w:p w:rsidR="00495473" w:rsidRPr="009D594F" w:rsidRDefault="00F54888" w:rsidP="006C5646">
      <w:pPr>
        <w:spacing w:before="240"/>
        <w:jc w:val="both"/>
        <w:rPr>
          <w:rFonts w:ascii="Calibri" w:hAnsi="Calibri" w:cs="Times New Roman"/>
          <w:sz w:val="32"/>
          <w:szCs w:val="32"/>
        </w:rPr>
      </w:pPr>
      <w:r w:rsidRPr="009D594F">
        <w:rPr>
          <w:rFonts w:ascii="Calibri" w:hAnsi="Calibri" w:cs="Times New Roman"/>
          <w:sz w:val="32"/>
          <w:szCs w:val="32"/>
        </w:rPr>
        <w:t>Le maintien et la création d’emplois passe</w:t>
      </w:r>
      <w:r w:rsidR="005C2491" w:rsidRPr="009D594F">
        <w:rPr>
          <w:rFonts w:ascii="Calibri" w:hAnsi="Calibri" w:cs="Times New Roman"/>
          <w:sz w:val="32"/>
          <w:szCs w:val="32"/>
        </w:rPr>
        <w:t>nt</w:t>
      </w:r>
      <w:r w:rsidRPr="009D594F">
        <w:rPr>
          <w:rFonts w:ascii="Calibri" w:hAnsi="Calibri" w:cs="Times New Roman"/>
          <w:sz w:val="32"/>
          <w:szCs w:val="32"/>
        </w:rPr>
        <w:t xml:space="preserve"> par la création de richesse </w:t>
      </w:r>
      <w:r w:rsidR="005C2491" w:rsidRPr="009D594F">
        <w:rPr>
          <w:rFonts w:ascii="Calibri" w:hAnsi="Calibri" w:cs="Times New Roman"/>
          <w:sz w:val="32"/>
          <w:szCs w:val="32"/>
        </w:rPr>
        <w:t>tirée</w:t>
      </w:r>
      <w:r w:rsidRPr="009D594F">
        <w:rPr>
          <w:rFonts w:ascii="Calibri" w:hAnsi="Calibri" w:cs="Times New Roman"/>
          <w:sz w:val="32"/>
          <w:szCs w:val="32"/>
        </w:rPr>
        <w:t xml:space="preserve">, pour les mois et années à venir, par la concrétisation de grands projets dans les secteurs du tourisme, de l’économie bleue et de l’économie verte. </w:t>
      </w:r>
    </w:p>
    <w:p w:rsidR="00F54888" w:rsidRPr="009D594F" w:rsidRDefault="00F54888" w:rsidP="006C5646">
      <w:pPr>
        <w:spacing w:before="240"/>
        <w:jc w:val="both"/>
        <w:rPr>
          <w:rFonts w:ascii="Calibri" w:hAnsi="Calibri" w:cs="Times New Roman"/>
          <w:sz w:val="32"/>
          <w:szCs w:val="32"/>
        </w:rPr>
      </w:pPr>
      <w:r w:rsidRPr="009D594F">
        <w:rPr>
          <w:rFonts w:ascii="Calibri" w:hAnsi="Calibri" w:cs="Times New Roman"/>
          <w:sz w:val="32"/>
          <w:szCs w:val="32"/>
        </w:rPr>
        <w:lastRenderedPageBreak/>
        <w:t>Le gouvernement entend poursuivre ses efforts en 2019 avec un accompagnement « efficace » des acteurs de notre économie, notamment par des évolutions règlementaires et administratives qui répondront également au</w:t>
      </w:r>
      <w:r w:rsidR="005C2491" w:rsidRPr="009D594F">
        <w:rPr>
          <w:rFonts w:ascii="Calibri" w:hAnsi="Calibri" w:cs="Times New Roman"/>
          <w:sz w:val="32"/>
          <w:szCs w:val="32"/>
        </w:rPr>
        <w:t>x</w:t>
      </w:r>
      <w:r w:rsidRPr="009D594F">
        <w:rPr>
          <w:rFonts w:ascii="Calibri" w:hAnsi="Calibri" w:cs="Times New Roman"/>
          <w:sz w:val="32"/>
          <w:szCs w:val="32"/>
        </w:rPr>
        <w:t xml:space="preserve"> défi</w:t>
      </w:r>
      <w:r w:rsidR="005C2491" w:rsidRPr="009D594F">
        <w:rPr>
          <w:rFonts w:ascii="Calibri" w:hAnsi="Calibri" w:cs="Times New Roman"/>
          <w:sz w:val="32"/>
          <w:szCs w:val="32"/>
        </w:rPr>
        <w:t>s</w:t>
      </w:r>
      <w:r w:rsidRPr="009D594F">
        <w:rPr>
          <w:rFonts w:ascii="Calibri" w:hAnsi="Calibri" w:cs="Times New Roman"/>
          <w:sz w:val="32"/>
          <w:szCs w:val="32"/>
        </w:rPr>
        <w:t xml:space="preserve"> de modernisation de notre Pays.</w:t>
      </w:r>
    </w:p>
    <w:p w:rsidR="00A86007" w:rsidRPr="009D594F" w:rsidRDefault="001D60A4" w:rsidP="006C5646">
      <w:pPr>
        <w:spacing w:before="240"/>
        <w:jc w:val="both"/>
        <w:rPr>
          <w:sz w:val="32"/>
          <w:szCs w:val="32"/>
        </w:rPr>
      </w:pPr>
      <w:r w:rsidRPr="009D594F">
        <w:rPr>
          <w:rFonts w:ascii="Calibri" w:hAnsi="Calibri" w:cs="Times New Roman"/>
          <w:sz w:val="32"/>
          <w:szCs w:val="32"/>
        </w:rPr>
        <w:t>Hi</w:t>
      </w:r>
      <w:r w:rsidR="00A86007" w:rsidRPr="009D594F">
        <w:rPr>
          <w:rFonts w:ascii="Calibri" w:hAnsi="Calibri" w:cs="Times New Roman"/>
          <w:sz w:val="32"/>
          <w:szCs w:val="32"/>
        </w:rPr>
        <w:t>er, lors des présentations de</w:t>
      </w:r>
      <w:r w:rsidRPr="009D594F">
        <w:rPr>
          <w:rFonts w:ascii="Calibri" w:hAnsi="Calibri" w:cs="Times New Roman"/>
          <w:sz w:val="32"/>
          <w:szCs w:val="32"/>
        </w:rPr>
        <w:t>s vœux à l’administration de notre Pays, j’ai évoqué le sujet de l’application du nouveau Code des marchés. J’</w:t>
      </w:r>
      <w:r w:rsidR="00313202" w:rsidRPr="009D594F">
        <w:rPr>
          <w:rFonts w:ascii="Calibri" w:hAnsi="Calibri" w:cs="Times New Roman"/>
          <w:sz w:val="32"/>
          <w:szCs w:val="32"/>
        </w:rPr>
        <w:t>ai reconnu le fait que</w:t>
      </w:r>
      <w:r w:rsidRPr="009D594F">
        <w:rPr>
          <w:rFonts w:ascii="Calibri" w:hAnsi="Calibri" w:cs="Times New Roman"/>
          <w:sz w:val="32"/>
          <w:szCs w:val="32"/>
        </w:rPr>
        <w:t xml:space="preserve"> </w:t>
      </w:r>
      <w:r w:rsidR="00313202" w:rsidRPr="009D594F">
        <w:rPr>
          <w:rFonts w:ascii="Calibri" w:hAnsi="Calibri" w:cs="Times New Roman"/>
          <w:sz w:val="32"/>
          <w:szCs w:val="32"/>
        </w:rPr>
        <w:t>« </w:t>
      </w:r>
      <w:r w:rsidR="00313202" w:rsidRPr="009D594F">
        <w:rPr>
          <w:sz w:val="32"/>
          <w:szCs w:val="32"/>
        </w:rPr>
        <w:t>sa mise en œuvre ne s</w:t>
      </w:r>
      <w:r w:rsidR="00A86007" w:rsidRPr="009D594F">
        <w:rPr>
          <w:sz w:val="32"/>
          <w:szCs w:val="32"/>
        </w:rPr>
        <w:t>’est pas faite sans mal ;</w:t>
      </w:r>
      <w:r w:rsidR="00313202" w:rsidRPr="009D594F">
        <w:rPr>
          <w:sz w:val="32"/>
          <w:szCs w:val="32"/>
        </w:rPr>
        <w:t xml:space="preserve"> qu’elle n’a pas toujours été bien vécue tant dans les administrations que par les entreprises et les fournisseurs ». A cet égard, hier en fin de journée, j’ai reçu les organisations patronales du BTP avec les syndicats de salariés qui ont pointé les difficultés rencontrées par certaines entreprises du secteur, faute de</w:t>
      </w:r>
      <w:r w:rsidR="00A86007" w:rsidRPr="009D594F">
        <w:rPr>
          <w:sz w:val="32"/>
          <w:szCs w:val="32"/>
        </w:rPr>
        <w:t xml:space="preserve"> remporter des marchés publics. </w:t>
      </w:r>
    </w:p>
    <w:p w:rsidR="001D60A4" w:rsidRPr="009D594F" w:rsidRDefault="00A86007" w:rsidP="006C5646">
      <w:pPr>
        <w:spacing w:before="240"/>
        <w:jc w:val="both"/>
        <w:rPr>
          <w:rFonts w:ascii="Calibri" w:hAnsi="Calibri" w:cs="Times New Roman"/>
          <w:sz w:val="32"/>
          <w:szCs w:val="32"/>
        </w:rPr>
      </w:pPr>
      <w:r w:rsidRPr="009D594F">
        <w:rPr>
          <w:rFonts w:ascii="Calibri" w:hAnsi="Calibri" w:cs="Times New Roman"/>
          <w:sz w:val="32"/>
          <w:szCs w:val="32"/>
        </w:rPr>
        <w:t>Comme je l’ai dit hier soir, je suis plus que soucieux de voir une meilleure répartition des marchés publics. Je ne cesse de partager cette préoccupation avec mes équipes</w:t>
      </w:r>
      <w:r w:rsidR="003F4880" w:rsidRPr="009D594F">
        <w:rPr>
          <w:rFonts w:ascii="Calibri" w:hAnsi="Calibri" w:cs="Times New Roman"/>
          <w:sz w:val="32"/>
          <w:szCs w:val="32"/>
        </w:rPr>
        <w:t>.</w:t>
      </w:r>
      <w:r w:rsidRPr="009D594F">
        <w:rPr>
          <w:rFonts w:ascii="Calibri" w:hAnsi="Calibri" w:cs="Times New Roman"/>
          <w:sz w:val="32"/>
          <w:szCs w:val="32"/>
        </w:rPr>
        <w:t xml:space="preserve"> Ce souhait d’une meilleure répartition des marchés publics </w:t>
      </w:r>
      <w:r w:rsidR="00BA11F0" w:rsidRPr="009D594F">
        <w:rPr>
          <w:rFonts w:ascii="Calibri" w:hAnsi="Calibri" w:cs="Times New Roman"/>
          <w:sz w:val="32"/>
          <w:szCs w:val="32"/>
        </w:rPr>
        <w:t>est cependant cadré par les exigences de transparence, de légalité et de gestion des fonds publics auxquelles toute la puissance publique est soumise. Nous apporterons donc notre part d’amélioration des règles et procédures d’appels d’offres. Les entreprises du BTP apporteront leur nécessaire part de compétitivité et de professionnalisme pour décrocher in fine les marchés publics soumissionnés.</w:t>
      </w:r>
    </w:p>
    <w:p w:rsidR="00495473" w:rsidRPr="009D594F" w:rsidRDefault="00F54888" w:rsidP="006C5646">
      <w:pPr>
        <w:spacing w:before="240"/>
        <w:jc w:val="both"/>
        <w:rPr>
          <w:rFonts w:ascii="Calibri" w:hAnsi="Calibri" w:cs="Times New Roman"/>
          <w:sz w:val="32"/>
          <w:szCs w:val="32"/>
        </w:rPr>
      </w:pPr>
      <w:r w:rsidRPr="009D594F">
        <w:rPr>
          <w:rFonts w:ascii="Calibri" w:hAnsi="Calibri" w:cs="Times New Roman"/>
          <w:sz w:val="32"/>
          <w:szCs w:val="32"/>
        </w:rPr>
        <w:t xml:space="preserve">Toujours sur le volet de l’emploi et compte tenu de l’étroitesse du marché du travail en Polynésie, nous vous présenterons cette année </w:t>
      </w:r>
      <w:r w:rsidR="005C2491" w:rsidRPr="009D594F">
        <w:rPr>
          <w:rFonts w:ascii="Calibri" w:hAnsi="Calibri" w:cs="Times New Roman"/>
          <w:sz w:val="32"/>
          <w:szCs w:val="32"/>
        </w:rPr>
        <w:t>un</w:t>
      </w:r>
      <w:r w:rsidRPr="009D594F">
        <w:rPr>
          <w:rFonts w:ascii="Calibri" w:hAnsi="Calibri" w:cs="Times New Roman"/>
          <w:sz w:val="32"/>
          <w:szCs w:val="32"/>
        </w:rPr>
        <w:t xml:space="preserve"> projet de loi sur la promotion </w:t>
      </w:r>
      <w:r w:rsidR="003F4880" w:rsidRPr="009D594F">
        <w:rPr>
          <w:rFonts w:ascii="Calibri" w:hAnsi="Calibri" w:cs="Times New Roman"/>
          <w:sz w:val="32"/>
          <w:szCs w:val="32"/>
        </w:rPr>
        <w:t xml:space="preserve">et la protection </w:t>
      </w:r>
      <w:r w:rsidRPr="009D594F">
        <w:rPr>
          <w:rFonts w:ascii="Calibri" w:hAnsi="Calibri" w:cs="Times New Roman"/>
          <w:sz w:val="32"/>
          <w:szCs w:val="32"/>
        </w:rPr>
        <w:t xml:space="preserve">de l’emploi local. </w:t>
      </w:r>
    </w:p>
    <w:p w:rsidR="00495473" w:rsidRPr="009D594F" w:rsidRDefault="00F54888" w:rsidP="006C5646">
      <w:pPr>
        <w:spacing w:before="240"/>
        <w:jc w:val="both"/>
        <w:rPr>
          <w:rFonts w:ascii="Calibri" w:hAnsi="Calibri" w:cs="Times New Roman"/>
          <w:sz w:val="32"/>
          <w:szCs w:val="32"/>
        </w:rPr>
      </w:pPr>
      <w:r w:rsidRPr="009D594F">
        <w:rPr>
          <w:rFonts w:ascii="Calibri" w:hAnsi="Calibri" w:cs="Times New Roman"/>
          <w:sz w:val="32"/>
          <w:szCs w:val="32"/>
        </w:rPr>
        <w:t>Il s’agit</w:t>
      </w:r>
      <w:r w:rsidR="005C2491" w:rsidRPr="009D594F">
        <w:rPr>
          <w:rFonts w:ascii="Calibri" w:hAnsi="Calibri" w:cs="Times New Roman"/>
          <w:sz w:val="32"/>
          <w:szCs w:val="32"/>
        </w:rPr>
        <w:t>,</w:t>
      </w:r>
      <w:r w:rsidRPr="009D594F">
        <w:rPr>
          <w:rFonts w:ascii="Calibri" w:hAnsi="Calibri" w:cs="Times New Roman"/>
          <w:sz w:val="32"/>
          <w:szCs w:val="32"/>
        </w:rPr>
        <w:t xml:space="preserve"> pour mon gouvernement</w:t>
      </w:r>
      <w:r w:rsidR="005C2491" w:rsidRPr="009D594F">
        <w:rPr>
          <w:rFonts w:ascii="Calibri" w:hAnsi="Calibri" w:cs="Times New Roman"/>
          <w:sz w:val="32"/>
          <w:szCs w:val="32"/>
        </w:rPr>
        <w:t>,</w:t>
      </w:r>
      <w:r w:rsidRPr="009D594F">
        <w:rPr>
          <w:rFonts w:ascii="Calibri" w:hAnsi="Calibri" w:cs="Times New Roman"/>
          <w:sz w:val="32"/>
          <w:szCs w:val="32"/>
        </w:rPr>
        <w:t xml:space="preserve"> d’un chantier prioritaire. Toutefois, la complexité du dossier </w:t>
      </w:r>
      <w:r w:rsidR="004C73E2" w:rsidRPr="009D594F">
        <w:rPr>
          <w:rFonts w:ascii="Calibri" w:hAnsi="Calibri" w:cs="Times New Roman"/>
          <w:sz w:val="32"/>
          <w:szCs w:val="32"/>
        </w:rPr>
        <w:t xml:space="preserve">et les exigences de légalité de la loi </w:t>
      </w:r>
      <w:r w:rsidRPr="009D594F">
        <w:rPr>
          <w:rFonts w:ascii="Calibri" w:hAnsi="Calibri" w:cs="Times New Roman"/>
          <w:sz w:val="32"/>
          <w:szCs w:val="32"/>
        </w:rPr>
        <w:t>de</w:t>
      </w:r>
      <w:r w:rsidR="004C73E2" w:rsidRPr="009D594F">
        <w:rPr>
          <w:rFonts w:ascii="Calibri" w:hAnsi="Calibri" w:cs="Times New Roman"/>
          <w:sz w:val="32"/>
          <w:szCs w:val="32"/>
        </w:rPr>
        <w:t>mandent une expertise approfondie et</w:t>
      </w:r>
      <w:r w:rsidRPr="009D594F">
        <w:rPr>
          <w:rFonts w:ascii="Calibri" w:hAnsi="Calibri" w:cs="Times New Roman"/>
          <w:sz w:val="32"/>
          <w:szCs w:val="32"/>
        </w:rPr>
        <w:t xml:space="preserve"> minutieuse</w:t>
      </w:r>
      <w:r w:rsidR="004C73E2" w:rsidRPr="009D594F">
        <w:rPr>
          <w:rFonts w:ascii="Calibri" w:hAnsi="Calibri" w:cs="Times New Roman"/>
          <w:sz w:val="32"/>
          <w:szCs w:val="32"/>
        </w:rPr>
        <w:t>. D</w:t>
      </w:r>
      <w:r w:rsidRPr="009D594F">
        <w:rPr>
          <w:rFonts w:ascii="Calibri" w:hAnsi="Calibri" w:cs="Times New Roman"/>
          <w:sz w:val="32"/>
          <w:szCs w:val="32"/>
        </w:rPr>
        <w:t xml:space="preserve">es travaux préliminaires tels que le réajustement du référentiel des métiers au contexte polynésien et la révision de la procédure de Déclaration Préalable à l’Embauche </w:t>
      </w:r>
      <w:r w:rsidR="004C73E2" w:rsidRPr="009D594F">
        <w:rPr>
          <w:rFonts w:ascii="Calibri" w:hAnsi="Calibri" w:cs="Times New Roman"/>
          <w:sz w:val="32"/>
          <w:szCs w:val="32"/>
        </w:rPr>
        <w:t>sont nécessaires</w:t>
      </w:r>
      <w:r w:rsidRPr="009D594F">
        <w:rPr>
          <w:rFonts w:ascii="Calibri" w:hAnsi="Calibri" w:cs="Times New Roman"/>
          <w:sz w:val="32"/>
          <w:szCs w:val="32"/>
        </w:rPr>
        <w:t xml:space="preserve">. </w:t>
      </w:r>
    </w:p>
    <w:p w:rsidR="003F4880" w:rsidRPr="009D594F" w:rsidRDefault="00F54888" w:rsidP="006C5646">
      <w:pPr>
        <w:spacing w:before="240"/>
        <w:jc w:val="both"/>
        <w:rPr>
          <w:rFonts w:ascii="Calibri" w:hAnsi="Calibri" w:cs="Times New Roman"/>
          <w:sz w:val="32"/>
          <w:szCs w:val="32"/>
        </w:rPr>
      </w:pPr>
      <w:r w:rsidRPr="009D594F">
        <w:rPr>
          <w:rFonts w:ascii="Calibri" w:hAnsi="Calibri" w:cs="Times New Roman"/>
          <w:sz w:val="32"/>
          <w:szCs w:val="32"/>
        </w:rPr>
        <w:t>Le projet vous sera bien entendu présenté pour avis et devrait être débattu par le CESC et l’Assemblée de la Polynésie à l’occasion de la session budgétaire en fin d’année.</w:t>
      </w:r>
      <w:r w:rsidR="008A6C02" w:rsidRPr="009D594F">
        <w:rPr>
          <w:rFonts w:ascii="Calibri" w:hAnsi="Calibri" w:cs="Times New Roman"/>
          <w:sz w:val="32"/>
          <w:szCs w:val="32"/>
        </w:rPr>
        <w:t xml:space="preserve"> </w:t>
      </w:r>
    </w:p>
    <w:p w:rsidR="003F4880" w:rsidRPr="009D594F" w:rsidRDefault="003F4880" w:rsidP="006C5646">
      <w:pPr>
        <w:spacing w:before="240"/>
        <w:jc w:val="both"/>
        <w:rPr>
          <w:rFonts w:ascii="Calibri" w:hAnsi="Calibri" w:cs="Times New Roman"/>
          <w:sz w:val="32"/>
          <w:szCs w:val="32"/>
        </w:rPr>
      </w:pPr>
    </w:p>
    <w:p w:rsidR="00F54888" w:rsidRPr="009D594F" w:rsidRDefault="008A6C02" w:rsidP="006C5646">
      <w:pPr>
        <w:spacing w:before="240"/>
        <w:jc w:val="both"/>
        <w:rPr>
          <w:rFonts w:ascii="Calibri" w:hAnsi="Calibri" w:cs="Times New Roman"/>
          <w:sz w:val="32"/>
          <w:szCs w:val="32"/>
        </w:rPr>
      </w:pPr>
      <w:r w:rsidRPr="009D594F">
        <w:rPr>
          <w:rFonts w:ascii="Calibri" w:hAnsi="Calibri" w:cs="Times New Roman"/>
          <w:sz w:val="32"/>
          <w:szCs w:val="32"/>
        </w:rPr>
        <w:lastRenderedPageBreak/>
        <w:t xml:space="preserve">En tout cas, sachez que le dossier de la protection de l’emploi local  a toujours fait l’objet d’une attention continue de notre part. Mais nous ne voulions pas, comme </w:t>
      </w:r>
      <w:r w:rsidR="005C2491" w:rsidRPr="009D594F">
        <w:rPr>
          <w:rFonts w:ascii="Calibri" w:hAnsi="Calibri" w:cs="Times New Roman"/>
          <w:sz w:val="32"/>
          <w:szCs w:val="32"/>
        </w:rPr>
        <w:t xml:space="preserve">certains de </w:t>
      </w:r>
      <w:r w:rsidRPr="009D594F">
        <w:rPr>
          <w:rFonts w:ascii="Calibri" w:hAnsi="Calibri" w:cs="Times New Roman"/>
          <w:sz w:val="32"/>
          <w:szCs w:val="32"/>
        </w:rPr>
        <w:t xml:space="preserve">nos prédécesseurs, le traiter uniquement sur la base d’une posture politique qui n’aboutirait à rien d’opérationnel. </w:t>
      </w:r>
    </w:p>
    <w:p w:rsidR="00F54888" w:rsidRPr="009D594F" w:rsidRDefault="00F54888" w:rsidP="006C5646">
      <w:pPr>
        <w:pStyle w:val="NormalWeb"/>
        <w:spacing w:before="240" w:beforeAutospacing="0"/>
        <w:ind w:left="397"/>
        <w:jc w:val="both"/>
        <w:rPr>
          <w:rFonts w:ascii="Calibri" w:hAnsi="Calibri"/>
          <w:sz w:val="32"/>
          <w:szCs w:val="32"/>
        </w:rPr>
      </w:pPr>
      <w:r w:rsidRPr="009D594F">
        <w:rPr>
          <w:rFonts w:ascii="Calibri" w:hAnsi="Calibri"/>
          <w:sz w:val="32"/>
          <w:szCs w:val="32"/>
        </w:rPr>
        <w:t xml:space="preserve">Concernant les grands axes de la politique de l’emploi et de la formation professionnelle, l'objectif est aussi d'infléchir significativement la courbe du chômage grâce à une politique publique de l’emploi et de la formation professionnelle "agile" et garante de l’accès pour tous à une formation de qualité. Cet objectif demande une gestion ad hoc des dispositifs d’aide à l’emploi, stages comme contrats aidés,  adaptés tant aux besoins des entreprises que des demandeurs d’emploi. </w:t>
      </w:r>
    </w:p>
    <w:p w:rsidR="00F54888" w:rsidRPr="009D594F" w:rsidRDefault="00F54888" w:rsidP="006C5646">
      <w:pPr>
        <w:pStyle w:val="NormalWeb"/>
        <w:spacing w:before="240" w:beforeAutospacing="0"/>
        <w:ind w:left="397"/>
        <w:jc w:val="both"/>
        <w:rPr>
          <w:rFonts w:ascii="Calibri" w:hAnsi="Calibri"/>
          <w:sz w:val="32"/>
          <w:szCs w:val="32"/>
        </w:rPr>
      </w:pPr>
      <w:r w:rsidRPr="009D594F">
        <w:rPr>
          <w:rFonts w:ascii="Calibri" w:hAnsi="Calibri"/>
          <w:sz w:val="32"/>
          <w:szCs w:val="32"/>
        </w:rPr>
        <w:t xml:space="preserve">Le gouvernement s’attachera à soutenir l’embauche de longue durée grâce aux outils de type « contrat aidé » tels l'ACT, l'ACT PRIM et l'ACT PRO. </w:t>
      </w:r>
    </w:p>
    <w:p w:rsidR="00F80347" w:rsidRPr="009D594F" w:rsidRDefault="00F54888" w:rsidP="001D60A4">
      <w:pPr>
        <w:pStyle w:val="NormalWeb"/>
        <w:spacing w:before="240" w:beforeAutospacing="0"/>
        <w:ind w:left="397"/>
        <w:jc w:val="both"/>
        <w:rPr>
          <w:rFonts w:ascii="Calibri" w:hAnsi="Calibri"/>
          <w:sz w:val="32"/>
          <w:szCs w:val="32"/>
        </w:rPr>
      </w:pPr>
      <w:r w:rsidRPr="009D594F">
        <w:rPr>
          <w:rFonts w:ascii="Calibri" w:hAnsi="Calibri"/>
          <w:sz w:val="32"/>
          <w:szCs w:val="32"/>
        </w:rPr>
        <w:t xml:space="preserve">Quant aux demandeurs d'emploi les plus éloignés du monde du travail, leur employabilité sera facilitée par l’exploitation judicieuse des stages d’insertion.   </w:t>
      </w:r>
    </w:p>
    <w:p w:rsidR="00495473" w:rsidRPr="009D594F" w:rsidRDefault="00F54888" w:rsidP="006C5646">
      <w:pPr>
        <w:spacing w:before="240" w:after="100" w:afterAutospacing="1"/>
        <w:jc w:val="both"/>
        <w:rPr>
          <w:rFonts w:ascii="Calibri" w:hAnsi="Calibri" w:cs="Times New Roman"/>
          <w:sz w:val="32"/>
          <w:szCs w:val="32"/>
        </w:rPr>
      </w:pPr>
      <w:r w:rsidRPr="009D594F">
        <w:rPr>
          <w:rFonts w:ascii="Calibri" w:eastAsia="Times New Roman" w:hAnsi="Calibri" w:cs="Times New Roman"/>
          <w:sz w:val="32"/>
          <w:szCs w:val="32"/>
        </w:rPr>
        <w:t xml:space="preserve">Sur les mesures d’aide à l’emploi, sachez que le conseil des ministres vient de saisir le CESC d’une demande d’avis sur un projet de loi du Pays portant modification </w:t>
      </w:r>
      <w:r w:rsidRPr="009D594F">
        <w:rPr>
          <w:rFonts w:ascii="Calibri" w:hAnsi="Calibri" w:cs="Times New Roman"/>
          <w:sz w:val="32"/>
          <w:szCs w:val="32"/>
        </w:rPr>
        <w:t>de dispositions relatives</w:t>
      </w:r>
      <w:r w:rsidR="000D0679">
        <w:rPr>
          <w:rFonts w:ascii="Calibri" w:hAnsi="Calibri" w:cs="Times New Roman"/>
          <w:sz w:val="32"/>
          <w:szCs w:val="32"/>
        </w:rPr>
        <w:t xml:space="preserve"> à la convention</w:t>
      </w:r>
      <w:bookmarkStart w:id="0" w:name="_GoBack"/>
      <w:bookmarkEnd w:id="0"/>
      <w:r w:rsidRPr="009D594F">
        <w:rPr>
          <w:rFonts w:ascii="Calibri" w:hAnsi="Calibri" w:cs="Times New Roman"/>
          <w:sz w:val="32"/>
          <w:szCs w:val="32"/>
        </w:rPr>
        <w:t xml:space="preserve"> d’accès à l’emploi dont les bénéficiaires relèveront désormais du Régime de Solid</w:t>
      </w:r>
      <w:r w:rsidR="00495473" w:rsidRPr="009D594F">
        <w:rPr>
          <w:rFonts w:ascii="Calibri" w:hAnsi="Calibri" w:cs="Times New Roman"/>
          <w:sz w:val="32"/>
          <w:szCs w:val="32"/>
        </w:rPr>
        <w:t xml:space="preserve">arité de la Polynésie française. </w:t>
      </w:r>
    </w:p>
    <w:p w:rsidR="00F54888" w:rsidRPr="009D594F" w:rsidRDefault="00F54888" w:rsidP="006C5646">
      <w:pPr>
        <w:spacing w:before="240" w:after="100" w:afterAutospacing="1"/>
        <w:jc w:val="both"/>
        <w:rPr>
          <w:rFonts w:ascii="Calibri" w:eastAsia="Times New Roman" w:hAnsi="Calibri" w:cs="Times New Roman"/>
          <w:sz w:val="32"/>
          <w:szCs w:val="32"/>
        </w:rPr>
      </w:pPr>
      <w:r w:rsidRPr="009D594F">
        <w:rPr>
          <w:rFonts w:ascii="Calibri" w:eastAsia="Times New Roman" w:hAnsi="Calibri" w:cs="Times New Roman"/>
          <w:sz w:val="32"/>
          <w:szCs w:val="32"/>
        </w:rPr>
        <w:t xml:space="preserve">En effet, </w:t>
      </w:r>
      <w:r w:rsidRPr="009D594F">
        <w:rPr>
          <w:rFonts w:ascii="Calibri" w:hAnsi="Calibri" w:cs="Times New Roman"/>
          <w:sz w:val="32"/>
          <w:szCs w:val="32"/>
        </w:rPr>
        <w:t>à l’occasion des discussions sur la réforme de la retraite, vous nous aviez interpelé</w:t>
      </w:r>
      <w:r w:rsidR="003F4880" w:rsidRPr="009D594F">
        <w:rPr>
          <w:rFonts w:ascii="Calibri" w:hAnsi="Calibri" w:cs="Times New Roman"/>
          <w:sz w:val="32"/>
          <w:szCs w:val="32"/>
        </w:rPr>
        <w:t>s</w:t>
      </w:r>
      <w:r w:rsidRPr="009D594F">
        <w:rPr>
          <w:rFonts w:ascii="Calibri" w:hAnsi="Calibri" w:cs="Times New Roman"/>
          <w:sz w:val="32"/>
          <w:szCs w:val="32"/>
        </w:rPr>
        <w:t xml:space="preserve"> sur les difficultés que rencontrait le Régime Général des Salariés qui affichait un écart important entre les cotisations versées et les prestations servies aux bénéficiaires </w:t>
      </w:r>
      <w:r w:rsidR="000D0679">
        <w:rPr>
          <w:rFonts w:ascii="Calibri" w:hAnsi="Calibri" w:cs="Times New Roman"/>
          <w:sz w:val="32"/>
          <w:szCs w:val="32"/>
        </w:rPr>
        <w:t>de la convention</w:t>
      </w:r>
      <w:r w:rsidRPr="009D594F">
        <w:rPr>
          <w:rFonts w:ascii="Calibri" w:hAnsi="Calibri" w:cs="Times New Roman"/>
          <w:sz w:val="32"/>
          <w:szCs w:val="32"/>
        </w:rPr>
        <w:t xml:space="preserve"> d’Accès à l’Emploi malgré la revalorisation du taux de cotisation applicable pour la couverture en assurance maladie des bénéficiaires.</w:t>
      </w:r>
    </w:p>
    <w:p w:rsidR="00F54888" w:rsidRPr="009D594F" w:rsidRDefault="00F54888" w:rsidP="006C5646">
      <w:pPr>
        <w:spacing w:before="240" w:after="100" w:afterAutospacing="1"/>
        <w:jc w:val="both"/>
        <w:rPr>
          <w:rFonts w:ascii="Calibri" w:eastAsia="Times New Roman" w:hAnsi="Calibri" w:cs="Times New Roman"/>
          <w:sz w:val="32"/>
          <w:szCs w:val="32"/>
        </w:rPr>
      </w:pPr>
      <w:r w:rsidRPr="009D594F">
        <w:rPr>
          <w:rFonts w:ascii="Calibri" w:eastAsia="Times New Roman" w:hAnsi="Calibri" w:cs="Times New Roman"/>
          <w:sz w:val="32"/>
          <w:szCs w:val="32"/>
        </w:rPr>
        <w:t xml:space="preserve">Il me paraît fondamental que les principes et  bons usages des mesures d'aide à l'emploi, de type contrat ou stage, soient partagés par tous les acteurs de l'emploi afin de garantir leur pleine efficience.   </w:t>
      </w:r>
    </w:p>
    <w:p w:rsidR="00495473" w:rsidRPr="009D594F" w:rsidRDefault="00F54888" w:rsidP="006C5646">
      <w:pPr>
        <w:spacing w:before="240"/>
        <w:jc w:val="both"/>
        <w:rPr>
          <w:rFonts w:ascii="Calibri" w:eastAsia="Times New Roman" w:hAnsi="Calibri" w:cs="Times New Roman"/>
          <w:sz w:val="32"/>
          <w:szCs w:val="32"/>
        </w:rPr>
      </w:pPr>
      <w:r w:rsidRPr="009D594F">
        <w:rPr>
          <w:rFonts w:ascii="Calibri" w:eastAsia="Times New Roman" w:hAnsi="Calibri" w:cs="Times New Roman"/>
          <w:sz w:val="32"/>
          <w:szCs w:val="32"/>
        </w:rPr>
        <w:t xml:space="preserve">Cette année l'accent sera mis sur le dispositif de l’apprentissage qui est un véritable contrat de travail alternant une formation théorique en centre et un stage d'expérience professionnelle en entreprise. </w:t>
      </w:r>
    </w:p>
    <w:p w:rsidR="00F54888" w:rsidRPr="009D594F" w:rsidRDefault="00F54888" w:rsidP="006C5646">
      <w:pPr>
        <w:spacing w:before="240"/>
        <w:jc w:val="both"/>
        <w:rPr>
          <w:rFonts w:ascii="Calibri" w:hAnsi="Calibri" w:cs="Times New Roman"/>
          <w:sz w:val="32"/>
          <w:szCs w:val="32"/>
        </w:rPr>
      </w:pPr>
      <w:r w:rsidRPr="009D594F">
        <w:rPr>
          <w:rFonts w:ascii="Calibri" w:eastAsia="Times New Roman" w:hAnsi="Calibri" w:cs="Times New Roman"/>
          <w:sz w:val="32"/>
          <w:szCs w:val="32"/>
        </w:rPr>
        <w:lastRenderedPageBreak/>
        <w:t xml:space="preserve">Votre implication pour la réussite de ce dispositif est primordiale, nous avons pu la vérifier à l'occasion du comité de pilotage qui s'est tenu en décembre dernier entérinant un programme plus ambitieux que jamais pour l'année 2019 ainsi que lors des dernières conférences économiques. </w:t>
      </w:r>
      <w:r w:rsidRPr="009D594F">
        <w:rPr>
          <w:rFonts w:ascii="Calibri" w:hAnsi="Calibri" w:cs="Times New Roman"/>
          <w:sz w:val="32"/>
          <w:szCs w:val="32"/>
        </w:rPr>
        <w:t>Ce dispositif répond entièrement à l’objectif d’employabilité durable ambitionné par le gouvernement. Cet outil sera favorisé parmi les contrats aidés en ce sens qu’il institue un parcours vertueux d’insertion professionnelle, alliant l’acquisition de savoirs théoriques via la formation en alternance et de savoir-faire via l’expérience professionnelle acquise en entreprise.</w:t>
      </w:r>
    </w:p>
    <w:p w:rsidR="00495473" w:rsidRPr="009D594F" w:rsidRDefault="00F54888" w:rsidP="006C5646">
      <w:pPr>
        <w:spacing w:before="240"/>
        <w:jc w:val="both"/>
        <w:rPr>
          <w:rFonts w:ascii="Calibri" w:eastAsia="Times New Roman" w:hAnsi="Calibri" w:cs="Times New Roman"/>
          <w:sz w:val="32"/>
          <w:szCs w:val="32"/>
        </w:rPr>
      </w:pPr>
      <w:r w:rsidRPr="009D594F">
        <w:rPr>
          <w:rFonts w:ascii="Calibri" w:eastAsia="Times New Roman" w:hAnsi="Calibri" w:cs="Times New Roman"/>
          <w:sz w:val="32"/>
          <w:szCs w:val="32"/>
        </w:rPr>
        <w:t xml:space="preserve">Il est primordial que la formation professionnelle soit à la fois  en adéquation avec le bassin d'emplois et le bassin de recrutement. </w:t>
      </w:r>
    </w:p>
    <w:p w:rsidR="00F80347" w:rsidRPr="009D594F" w:rsidRDefault="00F54888" w:rsidP="00F80347">
      <w:pPr>
        <w:spacing w:before="240"/>
        <w:jc w:val="both"/>
        <w:rPr>
          <w:rFonts w:ascii="Calibri" w:eastAsia="Times New Roman" w:hAnsi="Calibri" w:cs="Times New Roman"/>
          <w:sz w:val="32"/>
          <w:szCs w:val="32"/>
        </w:rPr>
      </w:pPr>
      <w:r w:rsidRPr="009D594F">
        <w:rPr>
          <w:rFonts w:ascii="Calibri" w:eastAsia="Times New Roman" w:hAnsi="Calibri" w:cs="Times New Roman"/>
          <w:sz w:val="32"/>
          <w:szCs w:val="32"/>
        </w:rPr>
        <w:t>Pour ce faire, le Gouvernement a lancé le grand chantier de la  Gestion Prévisionnelle des Emplois e</w:t>
      </w:r>
      <w:r w:rsidR="00495473" w:rsidRPr="009D594F">
        <w:rPr>
          <w:rFonts w:ascii="Calibri" w:eastAsia="Times New Roman" w:hAnsi="Calibri" w:cs="Times New Roman"/>
          <w:sz w:val="32"/>
          <w:szCs w:val="32"/>
        </w:rPr>
        <w:t>t Compétences Territoriale</w:t>
      </w:r>
      <w:r w:rsidRPr="009D594F">
        <w:rPr>
          <w:rFonts w:ascii="Calibri" w:eastAsia="Times New Roman" w:hAnsi="Calibri" w:cs="Times New Roman"/>
          <w:sz w:val="32"/>
          <w:szCs w:val="32"/>
        </w:rPr>
        <w:t>, outil de pilotage qui répondra à cette grande problématique de l'adéquation entre ressources et besoins en main d'œuvre.  </w:t>
      </w:r>
    </w:p>
    <w:p w:rsidR="00F54888" w:rsidRPr="009D594F" w:rsidRDefault="00F54888" w:rsidP="00F80347">
      <w:pPr>
        <w:spacing w:before="240"/>
        <w:jc w:val="both"/>
        <w:rPr>
          <w:rFonts w:ascii="Calibri" w:eastAsia="Times New Roman" w:hAnsi="Calibri" w:cs="Times New Roman"/>
          <w:sz w:val="32"/>
          <w:szCs w:val="32"/>
        </w:rPr>
      </w:pPr>
      <w:r w:rsidRPr="009D594F">
        <w:rPr>
          <w:rFonts w:ascii="Calibri" w:eastAsia="Times New Roman" w:hAnsi="Calibri" w:cs="Times New Roman"/>
          <w:sz w:val="32"/>
          <w:szCs w:val="32"/>
        </w:rPr>
        <w:t>Comme vous le</w:t>
      </w:r>
      <w:r w:rsidR="00495473" w:rsidRPr="009D594F">
        <w:rPr>
          <w:rFonts w:ascii="Calibri" w:eastAsia="Times New Roman" w:hAnsi="Calibri" w:cs="Times New Roman"/>
          <w:sz w:val="32"/>
          <w:szCs w:val="32"/>
        </w:rPr>
        <w:t xml:space="preserve"> savez pour la plupart, la Gestion prévisionnelle des emplois</w:t>
      </w:r>
      <w:r w:rsidRPr="009D594F">
        <w:rPr>
          <w:rFonts w:ascii="Calibri" w:eastAsia="Times New Roman" w:hAnsi="Calibri" w:cs="Times New Roman"/>
          <w:sz w:val="32"/>
          <w:szCs w:val="32"/>
        </w:rPr>
        <w:t xml:space="preserve"> a débuté dans le secteur maritime et sera modélisée pour être transférée et appliqué au tourisme et au numérique. Cet outil sera également utile lors de la réalisation des grands chantiers nécessitant à court et moyen terme un flux de main d'œuvre qualifiée, tels que le Village Tahitien ou encore la ferme aquacole de Hao.        </w:t>
      </w:r>
    </w:p>
    <w:p w:rsidR="00F54888" w:rsidRPr="009D594F" w:rsidRDefault="00F54888" w:rsidP="008A6C02">
      <w:pPr>
        <w:spacing w:before="240" w:after="100" w:afterAutospacing="1"/>
        <w:jc w:val="both"/>
        <w:rPr>
          <w:rFonts w:ascii="Calibri" w:eastAsia="Times New Roman" w:hAnsi="Calibri" w:cs="Times New Roman"/>
          <w:sz w:val="32"/>
          <w:szCs w:val="32"/>
        </w:rPr>
      </w:pPr>
      <w:r w:rsidRPr="009D594F">
        <w:rPr>
          <w:rFonts w:ascii="Calibri" w:eastAsia="Times New Roman" w:hAnsi="Calibri" w:cs="Times New Roman"/>
          <w:sz w:val="32"/>
          <w:szCs w:val="32"/>
        </w:rPr>
        <w:t xml:space="preserve">En matière de formation continue des salariés, le Fonds paritaire de Gestion travaille depuis quelques temps sur un projet d’interface numérique qui a pour vocation à désenclaver la formation dans les îles. Nous étudions avec intérêt ce projet « Fenua compétences » qui a pour ambition de devenir la première plate-forme numérique de formation continue. </w:t>
      </w:r>
    </w:p>
    <w:p w:rsidR="005911D6" w:rsidRPr="009D594F" w:rsidRDefault="008A6C02" w:rsidP="008A6C02">
      <w:pPr>
        <w:spacing w:before="240"/>
        <w:jc w:val="both"/>
        <w:rPr>
          <w:rFonts w:ascii="Calibri" w:hAnsi="Calibri" w:cs="Times New Roman"/>
          <w:sz w:val="32"/>
          <w:szCs w:val="32"/>
        </w:rPr>
      </w:pPr>
      <w:r w:rsidRPr="009D594F">
        <w:rPr>
          <w:rFonts w:ascii="Calibri" w:hAnsi="Calibri" w:cs="Times New Roman"/>
          <w:sz w:val="32"/>
          <w:szCs w:val="32"/>
        </w:rPr>
        <w:t>Favoriser la création de l’emploi, c’est aussi regarder le</w:t>
      </w:r>
      <w:r w:rsidR="00F54888" w:rsidRPr="009D594F">
        <w:rPr>
          <w:rFonts w:ascii="Calibri" w:hAnsi="Calibri" w:cs="Times New Roman"/>
          <w:sz w:val="32"/>
          <w:szCs w:val="32"/>
        </w:rPr>
        <w:t xml:space="preserve"> code du travail</w:t>
      </w:r>
      <w:r w:rsidRPr="009D594F">
        <w:rPr>
          <w:rFonts w:ascii="Calibri" w:hAnsi="Calibri" w:cs="Times New Roman"/>
          <w:sz w:val="32"/>
          <w:szCs w:val="32"/>
        </w:rPr>
        <w:t xml:space="preserve">. </w:t>
      </w:r>
      <w:r w:rsidR="00E9362B" w:rsidRPr="009D594F">
        <w:rPr>
          <w:rFonts w:ascii="Calibri" w:hAnsi="Calibri" w:cs="Times New Roman"/>
          <w:sz w:val="32"/>
          <w:szCs w:val="32"/>
        </w:rPr>
        <w:t>Celui-ci</w:t>
      </w:r>
      <w:r w:rsidR="00F54888" w:rsidRPr="009D594F">
        <w:rPr>
          <w:rFonts w:ascii="Calibri" w:hAnsi="Calibri" w:cs="Times New Roman"/>
          <w:sz w:val="32"/>
          <w:szCs w:val="32"/>
        </w:rPr>
        <w:t xml:space="preserve"> est en perpétuel évolution dans le cadre du dialogue social qui s’exerce au sein de rencontres bipartites animées par la direction du travail et de tripartites conduites par le ministère du travail. </w:t>
      </w:r>
    </w:p>
    <w:p w:rsidR="003F4880" w:rsidRPr="009D594F" w:rsidRDefault="00F54888" w:rsidP="008A6C02">
      <w:pPr>
        <w:spacing w:before="240"/>
        <w:jc w:val="both"/>
        <w:rPr>
          <w:rFonts w:ascii="Calibri" w:hAnsi="Calibri" w:cs="Times New Roman"/>
          <w:sz w:val="32"/>
          <w:szCs w:val="32"/>
        </w:rPr>
      </w:pPr>
      <w:r w:rsidRPr="009D594F">
        <w:rPr>
          <w:rFonts w:ascii="Calibri" w:hAnsi="Calibri" w:cs="Times New Roman"/>
          <w:sz w:val="32"/>
          <w:szCs w:val="32"/>
        </w:rPr>
        <w:t xml:space="preserve">Nous poursuivrons cette concertation en 2019. Je vous annonce d’ores et déjà que la première concertation globale tripartite se tiendra dans le courant du mois de février. </w:t>
      </w:r>
    </w:p>
    <w:p w:rsidR="00F54888" w:rsidRPr="009D594F" w:rsidRDefault="00F54888" w:rsidP="008A6C02">
      <w:pPr>
        <w:spacing w:before="240"/>
        <w:jc w:val="both"/>
        <w:rPr>
          <w:rFonts w:ascii="Calibri" w:hAnsi="Calibri" w:cs="Times New Roman"/>
          <w:sz w:val="32"/>
          <w:szCs w:val="32"/>
        </w:rPr>
      </w:pPr>
      <w:r w:rsidRPr="009D594F">
        <w:rPr>
          <w:rFonts w:ascii="Calibri" w:hAnsi="Calibri" w:cs="Times New Roman"/>
          <w:sz w:val="32"/>
          <w:szCs w:val="32"/>
        </w:rPr>
        <w:lastRenderedPageBreak/>
        <w:t xml:space="preserve">Notre droit doit continuer à protéger les salariés </w:t>
      </w:r>
      <w:r w:rsidR="003F4880" w:rsidRPr="009D594F">
        <w:rPr>
          <w:rFonts w:ascii="Calibri" w:hAnsi="Calibri" w:cs="Times New Roman"/>
          <w:sz w:val="32"/>
          <w:szCs w:val="32"/>
        </w:rPr>
        <w:t>tout en s’adaptant à</w:t>
      </w:r>
      <w:r w:rsidRPr="009D594F">
        <w:rPr>
          <w:rFonts w:ascii="Calibri" w:hAnsi="Calibri" w:cs="Times New Roman"/>
          <w:sz w:val="32"/>
          <w:szCs w:val="32"/>
        </w:rPr>
        <w:t xml:space="preserve"> l’évolution de notre environnement socio-économique</w:t>
      </w:r>
      <w:r w:rsidR="003F4880" w:rsidRPr="009D594F">
        <w:rPr>
          <w:rFonts w:ascii="Calibri" w:hAnsi="Calibri" w:cs="Times New Roman"/>
          <w:sz w:val="32"/>
          <w:szCs w:val="32"/>
        </w:rPr>
        <w:t xml:space="preserve"> et aux différentes formes modernes du travail</w:t>
      </w:r>
      <w:r w:rsidRPr="009D594F">
        <w:rPr>
          <w:rFonts w:ascii="Calibri" w:hAnsi="Calibri" w:cs="Times New Roman"/>
          <w:sz w:val="32"/>
          <w:szCs w:val="32"/>
        </w:rPr>
        <w:t xml:space="preserve">. </w:t>
      </w:r>
    </w:p>
    <w:p w:rsidR="00F54888" w:rsidRPr="009D594F" w:rsidRDefault="00F54888" w:rsidP="00F946DC">
      <w:pPr>
        <w:shd w:val="clear" w:color="auto" w:fill="FFFFFF" w:themeFill="background1"/>
        <w:spacing w:before="240"/>
        <w:jc w:val="both"/>
        <w:rPr>
          <w:rFonts w:ascii="Calibri" w:hAnsi="Calibri" w:cs="Times New Roman"/>
          <w:sz w:val="32"/>
          <w:szCs w:val="32"/>
        </w:rPr>
      </w:pPr>
      <w:r w:rsidRPr="009D594F">
        <w:rPr>
          <w:rFonts w:ascii="Calibri" w:hAnsi="Calibri" w:cs="Times New Roman"/>
          <w:sz w:val="32"/>
          <w:szCs w:val="32"/>
        </w:rPr>
        <w:t xml:space="preserve">Sachez </w:t>
      </w:r>
      <w:r w:rsidR="00F946DC" w:rsidRPr="009D594F">
        <w:rPr>
          <w:rFonts w:ascii="Calibri" w:hAnsi="Calibri" w:cs="Times New Roman"/>
          <w:sz w:val="32"/>
          <w:szCs w:val="32"/>
        </w:rPr>
        <w:t xml:space="preserve">que je souhaite que les rencontres tripartites soient tenues régulièrement, à fréquence </w:t>
      </w:r>
      <w:r w:rsidR="003F4880" w:rsidRPr="009D594F">
        <w:rPr>
          <w:rFonts w:ascii="Calibri" w:hAnsi="Calibri" w:cs="Times New Roman"/>
          <w:sz w:val="32"/>
          <w:szCs w:val="32"/>
        </w:rPr>
        <w:t>bimestrielle</w:t>
      </w:r>
      <w:r w:rsidR="00F946DC" w:rsidRPr="009D594F">
        <w:rPr>
          <w:rFonts w:ascii="Calibri" w:hAnsi="Calibri" w:cs="Times New Roman"/>
          <w:sz w:val="32"/>
          <w:szCs w:val="32"/>
        </w:rPr>
        <w:t xml:space="preserve">, et qu’à cet effet, </w:t>
      </w:r>
      <w:r w:rsidRPr="009D594F">
        <w:rPr>
          <w:rFonts w:ascii="Calibri" w:hAnsi="Calibri" w:cs="Times New Roman"/>
          <w:sz w:val="32"/>
          <w:szCs w:val="32"/>
        </w:rPr>
        <w:t>je suis favorable à la mise en place d’une instance officielle de concertation qui permette de faire un bilan régulier de l’évolution du droit du travail et des évolutions</w:t>
      </w:r>
      <w:r w:rsidR="00F946DC" w:rsidRPr="009D594F">
        <w:rPr>
          <w:rFonts w:ascii="Calibri" w:hAnsi="Calibri" w:cs="Times New Roman"/>
          <w:sz w:val="32"/>
          <w:szCs w:val="32"/>
        </w:rPr>
        <w:t>.</w:t>
      </w:r>
      <w:r w:rsidRPr="009D594F">
        <w:rPr>
          <w:rFonts w:ascii="Calibri" w:hAnsi="Calibri" w:cs="Times New Roman"/>
          <w:sz w:val="32"/>
          <w:szCs w:val="32"/>
        </w:rPr>
        <w:t xml:space="preserve"> </w:t>
      </w:r>
    </w:p>
    <w:p w:rsidR="00F54888" w:rsidRPr="009D594F" w:rsidRDefault="00F54888" w:rsidP="00E9362B">
      <w:pPr>
        <w:spacing w:before="240"/>
        <w:jc w:val="both"/>
        <w:rPr>
          <w:rFonts w:ascii="Calibri" w:hAnsi="Calibri" w:cs="Times New Roman"/>
          <w:sz w:val="32"/>
          <w:szCs w:val="32"/>
        </w:rPr>
      </w:pPr>
      <w:r w:rsidRPr="009D594F">
        <w:rPr>
          <w:rFonts w:ascii="Calibri" w:hAnsi="Calibri" w:cs="Times New Roman"/>
          <w:sz w:val="32"/>
          <w:szCs w:val="32"/>
        </w:rPr>
        <w:t xml:space="preserve">L’action du gouvernement se veut propice au bon climat du secteur de l’emploi en Polynésie. Pour ce faire, j’ai pleinement conscience du soutien qu’il nous faut apporter, égalitairement, aux partenaires sociaux. La transversalité et le travail en synergie sont des atouts nécessaires à notre dialogue social. </w:t>
      </w:r>
    </w:p>
    <w:p w:rsidR="005911D6" w:rsidRPr="009D594F" w:rsidRDefault="00F54888" w:rsidP="006C5646">
      <w:pPr>
        <w:spacing w:before="240"/>
        <w:jc w:val="both"/>
        <w:rPr>
          <w:rFonts w:ascii="Calibri" w:hAnsi="Calibri" w:cs="Times New Roman"/>
          <w:sz w:val="32"/>
          <w:szCs w:val="32"/>
        </w:rPr>
      </w:pPr>
      <w:r w:rsidRPr="009D594F">
        <w:rPr>
          <w:rFonts w:ascii="Calibri" w:hAnsi="Calibri" w:cs="Times New Roman"/>
          <w:sz w:val="32"/>
          <w:szCs w:val="32"/>
        </w:rPr>
        <w:t xml:space="preserve">Toujours sur le volet Travail, il nous faut </w:t>
      </w:r>
      <w:r w:rsidR="003F4880" w:rsidRPr="009D594F">
        <w:rPr>
          <w:rFonts w:ascii="Calibri" w:hAnsi="Calibri" w:cs="Times New Roman"/>
          <w:sz w:val="32"/>
          <w:szCs w:val="32"/>
        </w:rPr>
        <w:t>viser</w:t>
      </w:r>
      <w:r w:rsidRPr="009D594F">
        <w:rPr>
          <w:rFonts w:ascii="Calibri" w:hAnsi="Calibri" w:cs="Times New Roman"/>
          <w:sz w:val="32"/>
          <w:szCs w:val="32"/>
        </w:rPr>
        <w:t xml:space="preserve"> un objectif de simplification et d’assouplissemen</w:t>
      </w:r>
      <w:r w:rsidR="003F4880" w:rsidRPr="009D594F">
        <w:rPr>
          <w:rFonts w:ascii="Calibri" w:hAnsi="Calibri" w:cs="Times New Roman"/>
          <w:sz w:val="32"/>
          <w:szCs w:val="32"/>
        </w:rPr>
        <w:t xml:space="preserve">t du code du travail polynésien, </w:t>
      </w:r>
      <w:r w:rsidRPr="009D594F">
        <w:rPr>
          <w:rFonts w:ascii="Calibri" w:hAnsi="Calibri" w:cs="Times New Roman"/>
          <w:sz w:val="32"/>
          <w:szCs w:val="32"/>
        </w:rPr>
        <w:t xml:space="preserve">une meilleure information des usagers sur le droit du travail et </w:t>
      </w:r>
      <w:r w:rsidR="003F4880" w:rsidRPr="009D594F">
        <w:rPr>
          <w:rFonts w:ascii="Calibri" w:hAnsi="Calibri" w:cs="Times New Roman"/>
          <w:sz w:val="32"/>
          <w:szCs w:val="32"/>
        </w:rPr>
        <w:t xml:space="preserve">de son </w:t>
      </w:r>
      <w:r w:rsidRPr="009D594F">
        <w:rPr>
          <w:rFonts w:ascii="Calibri" w:hAnsi="Calibri" w:cs="Times New Roman"/>
          <w:sz w:val="32"/>
          <w:szCs w:val="32"/>
        </w:rPr>
        <w:t xml:space="preserve">application. </w:t>
      </w:r>
    </w:p>
    <w:p w:rsidR="00F54888" w:rsidRPr="009D594F" w:rsidRDefault="00F54888" w:rsidP="006C5646">
      <w:pPr>
        <w:spacing w:before="240"/>
        <w:jc w:val="both"/>
        <w:rPr>
          <w:rFonts w:ascii="Calibri" w:hAnsi="Calibri" w:cs="Times New Roman"/>
          <w:sz w:val="32"/>
          <w:szCs w:val="32"/>
        </w:rPr>
      </w:pPr>
      <w:r w:rsidRPr="009D594F">
        <w:rPr>
          <w:rFonts w:ascii="Calibri" w:hAnsi="Calibri" w:cs="Times New Roman"/>
          <w:sz w:val="32"/>
          <w:szCs w:val="32"/>
        </w:rPr>
        <w:t xml:space="preserve">Je pense que le dialogue social passe aussi par la bonne connaissance </w:t>
      </w:r>
      <w:r w:rsidR="003F4880" w:rsidRPr="009D594F">
        <w:rPr>
          <w:rFonts w:ascii="Calibri" w:hAnsi="Calibri" w:cs="Times New Roman"/>
          <w:sz w:val="32"/>
          <w:szCs w:val="32"/>
        </w:rPr>
        <w:t>des dispositions du droit du travail par l</w:t>
      </w:r>
      <w:r w:rsidRPr="009D594F">
        <w:rPr>
          <w:rFonts w:ascii="Calibri" w:hAnsi="Calibri" w:cs="Times New Roman"/>
          <w:sz w:val="32"/>
          <w:szCs w:val="32"/>
        </w:rPr>
        <w:t>es partenaires sociaux et leurs cadres. Nous avons prévu, dans ce sens, des moyens pour déployer cette année un plan de communication grand public.</w:t>
      </w:r>
    </w:p>
    <w:p w:rsidR="00495473" w:rsidRPr="009D594F" w:rsidRDefault="00F54888" w:rsidP="00E9362B">
      <w:pPr>
        <w:spacing w:before="240"/>
        <w:jc w:val="both"/>
        <w:rPr>
          <w:rFonts w:ascii="Calibri" w:hAnsi="Calibri" w:cs="Times New Roman"/>
          <w:sz w:val="32"/>
          <w:szCs w:val="32"/>
        </w:rPr>
      </w:pPr>
      <w:r w:rsidRPr="009D594F">
        <w:rPr>
          <w:rFonts w:ascii="Calibri" w:hAnsi="Calibri" w:cs="Times New Roman"/>
          <w:sz w:val="32"/>
          <w:szCs w:val="32"/>
        </w:rPr>
        <w:t xml:space="preserve">Nous mettrons également un accent particulier sur la promotion de la santé et de la sécurité au travail pour sécuriser les parcours professionnels et réduire significativement les dépenses de santé. Cela entrainera une adaptation de la réglementation, notamment en matière de médecine du travail. </w:t>
      </w:r>
    </w:p>
    <w:p w:rsidR="00F54888" w:rsidRPr="009D594F" w:rsidRDefault="00F54888" w:rsidP="00E9362B">
      <w:pPr>
        <w:spacing w:before="240"/>
        <w:jc w:val="both"/>
        <w:rPr>
          <w:rFonts w:ascii="Calibri" w:hAnsi="Calibri" w:cs="Times New Roman"/>
          <w:sz w:val="32"/>
          <w:szCs w:val="32"/>
        </w:rPr>
      </w:pPr>
      <w:r w:rsidRPr="009D594F">
        <w:rPr>
          <w:rFonts w:ascii="Calibri" w:hAnsi="Calibri" w:cs="Times New Roman"/>
          <w:sz w:val="32"/>
          <w:szCs w:val="32"/>
        </w:rPr>
        <w:t>Les objectifs en terme de poursuite de la baisse des accidents du travail ne pourront être atteints qu’en développant des démarches adaptées à chaque branche professionnelle et à ses risques particuliers.</w:t>
      </w:r>
    </w:p>
    <w:p w:rsidR="003F4880" w:rsidRPr="009D594F" w:rsidRDefault="00F54888" w:rsidP="00E9362B">
      <w:pPr>
        <w:spacing w:before="240"/>
        <w:jc w:val="both"/>
        <w:rPr>
          <w:rFonts w:ascii="Calibri" w:hAnsi="Calibri" w:cs="Times New Roman"/>
          <w:sz w:val="32"/>
          <w:szCs w:val="32"/>
        </w:rPr>
      </w:pPr>
      <w:r w:rsidRPr="009D594F">
        <w:rPr>
          <w:rFonts w:ascii="Calibri" w:hAnsi="Calibri" w:cs="Times New Roman"/>
          <w:sz w:val="32"/>
          <w:szCs w:val="32"/>
        </w:rPr>
        <w:t>La réduction du travail illégal est aussi un objectif à atteindre qui passe par une coordination renforcée de</w:t>
      </w:r>
      <w:r w:rsidR="003F4880" w:rsidRPr="009D594F">
        <w:rPr>
          <w:rFonts w:ascii="Calibri" w:hAnsi="Calibri" w:cs="Times New Roman"/>
          <w:sz w:val="32"/>
          <w:szCs w:val="32"/>
        </w:rPr>
        <w:t xml:space="preserve"> tou</w:t>
      </w:r>
      <w:r w:rsidRPr="009D594F">
        <w:rPr>
          <w:rFonts w:ascii="Calibri" w:hAnsi="Calibri" w:cs="Times New Roman"/>
          <w:sz w:val="32"/>
          <w:szCs w:val="32"/>
        </w:rPr>
        <w:t>s</w:t>
      </w:r>
      <w:r w:rsidR="003F4880" w:rsidRPr="009D594F">
        <w:rPr>
          <w:rFonts w:ascii="Calibri" w:hAnsi="Calibri" w:cs="Times New Roman"/>
          <w:sz w:val="32"/>
          <w:szCs w:val="32"/>
        </w:rPr>
        <w:t xml:space="preserve"> les</w:t>
      </w:r>
      <w:r w:rsidRPr="009D594F">
        <w:rPr>
          <w:rFonts w:ascii="Calibri" w:hAnsi="Calibri" w:cs="Times New Roman"/>
          <w:sz w:val="32"/>
          <w:szCs w:val="32"/>
        </w:rPr>
        <w:t xml:space="preserve"> acteurs </w:t>
      </w:r>
      <w:r w:rsidR="003F4880" w:rsidRPr="009D594F">
        <w:rPr>
          <w:rFonts w:ascii="Calibri" w:hAnsi="Calibri" w:cs="Times New Roman"/>
          <w:sz w:val="32"/>
          <w:szCs w:val="32"/>
        </w:rPr>
        <w:t xml:space="preserve">concernés par cette lutte. </w:t>
      </w:r>
      <w:r w:rsidRPr="009D594F">
        <w:rPr>
          <w:rFonts w:ascii="Calibri" w:hAnsi="Calibri" w:cs="Times New Roman"/>
          <w:sz w:val="32"/>
          <w:szCs w:val="32"/>
        </w:rPr>
        <w:t xml:space="preserve"> </w:t>
      </w:r>
      <w:r w:rsidR="003F4880" w:rsidRPr="009D594F">
        <w:rPr>
          <w:rFonts w:ascii="Calibri" w:hAnsi="Calibri" w:cs="Times New Roman"/>
          <w:sz w:val="32"/>
          <w:szCs w:val="32"/>
        </w:rPr>
        <w:t xml:space="preserve">Celle-ci </w:t>
      </w:r>
      <w:r w:rsidRPr="009D594F">
        <w:rPr>
          <w:rFonts w:ascii="Calibri" w:hAnsi="Calibri" w:cs="Times New Roman"/>
          <w:sz w:val="32"/>
          <w:szCs w:val="32"/>
        </w:rPr>
        <w:t xml:space="preserve">s’inscrit dans la nécessité de protéger les salariés recrutés illégalement. L’objectif est également d’assainir la concurrence déloyale entre les entreprises respectueuses du droit et les autres. </w:t>
      </w:r>
    </w:p>
    <w:p w:rsidR="00F54888" w:rsidRPr="009D594F" w:rsidRDefault="00F54888" w:rsidP="00E9362B">
      <w:pPr>
        <w:spacing w:before="240"/>
        <w:jc w:val="both"/>
        <w:rPr>
          <w:rFonts w:ascii="Calibri" w:hAnsi="Calibri" w:cs="Times New Roman"/>
          <w:sz w:val="32"/>
          <w:szCs w:val="32"/>
        </w:rPr>
      </w:pPr>
      <w:r w:rsidRPr="009D594F">
        <w:rPr>
          <w:rFonts w:ascii="Calibri" w:hAnsi="Calibri" w:cs="Times New Roman"/>
          <w:sz w:val="32"/>
          <w:szCs w:val="32"/>
        </w:rPr>
        <w:lastRenderedPageBreak/>
        <w:t>Il est aujourd’hui plus que de rigueur d’arrêter cette entorse au droit du travail qui handicape notre système et tend à la précarisation de l’emploi salarié.</w:t>
      </w:r>
    </w:p>
    <w:p w:rsidR="00495473" w:rsidRPr="009D594F" w:rsidRDefault="00F54888" w:rsidP="00BB3481">
      <w:pPr>
        <w:spacing w:before="240"/>
        <w:jc w:val="both"/>
        <w:rPr>
          <w:rFonts w:ascii="Calibri" w:hAnsi="Calibri" w:cs="Times New Roman"/>
          <w:sz w:val="32"/>
          <w:szCs w:val="32"/>
        </w:rPr>
      </w:pPr>
      <w:r w:rsidRPr="009D594F">
        <w:rPr>
          <w:rFonts w:ascii="Calibri" w:hAnsi="Calibri" w:cs="Times New Roman"/>
          <w:sz w:val="32"/>
          <w:szCs w:val="32"/>
        </w:rPr>
        <w:t xml:space="preserve">Enfin, je souhaiterais terminer sur une question importante, celle du pouvoir d’achat des salariés. </w:t>
      </w:r>
    </w:p>
    <w:p w:rsidR="00763EF1" w:rsidRPr="009D594F" w:rsidRDefault="00F54888" w:rsidP="00BB3481">
      <w:pPr>
        <w:spacing w:before="240"/>
        <w:jc w:val="both"/>
        <w:rPr>
          <w:rFonts w:ascii="Calibri" w:hAnsi="Calibri" w:cs="Times New Roman"/>
          <w:sz w:val="32"/>
          <w:szCs w:val="32"/>
        </w:rPr>
      </w:pPr>
      <w:r w:rsidRPr="009D594F">
        <w:rPr>
          <w:rFonts w:ascii="Calibri" w:hAnsi="Calibri" w:cs="Times New Roman"/>
          <w:sz w:val="32"/>
          <w:szCs w:val="32"/>
        </w:rPr>
        <w:t xml:space="preserve">La croissance est au rendez-vous grâce à une activité économique dynamique soutenue par le Pays par des aides directes mais également par le levier de la fiscalité que nous n’avons pas hésité à faire évoluer. </w:t>
      </w:r>
    </w:p>
    <w:p w:rsidR="00F80347" w:rsidRPr="009D594F" w:rsidRDefault="00225C9B" w:rsidP="00BB3481">
      <w:pPr>
        <w:spacing w:before="240"/>
        <w:jc w:val="both"/>
        <w:rPr>
          <w:rFonts w:cs="Times New Roman"/>
          <w:sz w:val="32"/>
          <w:szCs w:val="32"/>
        </w:rPr>
      </w:pPr>
      <w:r w:rsidRPr="009D594F">
        <w:rPr>
          <w:rFonts w:cs="Times New Roman"/>
          <w:sz w:val="32"/>
          <w:szCs w:val="32"/>
        </w:rPr>
        <w:t xml:space="preserve">Les derniers indicateurs disponibles permettent d’envisager un taux de croissance de plus de 2,3 % en 2018 et une accélération pour l’année 2019.  </w:t>
      </w:r>
    </w:p>
    <w:p w:rsidR="00225C9B" w:rsidRPr="009D594F" w:rsidRDefault="00225C9B" w:rsidP="00BB3481">
      <w:pPr>
        <w:spacing w:before="240"/>
        <w:jc w:val="both"/>
        <w:rPr>
          <w:rFonts w:cs="Times New Roman"/>
          <w:sz w:val="32"/>
          <w:szCs w:val="32"/>
        </w:rPr>
      </w:pPr>
      <w:r w:rsidRPr="009D594F">
        <w:rPr>
          <w:rFonts w:cs="Times New Roman"/>
          <w:sz w:val="32"/>
          <w:szCs w:val="32"/>
        </w:rPr>
        <w:t>Ces résultats se traduisent déjà en termes d’amélioration de l’emploi mais surtout de la masse salariale, qui conjuguée à une relative stabilité des prix, permet d’enregistrer un gain de pouvoir d’achat des ménages de 3,3 points au cours du seul premier semestre de l’année dernière. La consommation des ménages reste le premier moteur de notre économie</w:t>
      </w:r>
      <w:r w:rsidR="00F54888" w:rsidRPr="009D594F">
        <w:rPr>
          <w:rFonts w:cs="Times New Roman"/>
          <w:sz w:val="32"/>
          <w:szCs w:val="32"/>
        </w:rPr>
        <w:t xml:space="preserve">. </w:t>
      </w:r>
    </w:p>
    <w:p w:rsidR="00495473" w:rsidRPr="009D594F" w:rsidRDefault="00E32587" w:rsidP="009D594F">
      <w:pPr>
        <w:spacing w:before="240"/>
        <w:jc w:val="both"/>
        <w:rPr>
          <w:rFonts w:ascii="Calibri" w:hAnsi="Calibri" w:cs="Times New Roman"/>
          <w:sz w:val="32"/>
          <w:szCs w:val="32"/>
        </w:rPr>
      </w:pPr>
      <w:r w:rsidRPr="009D594F">
        <w:rPr>
          <w:rFonts w:ascii="Calibri" w:hAnsi="Calibri" w:cs="Times New Roman"/>
          <w:sz w:val="32"/>
          <w:szCs w:val="32"/>
        </w:rPr>
        <w:t xml:space="preserve">Aussi, alors que le taux d’inflation est maîtrisé, </w:t>
      </w:r>
      <w:r w:rsidR="003F4880" w:rsidRPr="009D594F">
        <w:rPr>
          <w:rFonts w:ascii="Calibri" w:hAnsi="Calibri" w:cs="Times New Roman"/>
          <w:sz w:val="32"/>
          <w:szCs w:val="32"/>
        </w:rPr>
        <w:t>je suis</w:t>
      </w:r>
      <w:r w:rsidR="00F946DC" w:rsidRPr="009D594F">
        <w:rPr>
          <w:rFonts w:ascii="Calibri" w:hAnsi="Calibri" w:cs="Times New Roman"/>
          <w:sz w:val="32"/>
          <w:szCs w:val="32"/>
        </w:rPr>
        <w:t xml:space="preserve"> </w:t>
      </w:r>
      <w:r w:rsidRPr="009D594F">
        <w:rPr>
          <w:rFonts w:ascii="Calibri" w:hAnsi="Calibri" w:cs="Times New Roman"/>
          <w:sz w:val="32"/>
          <w:szCs w:val="32"/>
        </w:rPr>
        <w:t xml:space="preserve">tout de même </w:t>
      </w:r>
      <w:r w:rsidR="003F4880" w:rsidRPr="009D594F">
        <w:rPr>
          <w:rFonts w:ascii="Calibri" w:hAnsi="Calibri" w:cs="Times New Roman"/>
          <w:sz w:val="32"/>
          <w:szCs w:val="32"/>
        </w:rPr>
        <w:t>favorable</w:t>
      </w:r>
      <w:r w:rsidR="00F54888" w:rsidRPr="009D594F">
        <w:rPr>
          <w:rFonts w:ascii="Calibri" w:hAnsi="Calibri" w:cs="Times New Roman"/>
          <w:sz w:val="32"/>
          <w:szCs w:val="32"/>
        </w:rPr>
        <w:t xml:space="preserve"> à </w:t>
      </w:r>
      <w:r w:rsidR="003F4880" w:rsidRPr="009D594F">
        <w:rPr>
          <w:rFonts w:ascii="Calibri" w:hAnsi="Calibri" w:cs="Times New Roman"/>
          <w:sz w:val="32"/>
          <w:szCs w:val="32"/>
        </w:rPr>
        <w:t>l’ouverture de discussions en faveur d’</w:t>
      </w:r>
      <w:r w:rsidR="00F54888" w:rsidRPr="009D594F">
        <w:rPr>
          <w:rFonts w:ascii="Calibri" w:hAnsi="Calibri" w:cs="Times New Roman"/>
          <w:sz w:val="32"/>
          <w:szCs w:val="32"/>
        </w:rPr>
        <w:t>une revalorisation du SMIG q</w:t>
      </w:r>
      <w:r w:rsidRPr="009D594F">
        <w:rPr>
          <w:rFonts w:ascii="Calibri" w:hAnsi="Calibri" w:cs="Times New Roman"/>
          <w:sz w:val="32"/>
          <w:szCs w:val="32"/>
        </w:rPr>
        <w:t>ui n’a pas augmenté depuis 2014, afin que tout le monde bénéficie des fruits de la croissance.</w:t>
      </w:r>
      <w:r w:rsidR="00F54888" w:rsidRPr="009D594F">
        <w:rPr>
          <w:rFonts w:ascii="Calibri" w:hAnsi="Calibri" w:cs="Times New Roman"/>
          <w:sz w:val="32"/>
          <w:szCs w:val="32"/>
        </w:rPr>
        <w:t xml:space="preserve"> </w:t>
      </w:r>
      <w:r w:rsidR="00841837" w:rsidRPr="009D594F">
        <w:rPr>
          <w:rFonts w:ascii="Calibri" w:hAnsi="Calibri" w:cs="Times New Roman"/>
          <w:sz w:val="32"/>
          <w:szCs w:val="32"/>
        </w:rPr>
        <w:t>C’est aussi cela, le partage et l’équité.</w:t>
      </w:r>
    </w:p>
    <w:p w:rsidR="001F7E7D" w:rsidRPr="009D594F" w:rsidRDefault="00E32587" w:rsidP="009D594F">
      <w:pPr>
        <w:spacing w:before="240" w:after="240"/>
        <w:jc w:val="both"/>
        <w:rPr>
          <w:rFonts w:ascii="Calibri" w:hAnsi="Calibri" w:cs="Times New Roman"/>
          <w:sz w:val="32"/>
          <w:szCs w:val="32"/>
        </w:rPr>
      </w:pPr>
      <w:r w:rsidRPr="009D594F">
        <w:rPr>
          <w:rFonts w:ascii="Calibri" w:hAnsi="Calibri" w:cs="Times New Roman"/>
          <w:sz w:val="32"/>
          <w:szCs w:val="32"/>
        </w:rPr>
        <w:t xml:space="preserve">Par ailleurs, </w:t>
      </w:r>
      <w:r w:rsidR="003F4880" w:rsidRPr="009D594F">
        <w:rPr>
          <w:rFonts w:ascii="Calibri" w:hAnsi="Calibri" w:cs="Times New Roman"/>
          <w:sz w:val="32"/>
          <w:szCs w:val="32"/>
        </w:rPr>
        <w:t>j’ai annoncé</w:t>
      </w:r>
      <w:r w:rsidR="009D594F" w:rsidRPr="009D594F">
        <w:rPr>
          <w:rFonts w:ascii="Calibri" w:hAnsi="Calibri" w:cs="Times New Roman"/>
          <w:sz w:val="32"/>
          <w:szCs w:val="32"/>
        </w:rPr>
        <w:t>, hier,</w:t>
      </w:r>
      <w:r w:rsidR="003F4880" w:rsidRPr="009D594F">
        <w:rPr>
          <w:rFonts w:ascii="Calibri" w:hAnsi="Calibri" w:cs="Times New Roman"/>
          <w:sz w:val="32"/>
          <w:szCs w:val="32"/>
        </w:rPr>
        <w:t xml:space="preserve"> aux fonctionnaires, </w:t>
      </w:r>
      <w:r w:rsidR="009D594F" w:rsidRPr="009D594F">
        <w:rPr>
          <w:rFonts w:ascii="Calibri" w:hAnsi="Calibri" w:cs="Times New Roman"/>
          <w:sz w:val="32"/>
          <w:szCs w:val="32"/>
        </w:rPr>
        <w:t>que</w:t>
      </w:r>
      <w:r w:rsidR="00F54888" w:rsidRPr="009D594F">
        <w:rPr>
          <w:rFonts w:ascii="Calibri" w:hAnsi="Calibri" w:cs="Times New Roman"/>
          <w:sz w:val="32"/>
          <w:szCs w:val="32"/>
        </w:rPr>
        <w:t xml:space="preserve"> </w:t>
      </w:r>
      <w:r w:rsidR="00F946DC" w:rsidRPr="009D594F">
        <w:rPr>
          <w:rFonts w:ascii="Calibri" w:hAnsi="Calibri" w:cs="Times New Roman"/>
          <w:sz w:val="32"/>
          <w:szCs w:val="32"/>
        </w:rPr>
        <w:t>le</w:t>
      </w:r>
      <w:r w:rsidR="00F54888" w:rsidRPr="009D594F">
        <w:rPr>
          <w:rFonts w:ascii="Calibri" w:hAnsi="Calibri" w:cs="Times New Roman"/>
          <w:sz w:val="32"/>
          <w:szCs w:val="32"/>
        </w:rPr>
        <w:t xml:space="preserve"> point l’indice de la fonction publique</w:t>
      </w:r>
      <w:r w:rsidR="00F946DC" w:rsidRPr="009D594F">
        <w:rPr>
          <w:rFonts w:ascii="Calibri" w:hAnsi="Calibri" w:cs="Times New Roman"/>
          <w:sz w:val="32"/>
          <w:szCs w:val="32"/>
        </w:rPr>
        <w:t xml:space="preserve"> </w:t>
      </w:r>
      <w:r w:rsidR="009D594F" w:rsidRPr="009D594F">
        <w:rPr>
          <w:rFonts w:ascii="Calibri" w:hAnsi="Calibri" w:cs="Times New Roman"/>
          <w:sz w:val="32"/>
          <w:szCs w:val="32"/>
        </w:rPr>
        <w:t xml:space="preserve">sera révisé </w:t>
      </w:r>
      <w:r w:rsidR="00F946DC" w:rsidRPr="009D594F">
        <w:rPr>
          <w:rFonts w:ascii="Calibri" w:hAnsi="Calibri" w:cs="Times New Roman"/>
          <w:sz w:val="32"/>
          <w:szCs w:val="32"/>
        </w:rPr>
        <w:t>dans le courant de cette année 2019</w:t>
      </w:r>
      <w:r w:rsidR="00F54888" w:rsidRPr="009D594F">
        <w:rPr>
          <w:rFonts w:ascii="Calibri" w:hAnsi="Calibri" w:cs="Times New Roman"/>
          <w:sz w:val="32"/>
          <w:szCs w:val="32"/>
        </w:rPr>
        <w:t xml:space="preserve">. </w:t>
      </w:r>
    </w:p>
    <w:p w:rsidR="001F7E7D" w:rsidRPr="009D594F" w:rsidRDefault="000B655C" w:rsidP="001F7E7D">
      <w:pPr>
        <w:pStyle w:val="LongStandardL1"/>
        <w:numPr>
          <w:ilvl w:val="0"/>
          <w:numId w:val="0"/>
        </w:numPr>
        <w:tabs>
          <w:tab w:val="left" w:pos="708"/>
        </w:tabs>
        <w:ind w:left="397"/>
        <w:jc w:val="both"/>
        <w:rPr>
          <w:rFonts w:asciiTheme="minorHAnsi" w:hAnsiTheme="minorHAnsi"/>
          <w:b w:val="0"/>
          <w:caps w:val="0"/>
          <w:sz w:val="32"/>
          <w:szCs w:val="32"/>
          <w:lang w:eastAsia="fr-FR" w:bidi="ar-SA"/>
        </w:rPr>
      </w:pPr>
      <w:r w:rsidRPr="009D594F">
        <w:rPr>
          <w:rFonts w:asciiTheme="minorHAnsi" w:hAnsiTheme="minorHAnsi"/>
          <w:b w:val="0"/>
          <w:caps w:val="0"/>
          <w:sz w:val="32"/>
          <w:szCs w:val="32"/>
          <w:lang w:eastAsia="fr-FR" w:bidi="ar-SA"/>
        </w:rPr>
        <w:t>Mers chers amis, t</w:t>
      </w:r>
      <w:r w:rsidR="001F7E7D" w:rsidRPr="009D594F">
        <w:rPr>
          <w:rFonts w:asciiTheme="minorHAnsi" w:hAnsiTheme="minorHAnsi"/>
          <w:b w:val="0"/>
          <w:caps w:val="0"/>
          <w:sz w:val="32"/>
          <w:szCs w:val="32"/>
          <w:lang w:eastAsia="fr-FR" w:bidi="ar-SA"/>
        </w:rPr>
        <w:t>out ce que nous avons réalisé depuis 4 ans, c’est de nous efforcer à accrocher le maximum de polyné</w:t>
      </w:r>
      <w:r w:rsidRPr="009D594F">
        <w:rPr>
          <w:rFonts w:asciiTheme="minorHAnsi" w:hAnsiTheme="minorHAnsi"/>
          <w:b w:val="0"/>
          <w:caps w:val="0"/>
          <w:sz w:val="32"/>
          <w:szCs w:val="32"/>
          <w:lang w:eastAsia="fr-FR" w:bidi="ar-SA"/>
        </w:rPr>
        <w:t>siens au train de la croissance</w:t>
      </w:r>
      <w:r w:rsidR="001F7E7D" w:rsidRPr="009D594F">
        <w:rPr>
          <w:rFonts w:asciiTheme="minorHAnsi" w:hAnsiTheme="minorHAnsi"/>
          <w:b w:val="0"/>
          <w:caps w:val="0"/>
          <w:sz w:val="32"/>
          <w:szCs w:val="32"/>
          <w:lang w:eastAsia="fr-FR" w:bidi="ar-SA"/>
        </w:rPr>
        <w:t xml:space="preserve"> économique. </w:t>
      </w:r>
      <w:r w:rsidRPr="009D594F">
        <w:rPr>
          <w:rFonts w:asciiTheme="minorHAnsi" w:hAnsiTheme="minorHAnsi"/>
          <w:b w:val="0"/>
          <w:caps w:val="0"/>
          <w:sz w:val="32"/>
          <w:szCs w:val="32"/>
          <w:lang w:eastAsia="fr-FR" w:bidi="ar-SA"/>
        </w:rPr>
        <w:t xml:space="preserve">Beaucoup y sont parvenus. </w:t>
      </w:r>
      <w:r w:rsidR="001F7E7D" w:rsidRPr="009D594F">
        <w:rPr>
          <w:rFonts w:asciiTheme="minorHAnsi" w:hAnsiTheme="minorHAnsi"/>
          <w:b w:val="0"/>
          <w:caps w:val="0"/>
          <w:sz w:val="32"/>
          <w:szCs w:val="32"/>
          <w:lang w:eastAsia="fr-FR" w:bidi="ar-SA"/>
        </w:rPr>
        <w:t xml:space="preserve">Cependant, il y a encore un certain nombre qui est resté au bord du chemin et qui relève des urgences sociales à traiter. </w:t>
      </w:r>
    </w:p>
    <w:p w:rsidR="001F7E7D" w:rsidRPr="009D594F" w:rsidRDefault="001F7E7D" w:rsidP="000B655C">
      <w:pPr>
        <w:spacing w:before="240" w:after="240"/>
        <w:jc w:val="both"/>
        <w:rPr>
          <w:rFonts w:eastAsia="Calibri" w:cs="Times New Roman"/>
          <w:sz w:val="32"/>
          <w:szCs w:val="32"/>
        </w:rPr>
      </w:pPr>
      <w:r w:rsidRPr="009D594F">
        <w:rPr>
          <w:rFonts w:cs="Times New Roman"/>
          <w:sz w:val="32"/>
          <w:szCs w:val="32"/>
        </w:rPr>
        <w:t xml:space="preserve">Cette dernière décennie </w:t>
      </w:r>
      <w:r w:rsidR="000B655C" w:rsidRPr="009D594F">
        <w:rPr>
          <w:rFonts w:cs="Times New Roman"/>
          <w:sz w:val="32"/>
          <w:szCs w:val="32"/>
        </w:rPr>
        <w:t xml:space="preserve">de crise économique et politique </w:t>
      </w:r>
      <w:r w:rsidRPr="009D594F">
        <w:rPr>
          <w:rFonts w:cs="Times New Roman"/>
          <w:sz w:val="32"/>
          <w:szCs w:val="32"/>
        </w:rPr>
        <w:t xml:space="preserve">a été malheureusement </w:t>
      </w:r>
      <w:r w:rsidR="000B655C" w:rsidRPr="009D594F">
        <w:rPr>
          <w:rFonts w:cs="Times New Roman"/>
          <w:sz w:val="32"/>
          <w:szCs w:val="32"/>
        </w:rPr>
        <w:t xml:space="preserve">marquée par une </w:t>
      </w:r>
      <w:r w:rsidRPr="009D594F">
        <w:rPr>
          <w:rFonts w:cs="Times New Roman"/>
          <w:sz w:val="32"/>
          <w:szCs w:val="32"/>
        </w:rPr>
        <w:t xml:space="preserve"> dégradation des liens sociaux. </w:t>
      </w:r>
      <w:r w:rsidR="000B655C" w:rsidRPr="009D594F">
        <w:rPr>
          <w:rFonts w:eastAsia="Calibri" w:cs="Times New Roman"/>
          <w:sz w:val="32"/>
          <w:szCs w:val="32"/>
        </w:rPr>
        <w:t>La fragilisation sociale menace au travers de la précarisation des conditions de vie, des problèmes d’addiction et de violences intrafamiliales, de l’errance voire parfois de l’engagement dans des actes illicites.</w:t>
      </w:r>
    </w:p>
    <w:p w:rsidR="001F7E7D" w:rsidRPr="009D594F" w:rsidRDefault="001F7E7D" w:rsidP="001F7E7D">
      <w:pPr>
        <w:spacing w:before="240" w:after="240"/>
        <w:jc w:val="both"/>
        <w:rPr>
          <w:rFonts w:cs="Times New Roman"/>
          <w:sz w:val="32"/>
          <w:szCs w:val="32"/>
        </w:rPr>
      </w:pPr>
      <w:r w:rsidRPr="009D594F">
        <w:rPr>
          <w:rFonts w:cs="Times New Roman"/>
          <w:sz w:val="32"/>
          <w:szCs w:val="32"/>
        </w:rPr>
        <w:lastRenderedPageBreak/>
        <w:t>Le redressement de l’économie locale, depuis quatre ans, permet heureusement de réinvestir dans le domaine des solidarités et de la cohésion sociale.</w:t>
      </w:r>
    </w:p>
    <w:p w:rsidR="001F7E7D" w:rsidRPr="009D594F" w:rsidRDefault="001F7E7D" w:rsidP="001F7E7D">
      <w:pPr>
        <w:spacing w:before="240" w:after="240"/>
        <w:jc w:val="both"/>
        <w:rPr>
          <w:rFonts w:eastAsia="Calibri" w:cs="Times New Roman"/>
          <w:sz w:val="32"/>
          <w:szCs w:val="32"/>
        </w:rPr>
      </w:pPr>
      <w:r w:rsidRPr="009D594F">
        <w:rPr>
          <w:rFonts w:eastAsia="Calibri" w:cs="Times New Roman"/>
          <w:sz w:val="32"/>
          <w:szCs w:val="32"/>
        </w:rPr>
        <w:t>Aussi, nos familles, en chacune de leurs composantes, ont besoin d’être accompagnées, protégées et entendues.</w:t>
      </w:r>
    </w:p>
    <w:p w:rsidR="001F7E7D" w:rsidRPr="009D594F" w:rsidRDefault="001F7E7D" w:rsidP="001F7E7D">
      <w:pPr>
        <w:spacing w:before="240" w:after="240"/>
        <w:jc w:val="both"/>
        <w:rPr>
          <w:rFonts w:eastAsia="Calibri" w:cs="Times New Roman"/>
          <w:sz w:val="32"/>
          <w:szCs w:val="32"/>
        </w:rPr>
      </w:pPr>
      <w:r w:rsidRPr="009D594F">
        <w:rPr>
          <w:rFonts w:eastAsia="Calibri" w:cs="Times New Roman"/>
          <w:sz w:val="32"/>
          <w:szCs w:val="32"/>
        </w:rPr>
        <w:t>Concernant l’urgence sociale et notamment le public en errance, de grands projets d’établissements seront initiés dès 2019, à savoir :</w:t>
      </w:r>
    </w:p>
    <w:p w:rsidR="001F7E7D" w:rsidRPr="009D594F" w:rsidRDefault="001F7E7D" w:rsidP="001F7E7D">
      <w:pPr>
        <w:pStyle w:val="Paragraphedeliste"/>
        <w:numPr>
          <w:ilvl w:val="0"/>
          <w:numId w:val="8"/>
        </w:numPr>
        <w:spacing w:line="276" w:lineRule="auto"/>
        <w:ind w:left="714" w:hanging="357"/>
        <w:jc w:val="both"/>
        <w:rPr>
          <w:rFonts w:eastAsia="Calibri" w:cs="Times New Roman"/>
          <w:sz w:val="32"/>
          <w:szCs w:val="32"/>
        </w:rPr>
      </w:pPr>
      <w:r w:rsidRPr="009D594F">
        <w:rPr>
          <w:rFonts w:eastAsia="Calibri"/>
          <w:sz w:val="32"/>
          <w:szCs w:val="32"/>
        </w:rPr>
        <w:t xml:space="preserve">La réhabilitation du centre de jour en faveur des sans domicile fixe accueillant un public mixte uniquement à la journée, dans le cadre d’une prise en charge individuelle. Y seraient proposés un accès aux douches et produits d’hygiène, mais également un accès aux droits et un véritable accompagnement dans la détermination d’un projet d’insertion. Le Maire de Papeete a d’ores et déjà </w:t>
      </w:r>
      <w:r w:rsidR="000B655C" w:rsidRPr="009D594F">
        <w:rPr>
          <w:rFonts w:eastAsia="Calibri"/>
          <w:sz w:val="32"/>
          <w:szCs w:val="32"/>
        </w:rPr>
        <w:t>manifesté</w:t>
      </w:r>
      <w:r w:rsidRPr="009D594F">
        <w:rPr>
          <w:rFonts w:eastAsia="Calibri"/>
          <w:sz w:val="32"/>
          <w:szCs w:val="32"/>
        </w:rPr>
        <w:t xml:space="preserve"> </w:t>
      </w:r>
      <w:r w:rsidR="000B655C" w:rsidRPr="009D594F">
        <w:rPr>
          <w:rFonts w:eastAsia="Calibri"/>
          <w:sz w:val="32"/>
          <w:szCs w:val="32"/>
        </w:rPr>
        <w:t xml:space="preserve">sa faveur pour un partenariat avec le </w:t>
      </w:r>
      <w:r w:rsidRPr="009D594F">
        <w:rPr>
          <w:rFonts w:eastAsia="Calibri"/>
          <w:sz w:val="32"/>
          <w:szCs w:val="32"/>
        </w:rPr>
        <w:t>pays pour la réalisation de ce projet</w:t>
      </w:r>
      <w:r w:rsidRPr="009D594F">
        <w:rPr>
          <w:sz w:val="32"/>
          <w:szCs w:val="32"/>
        </w:rPr>
        <w:t> </w:t>
      </w:r>
      <w:r w:rsidRPr="009D594F">
        <w:rPr>
          <w:rFonts w:eastAsia="Calibri"/>
          <w:sz w:val="32"/>
          <w:szCs w:val="32"/>
        </w:rPr>
        <w:t>;</w:t>
      </w:r>
    </w:p>
    <w:p w:rsidR="001F7E7D" w:rsidRPr="009D594F" w:rsidRDefault="001F7E7D" w:rsidP="001F7E7D">
      <w:pPr>
        <w:pStyle w:val="Paragraphedeliste"/>
        <w:spacing w:line="276" w:lineRule="auto"/>
        <w:ind w:left="714"/>
        <w:jc w:val="both"/>
        <w:rPr>
          <w:rFonts w:eastAsia="Calibri"/>
          <w:sz w:val="32"/>
          <w:szCs w:val="32"/>
        </w:rPr>
      </w:pPr>
    </w:p>
    <w:p w:rsidR="001F7E7D" w:rsidRPr="009D594F" w:rsidRDefault="001F7E7D" w:rsidP="001F7E7D">
      <w:pPr>
        <w:pStyle w:val="Paragraphedeliste"/>
        <w:numPr>
          <w:ilvl w:val="0"/>
          <w:numId w:val="8"/>
        </w:numPr>
        <w:spacing w:before="240" w:after="240"/>
        <w:jc w:val="both"/>
        <w:rPr>
          <w:rFonts w:eastAsia="Calibri"/>
          <w:sz w:val="32"/>
          <w:szCs w:val="32"/>
        </w:rPr>
      </w:pPr>
      <w:r w:rsidRPr="009D594F">
        <w:rPr>
          <w:rFonts w:eastAsia="Calibri"/>
          <w:sz w:val="32"/>
          <w:szCs w:val="32"/>
        </w:rPr>
        <w:t>La construction d’un centre d’hébergement d’urgence </w:t>
      </w:r>
      <w:r w:rsidRPr="009D594F">
        <w:rPr>
          <w:sz w:val="32"/>
          <w:szCs w:val="32"/>
        </w:rPr>
        <w:t xml:space="preserve">accueillant un public mixte majeur, à la nuitée, dans le cadre d’une prise en charge individuelle pendant laquelle une ébauche de projet de réinsertion sera entamé. Il viendrait remplacer le centre d’hébergement d’urgence situé à </w:t>
      </w:r>
      <w:proofErr w:type="spellStart"/>
      <w:r w:rsidRPr="009D594F">
        <w:rPr>
          <w:sz w:val="32"/>
          <w:szCs w:val="32"/>
        </w:rPr>
        <w:t>Tipaerui</w:t>
      </w:r>
      <w:proofErr w:type="spellEnd"/>
      <w:r w:rsidRPr="009D594F">
        <w:rPr>
          <w:sz w:val="32"/>
          <w:szCs w:val="32"/>
        </w:rPr>
        <w:t>, qui présente quelques difficultés au niveau de la salubrité </w:t>
      </w:r>
      <w:r w:rsidRPr="009D594F">
        <w:rPr>
          <w:rFonts w:eastAsia="Calibri"/>
          <w:sz w:val="32"/>
          <w:szCs w:val="32"/>
        </w:rPr>
        <w:t>;</w:t>
      </w:r>
    </w:p>
    <w:p w:rsidR="001F7E7D" w:rsidRPr="009D594F" w:rsidRDefault="001F7E7D" w:rsidP="001F7E7D">
      <w:pPr>
        <w:pStyle w:val="Paragraphedeliste"/>
        <w:spacing w:before="240" w:after="240"/>
        <w:jc w:val="both"/>
        <w:rPr>
          <w:rFonts w:eastAsia="Calibri"/>
          <w:sz w:val="32"/>
          <w:szCs w:val="32"/>
        </w:rPr>
      </w:pPr>
    </w:p>
    <w:p w:rsidR="001F7E7D" w:rsidRPr="009D594F" w:rsidRDefault="001F7E7D" w:rsidP="001F7E7D">
      <w:pPr>
        <w:pStyle w:val="Paragraphedeliste"/>
        <w:numPr>
          <w:ilvl w:val="0"/>
          <w:numId w:val="8"/>
        </w:numPr>
        <w:spacing w:before="240" w:after="240"/>
        <w:jc w:val="both"/>
        <w:rPr>
          <w:rFonts w:eastAsia="Calibri"/>
          <w:sz w:val="32"/>
          <w:szCs w:val="32"/>
        </w:rPr>
      </w:pPr>
      <w:r w:rsidRPr="009D594F">
        <w:rPr>
          <w:rFonts w:eastAsia="Calibri"/>
          <w:sz w:val="32"/>
          <w:szCs w:val="32"/>
        </w:rPr>
        <w:t>La construction d’un centre d’hébergement et de réinsertion sociale </w:t>
      </w:r>
      <w:r w:rsidRPr="009D594F">
        <w:rPr>
          <w:sz w:val="32"/>
          <w:szCs w:val="32"/>
        </w:rPr>
        <w:t>accueillant un public mixte, ayant un projet d’insertion validé par une commission d’admission,  pour une période de 3 à 6 mois maximum, renouvelable une fois</w:t>
      </w:r>
      <w:r w:rsidRPr="009D594F">
        <w:rPr>
          <w:rFonts w:eastAsia="Calibri"/>
          <w:sz w:val="32"/>
          <w:szCs w:val="32"/>
        </w:rPr>
        <w:t>;</w:t>
      </w:r>
    </w:p>
    <w:p w:rsidR="001F7E7D" w:rsidRPr="009D594F" w:rsidRDefault="001F7E7D" w:rsidP="001F7E7D">
      <w:pPr>
        <w:pStyle w:val="Paragraphedeliste"/>
        <w:spacing w:before="240" w:after="240"/>
        <w:jc w:val="both"/>
        <w:rPr>
          <w:rFonts w:eastAsia="Calibri"/>
          <w:sz w:val="32"/>
          <w:szCs w:val="32"/>
        </w:rPr>
      </w:pPr>
    </w:p>
    <w:p w:rsidR="001F7E7D" w:rsidRPr="009D594F" w:rsidRDefault="001F7E7D" w:rsidP="001F7E7D">
      <w:pPr>
        <w:pStyle w:val="Paragraphedeliste"/>
        <w:numPr>
          <w:ilvl w:val="0"/>
          <w:numId w:val="8"/>
        </w:numPr>
        <w:spacing w:before="240" w:after="240"/>
        <w:jc w:val="both"/>
        <w:rPr>
          <w:rFonts w:eastAsia="Calibri"/>
          <w:sz w:val="32"/>
          <w:szCs w:val="32"/>
        </w:rPr>
      </w:pPr>
      <w:r w:rsidRPr="009D594F">
        <w:rPr>
          <w:rFonts w:eastAsia="Calibri"/>
          <w:sz w:val="32"/>
          <w:szCs w:val="32"/>
        </w:rPr>
        <w:t>La construction d’un village communautaire</w:t>
      </w:r>
      <w:r w:rsidRPr="009D594F">
        <w:rPr>
          <w:sz w:val="32"/>
          <w:szCs w:val="32"/>
        </w:rPr>
        <w:t xml:space="preserve"> accueillant un public SDF en marge de la société pour une durée illimitée, jusqu’à restauration complète de l’autonomie. Il s’agit là d’une prise en charge collective étayée sur le plan social et professionnel, durant laquelle seront dispensées des formations sur fond « d’</w:t>
      </w:r>
      <w:proofErr w:type="spellStart"/>
      <w:r w:rsidRPr="009D594F">
        <w:rPr>
          <w:sz w:val="32"/>
          <w:szCs w:val="32"/>
        </w:rPr>
        <w:t>écogestion</w:t>
      </w:r>
      <w:proofErr w:type="spellEnd"/>
      <w:r w:rsidRPr="009D594F">
        <w:rPr>
          <w:sz w:val="32"/>
          <w:szCs w:val="32"/>
        </w:rPr>
        <w:t> » (</w:t>
      </w:r>
      <w:proofErr w:type="spellStart"/>
      <w:r w:rsidRPr="009D594F">
        <w:rPr>
          <w:sz w:val="32"/>
          <w:szCs w:val="32"/>
        </w:rPr>
        <w:t>faapu</w:t>
      </w:r>
      <w:proofErr w:type="spellEnd"/>
      <w:r w:rsidRPr="009D594F">
        <w:rPr>
          <w:sz w:val="32"/>
          <w:szCs w:val="32"/>
        </w:rPr>
        <w:t>, recyclage, autosuffisance…)</w:t>
      </w:r>
      <w:r w:rsidRPr="009D594F">
        <w:rPr>
          <w:rFonts w:eastAsia="Calibri"/>
          <w:sz w:val="32"/>
          <w:szCs w:val="32"/>
        </w:rPr>
        <w:t>.</w:t>
      </w:r>
    </w:p>
    <w:p w:rsidR="001F7E7D" w:rsidRPr="009D594F" w:rsidRDefault="001F7E7D" w:rsidP="001F7E7D">
      <w:pPr>
        <w:pStyle w:val="Paragraphedeliste"/>
        <w:rPr>
          <w:rFonts w:eastAsia="Times New Roman"/>
          <w:sz w:val="32"/>
          <w:szCs w:val="32"/>
        </w:rPr>
      </w:pPr>
    </w:p>
    <w:p w:rsidR="009D594F" w:rsidRPr="009D594F" w:rsidRDefault="009D594F" w:rsidP="001F7E7D">
      <w:pPr>
        <w:jc w:val="both"/>
        <w:rPr>
          <w:rFonts w:cs="Times New Roman"/>
          <w:sz w:val="32"/>
          <w:szCs w:val="32"/>
        </w:rPr>
      </w:pPr>
    </w:p>
    <w:p w:rsidR="001F7E7D" w:rsidRPr="009D594F" w:rsidRDefault="001F7E7D" w:rsidP="001F7E7D">
      <w:pPr>
        <w:jc w:val="both"/>
        <w:rPr>
          <w:rFonts w:cs="Times New Roman"/>
          <w:sz w:val="32"/>
          <w:szCs w:val="32"/>
        </w:rPr>
      </w:pPr>
      <w:r w:rsidRPr="009D594F">
        <w:rPr>
          <w:rFonts w:cs="Times New Roman"/>
          <w:sz w:val="32"/>
          <w:szCs w:val="32"/>
        </w:rPr>
        <w:lastRenderedPageBreak/>
        <w:t xml:space="preserve">D’autres dispositifs, à destination des familles fragiles, auront vocation à proposer des alternatives à la réponse aux besoins primaires des familles tels que l’alimentaire. Ainsi sont prévus la création d’une banque alimentaire autour des épiceries solidaires, ou encore la mise en place de jardins collectifs, ayant pour double objectif de contribuer au développement de compétences dans le domaine agricole, mais également de fournir les quartiers en produits alimentaires sains. </w:t>
      </w:r>
    </w:p>
    <w:p w:rsidR="000B655C" w:rsidRPr="009D594F" w:rsidRDefault="000B655C" w:rsidP="001F7E7D">
      <w:pPr>
        <w:jc w:val="both"/>
        <w:rPr>
          <w:rFonts w:cs="Times New Roman"/>
          <w:sz w:val="32"/>
          <w:szCs w:val="32"/>
        </w:rPr>
      </w:pPr>
    </w:p>
    <w:p w:rsidR="00567DA6" w:rsidRPr="009D594F" w:rsidRDefault="000B655C" w:rsidP="001F7E7D">
      <w:pPr>
        <w:jc w:val="both"/>
        <w:rPr>
          <w:rFonts w:cs="Times New Roman"/>
          <w:sz w:val="32"/>
          <w:szCs w:val="32"/>
        </w:rPr>
      </w:pPr>
      <w:r w:rsidRPr="009D594F">
        <w:rPr>
          <w:rFonts w:cs="Times New Roman"/>
          <w:sz w:val="32"/>
          <w:szCs w:val="32"/>
        </w:rPr>
        <w:t>Pour les jeunes travailleurs, le pays fera construire un</w:t>
      </w:r>
      <w:r w:rsidR="00567DA6" w:rsidRPr="009D594F">
        <w:rPr>
          <w:rFonts w:cs="Times New Roman"/>
          <w:sz w:val="32"/>
          <w:szCs w:val="32"/>
        </w:rPr>
        <w:t xml:space="preserve"> Foyer des Jeunes travailleurs en partenariat avec l’Eglise protestante </w:t>
      </w:r>
      <w:proofErr w:type="spellStart"/>
      <w:r w:rsidR="00567DA6" w:rsidRPr="009D594F">
        <w:rPr>
          <w:rFonts w:cs="Times New Roman"/>
          <w:sz w:val="32"/>
          <w:szCs w:val="32"/>
        </w:rPr>
        <w:t>maohi</w:t>
      </w:r>
      <w:proofErr w:type="spellEnd"/>
      <w:r w:rsidR="00567DA6" w:rsidRPr="009D594F">
        <w:rPr>
          <w:rFonts w:cs="Times New Roman"/>
          <w:sz w:val="32"/>
          <w:szCs w:val="32"/>
        </w:rPr>
        <w:t xml:space="preserve"> qui nous propose une parcelle située à Papeete. </w:t>
      </w:r>
    </w:p>
    <w:p w:rsidR="00567DA6" w:rsidRPr="009D594F" w:rsidRDefault="00567DA6" w:rsidP="001F7E7D">
      <w:pPr>
        <w:jc w:val="both"/>
        <w:rPr>
          <w:rFonts w:cs="Times New Roman"/>
          <w:sz w:val="32"/>
          <w:szCs w:val="32"/>
        </w:rPr>
      </w:pPr>
    </w:p>
    <w:p w:rsidR="001F7E7D" w:rsidRPr="009D594F" w:rsidRDefault="00567DA6" w:rsidP="00567DA6">
      <w:pPr>
        <w:jc w:val="both"/>
        <w:rPr>
          <w:rFonts w:cs="Times New Roman"/>
          <w:sz w:val="32"/>
          <w:szCs w:val="32"/>
        </w:rPr>
      </w:pPr>
      <w:r w:rsidRPr="009D594F">
        <w:rPr>
          <w:rFonts w:cs="Times New Roman"/>
          <w:sz w:val="32"/>
          <w:szCs w:val="32"/>
        </w:rPr>
        <w:t>Enfin, c</w:t>
      </w:r>
      <w:r w:rsidR="001F7E7D" w:rsidRPr="009D594F">
        <w:rPr>
          <w:rFonts w:cs="Times New Roman"/>
          <w:sz w:val="32"/>
          <w:szCs w:val="32"/>
        </w:rPr>
        <w:t>oncernant l’enfance, vous le savez, depuis plusieurs années, les Tavana sont constamment alertés sur le sentiment d’insécurité que fait régner la présence de mineurs et jeunes majeurs dans les rues des communes de l’agglomération de Papeete en soirée. Dans le but de protéger ces jeunes mais également de réinstaurer un climat sécuritaire, le Gouvernement souhaite, aux côtés des Maires, permettre l’instauration d’un couvre-feu po</w:t>
      </w:r>
      <w:r w:rsidRPr="009D594F">
        <w:rPr>
          <w:rFonts w:cs="Times New Roman"/>
          <w:sz w:val="32"/>
          <w:szCs w:val="32"/>
        </w:rPr>
        <w:t>ur les mineurs entre 22h et 06h.</w:t>
      </w:r>
    </w:p>
    <w:p w:rsidR="00495473" w:rsidRPr="009D594F" w:rsidRDefault="00495473" w:rsidP="00567DA6">
      <w:pPr>
        <w:shd w:val="clear" w:color="auto" w:fill="FFFFFF" w:themeFill="background1"/>
        <w:spacing w:before="240"/>
        <w:jc w:val="both"/>
        <w:rPr>
          <w:rFonts w:ascii="Calibri" w:hAnsi="Calibri" w:cs="Times New Roman"/>
          <w:sz w:val="32"/>
          <w:szCs w:val="32"/>
        </w:rPr>
      </w:pPr>
      <w:r w:rsidRPr="009D594F">
        <w:rPr>
          <w:rFonts w:ascii="Calibri" w:hAnsi="Calibri"/>
          <w:bCs/>
          <w:sz w:val="32"/>
          <w:szCs w:val="32"/>
        </w:rPr>
        <w:t>Chers amis, l’année 2019 sera à nouveau une année intense et je l’espère encore plus prospère</w:t>
      </w:r>
      <w:r w:rsidR="00567DA6" w:rsidRPr="009D594F">
        <w:rPr>
          <w:rFonts w:ascii="Calibri" w:hAnsi="Calibri"/>
          <w:bCs/>
          <w:sz w:val="32"/>
          <w:szCs w:val="32"/>
        </w:rPr>
        <w:t>, plus solidaire</w:t>
      </w:r>
      <w:r w:rsidRPr="009D594F">
        <w:rPr>
          <w:rFonts w:ascii="Calibri" w:hAnsi="Calibri"/>
          <w:bCs/>
          <w:sz w:val="32"/>
          <w:szCs w:val="32"/>
        </w:rPr>
        <w:t xml:space="preserve"> pour tous les Polynésiens. </w:t>
      </w:r>
    </w:p>
    <w:p w:rsidR="00495473" w:rsidRPr="009D594F" w:rsidRDefault="00495473">
      <w:pPr>
        <w:shd w:val="clear" w:color="auto" w:fill="FFFFFF" w:themeFill="background1"/>
        <w:spacing w:before="240"/>
        <w:jc w:val="both"/>
        <w:rPr>
          <w:rFonts w:ascii="Calibri" w:hAnsi="Calibri" w:cs="Times New Roman"/>
          <w:sz w:val="32"/>
          <w:szCs w:val="32"/>
        </w:rPr>
      </w:pPr>
      <w:r w:rsidRPr="009D594F">
        <w:rPr>
          <w:rFonts w:ascii="Calibri" w:hAnsi="Calibri" w:cs="Times New Roman"/>
          <w:sz w:val="32"/>
          <w:szCs w:val="32"/>
        </w:rPr>
        <w:t>Je vous remercie.</w:t>
      </w:r>
    </w:p>
    <w:sectPr w:rsidR="00495473" w:rsidRPr="009D594F" w:rsidSect="0000541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46A" w:rsidRDefault="004D146A" w:rsidP="00D545E8">
      <w:r>
        <w:separator/>
      </w:r>
    </w:p>
  </w:endnote>
  <w:endnote w:type="continuationSeparator" w:id="0">
    <w:p w:rsidR="004D146A" w:rsidRDefault="004D146A" w:rsidP="00D5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839113"/>
      <w:docPartObj>
        <w:docPartGallery w:val="Page Numbers (Bottom of Page)"/>
        <w:docPartUnique/>
      </w:docPartObj>
    </w:sdtPr>
    <w:sdtEndPr/>
    <w:sdtContent>
      <w:p w:rsidR="00E9362B" w:rsidRDefault="00E9362B">
        <w:pPr>
          <w:pStyle w:val="Pieddepage"/>
          <w:jc w:val="center"/>
        </w:pPr>
        <w:r>
          <w:fldChar w:fldCharType="begin"/>
        </w:r>
        <w:r>
          <w:instrText>PAGE   \* MERGEFORMAT</w:instrText>
        </w:r>
        <w:r>
          <w:fldChar w:fldCharType="separate"/>
        </w:r>
        <w:r w:rsidR="000D0679">
          <w:rPr>
            <w:noProof/>
          </w:rPr>
          <w:t>13</w:t>
        </w:r>
        <w:r>
          <w:fldChar w:fldCharType="end"/>
        </w:r>
      </w:p>
    </w:sdtContent>
  </w:sdt>
  <w:p w:rsidR="00E9362B" w:rsidRDefault="00E9362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46A" w:rsidRDefault="004D146A" w:rsidP="00D545E8">
      <w:r>
        <w:separator/>
      </w:r>
    </w:p>
  </w:footnote>
  <w:footnote w:type="continuationSeparator" w:id="0">
    <w:p w:rsidR="004D146A" w:rsidRDefault="004D146A" w:rsidP="00D54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57B79"/>
    <w:multiLevelType w:val="hybridMultilevel"/>
    <w:tmpl w:val="5AFCF01E"/>
    <w:lvl w:ilvl="0" w:tplc="60B6B8CE">
      <w:start w:val="1"/>
      <w:numFmt w:val="bullet"/>
      <w:lvlText w:val="•"/>
      <w:lvlJc w:val="left"/>
      <w:pPr>
        <w:tabs>
          <w:tab w:val="num" w:pos="720"/>
        </w:tabs>
        <w:ind w:left="720" w:hanging="360"/>
      </w:pPr>
      <w:rPr>
        <w:rFonts w:ascii="Arial" w:hAnsi="Arial" w:hint="default"/>
      </w:rPr>
    </w:lvl>
    <w:lvl w:ilvl="1" w:tplc="3B2C69C4" w:tentative="1">
      <w:start w:val="1"/>
      <w:numFmt w:val="bullet"/>
      <w:lvlText w:val="•"/>
      <w:lvlJc w:val="left"/>
      <w:pPr>
        <w:tabs>
          <w:tab w:val="num" w:pos="1440"/>
        </w:tabs>
        <w:ind w:left="1440" w:hanging="360"/>
      </w:pPr>
      <w:rPr>
        <w:rFonts w:ascii="Arial" w:hAnsi="Arial" w:hint="default"/>
      </w:rPr>
    </w:lvl>
    <w:lvl w:ilvl="2" w:tplc="E9867C6C" w:tentative="1">
      <w:start w:val="1"/>
      <w:numFmt w:val="bullet"/>
      <w:lvlText w:val="•"/>
      <w:lvlJc w:val="left"/>
      <w:pPr>
        <w:tabs>
          <w:tab w:val="num" w:pos="2160"/>
        </w:tabs>
        <w:ind w:left="2160" w:hanging="360"/>
      </w:pPr>
      <w:rPr>
        <w:rFonts w:ascii="Arial" w:hAnsi="Arial" w:hint="default"/>
      </w:rPr>
    </w:lvl>
    <w:lvl w:ilvl="3" w:tplc="DD5E2080" w:tentative="1">
      <w:start w:val="1"/>
      <w:numFmt w:val="bullet"/>
      <w:lvlText w:val="•"/>
      <w:lvlJc w:val="left"/>
      <w:pPr>
        <w:tabs>
          <w:tab w:val="num" w:pos="2880"/>
        </w:tabs>
        <w:ind w:left="2880" w:hanging="360"/>
      </w:pPr>
      <w:rPr>
        <w:rFonts w:ascii="Arial" w:hAnsi="Arial" w:hint="default"/>
      </w:rPr>
    </w:lvl>
    <w:lvl w:ilvl="4" w:tplc="4AF4F6A0" w:tentative="1">
      <w:start w:val="1"/>
      <w:numFmt w:val="bullet"/>
      <w:lvlText w:val="•"/>
      <w:lvlJc w:val="left"/>
      <w:pPr>
        <w:tabs>
          <w:tab w:val="num" w:pos="3600"/>
        </w:tabs>
        <w:ind w:left="3600" w:hanging="360"/>
      </w:pPr>
      <w:rPr>
        <w:rFonts w:ascii="Arial" w:hAnsi="Arial" w:hint="default"/>
      </w:rPr>
    </w:lvl>
    <w:lvl w:ilvl="5" w:tplc="EFE014C0" w:tentative="1">
      <w:start w:val="1"/>
      <w:numFmt w:val="bullet"/>
      <w:lvlText w:val="•"/>
      <w:lvlJc w:val="left"/>
      <w:pPr>
        <w:tabs>
          <w:tab w:val="num" w:pos="4320"/>
        </w:tabs>
        <w:ind w:left="4320" w:hanging="360"/>
      </w:pPr>
      <w:rPr>
        <w:rFonts w:ascii="Arial" w:hAnsi="Arial" w:hint="default"/>
      </w:rPr>
    </w:lvl>
    <w:lvl w:ilvl="6" w:tplc="5E508920" w:tentative="1">
      <w:start w:val="1"/>
      <w:numFmt w:val="bullet"/>
      <w:lvlText w:val="•"/>
      <w:lvlJc w:val="left"/>
      <w:pPr>
        <w:tabs>
          <w:tab w:val="num" w:pos="5040"/>
        </w:tabs>
        <w:ind w:left="5040" w:hanging="360"/>
      </w:pPr>
      <w:rPr>
        <w:rFonts w:ascii="Arial" w:hAnsi="Arial" w:hint="default"/>
      </w:rPr>
    </w:lvl>
    <w:lvl w:ilvl="7" w:tplc="F6EAF33E" w:tentative="1">
      <w:start w:val="1"/>
      <w:numFmt w:val="bullet"/>
      <w:lvlText w:val="•"/>
      <w:lvlJc w:val="left"/>
      <w:pPr>
        <w:tabs>
          <w:tab w:val="num" w:pos="5760"/>
        </w:tabs>
        <w:ind w:left="5760" w:hanging="360"/>
      </w:pPr>
      <w:rPr>
        <w:rFonts w:ascii="Arial" w:hAnsi="Arial" w:hint="default"/>
      </w:rPr>
    </w:lvl>
    <w:lvl w:ilvl="8" w:tplc="34422D4C" w:tentative="1">
      <w:start w:val="1"/>
      <w:numFmt w:val="bullet"/>
      <w:lvlText w:val="•"/>
      <w:lvlJc w:val="left"/>
      <w:pPr>
        <w:tabs>
          <w:tab w:val="num" w:pos="6480"/>
        </w:tabs>
        <w:ind w:left="6480" w:hanging="360"/>
      </w:pPr>
      <w:rPr>
        <w:rFonts w:ascii="Arial" w:hAnsi="Arial" w:hint="default"/>
      </w:rPr>
    </w:lvl>
  </w:abstractNum>
  <w:abstractNum w:abstractNumId="1">
    <w:nsid w:val="194F2B8B"/>
    <w:multiLevelType w:val="hybridMultilevel"/>
    <w:tmpl w:val="2416ADE0"/>
    <w:lvl w:ilvl="0" w:tplc="F85A229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9E5FC3"/>
    <w:multiLevelType w:val="hybridMultilevel"/>
    <w:tmpl w:val="D00E1E1E"/>
    <w:lvl w:ilvl="0" w:tplc="020A7750">
      <w:numFmt w:val="bullet"/>
      <w:lvlText w:val="-"/>
      <w:lvlJc w:val="left"/>
      <w:pPr>
        <w:ind w:left="720" w:hanging="360"/>
      </w:pPr>
      <w:rPr>
        <w:rFonts w:ascii="Calibri" w:eastAsia="Calibri" w:hAnsi="Calibri" w:cs="Franklin Gothic Medium C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803D7B"/>
    <w:multiLevelType w:val="hybridMultilevel"/>
    <w:tmpl w:val="BD1EA8EA"/>
    <w:lvl w:ilvl="0" w:tplc="B7862172">
      <w:start w:val="1"/>
      <w:numFmt w:val="bullet"/>
      <w:lvlText w:val="•"/>
      <w:lvlJc w:val="left"/>
      <w:pPr>
        <w:tabs>
          <w:tab w:val="num" w:pos="720"/>
        </w:tabs>
        <w:ind w:left="720" w:hanging="360"/>
      </w:pPr>
      <w:rPr>
        <w:rFonts w:ascii="Arial" w:hAnsi="Arial" w:hint="default"/>
      </w:rPr>
    </w:lvl>
    <w:lvl w:ilvl="1" w:tplc="81ECE17A" w:tentative="1">
      <w:start w:val="1"/>
      <w:numFmt w:val="bullet"/>
      <w:lvlText w:val="•"/>
      <w:lvlJc w:val="left"/>
      <w:pPr>
        <w:tabs>
          <w:tab w:val="num" w:pos="1440"/>
        </w:tabs>
        <w:ind w:left="1440" w:hanging="360"/>
      </w:pPr>
      <w:rPr>
        <w:rFonts w:ascii="Arial" w:hAnsi="Arial" w:hint="default"/>
      </w:rPr>
    </w:lvl>
    <w:lvl w:ilvl="2" w:tplc="A23E9F9E" w:tentative="1">
      <w:start w:val="1"/>
      <w:numFmt w:val="bullet"/>
      <w:lvlText w:val="•"/>
      <w:lvlJc w:val="left"/>
      <w:pPr>
        <w:tabs>
          <w:tab w:val="num" w:pos="2160"/>
        </w:tabs>
        <w:ind w:left="2160" w:hanging="360"/>
      </w:pPr>
      <w:rPr>
        <w:rFonts w:ascii="Arial" w:hAnsi="Arial" w:hint="default"/>
      </w:rPr>
    </w:lvl>
    <w:lvl w:ilvl="3" w:tplc="E8A0E09A" w:tentative="1">
      <w:start w:val="1"/>
      <w:numFmt w:val="bullet"/>
      <w:lvlText w:val="•"/>
      <w:lvlJc w:val="left"/>
      <w:pPr>
        <w:tabs>
          <w:tab w:val="num" w:pos="2880"/>
        </w:tabs>
        <w:ind w:left="2880" w:hanging="360"/>
      </w:pPr>
      <w:rPr>
        <w:rFonts w:ascii="Arial" w:hAnsi="Arial" w:hint="default"/>
      </w:rPr>
    </w:lvl>
    <w:lvl w:ilvl="4" w:tplc="22243778" w:tentative="1">
      <w:start w:val="1"/>
      <w:numFmt w:val="bullet"/>
      <w:lvlText w:val="•"/>
      <w:lvlJc w:val="left"/>
      <w:pPr>
        <w:tabs>
          <w:tab w:val="num" w:pos="3600"/>
        </w:tabs>
        <w:ind w:left="3600" w:hanging="360"/>
      </w:pPr>
      <w:rPr>
        <w:rFonts w:ascii="Arial" w:hAnsi="Arial" w:hint="default"/>
      </w:rPr>
    </w:lvl>
    <w:lvl w:ilvl="5" w:tplc="6F9419AC" w:tentative="1">
      <w:start w:val="1"/>
      <w:numFmt w:val="bullet"/>
      <w:lvlText w:val="•"/>
      <w:lvlJc w:val="left"/>
      <w:pPr>
        <w:tabs>
          <w:tab w:val="num" w:pos="4320"/>
        </w:tabs>
        <w:ind w:left="4320" w:hanging="360"/>
      </w:pPr>
      <w:rPr>
        <w:rFonts w:ascii="Arial" w:hAnsi="Arial" w:hint="default"/>
      </w:rPr>
    </w:lvl>
    <w:lvl w:ilvl="6" w:tplc="5FC6C068" w:tentative="1">
      <w:start w:val="1"/>
      <w:numFmt w:val="bullet"/>
      <w:lvlText w:val="•"/>
      <w:lvlJc w:val="left"/>
      <w:pPr>
        <w:tabs>
          <w:tab w:val="num" w:pos="5040"/>
        </w:tabs>
        <w:ind w:left="5040" w:hanging="360"/>
      </w:pPr>
      <w:rPr>
        <w:rFonts w:ascii="Arial" w:hAnsi="Arial" w:hint="default"/>
      </w:rPr>
    </w:lvl>
    <w:lvl w:ilvl="7" w:tplc="F8E645B6" w:tentative="1">
      <w:start w:val="1"/>
      <w:numFmt w:val="bullet"/>
      <w:lvlText w:val="•"/>
      <w:lvlJc w:val="left"/>
      <w:pPr>
        <w:tabs>
          <w:tab w:val="num" w:pos="5760"/>
        </w:tabs>
        <w:ind w:left="5760" w:hanging="360"/>
      </w:pPr>
      <w:rPr>
        <w:rFonts w:ascii="Arial" w:hAnsi="Arial" w:hint="default"/>
      </w:rPr>
    </w:lvl>
    <w:lvl w:ilvl="8" w:tplc="B8D43A22" w:tentative="1">
      <w:start w:val="1"/>
      <w:numFmt w:val="bullet"/>
      <w:lvlText w:val="•"/>
      <w:lvlJc w:val="left"/>
      <w:pPr>
        <w:tabs>
          <w:tab w:val="num" w:pos="6480"/>
        </w:tabs>
        <w:ind w:left="6480" w:hanging="360"/>
      </w:pPr>
      <w:rPr>
        <w:rFonts w:ascii="Arial" w:hAnsi="Arial" w:hint="default"/>
      </w:rPr>
    </w:lvl>
  </w:abstractNum>
  <w:abstractNum w:abstractNumId="4">
    <w:nsid w:val="2AA12DE5"/>
    <w:multiLevelType w:val="multilevel"/>
    <w:tmpl w:val="9A04142A"/>
    <w:lvl w:ilvl="0">
      <w:start w:val="1"/>
      <w:numFmt w:val="decimal"/>
      <w:pStyle w:val="LongStandardL1"/>
      <w:isLgl/>
      <w:lvlText w:val="%1."/>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decimal"/>
      <w:pStyle w:val="LongStandardL2"/>
      <w:isLgl/>
      <w:lvlText w:val="%1.%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decimal"/>
      <w:pStyle w:val="LongStandardL3"/>
      <w:isLgl/>
      <w:lvlText w:val="%1.%2.%3"/>
      <w:lvlJc w:val="left"/>
      <w:pPr>
        <w:tabs>
          <w:tab w:val="num" w:pos="1440"/>
        </w:tabs>
        <w:ind w:left="1440" w:hanging="720"/>
      </w:pPr>
      <w:rPr>
        <w:rFonts w:ascii="Times New Roman" w:hAnsi="Times New Roman" w:cs="Times New Roman"/>
        <w:b w:val="0"/>
        <w:i w:val="0"/>
        <w:caps w:val="0"/>
        <w:strike w:val="0"/>
        <w:dstrike w:val="0"/>
        <w:vanish w:val="0"/>
        <w:webHidden w:val="0"/>
        <w:color w:val="auto"/>
        <w:sz w:val="20"/>
        <w:u w:val="none"/>
        <w:effect w:val="none"/>
        <w:vertAlign w:val="baseline"/>
        <w:specVanish w:val="0"/>
      </w:rPr>
    </w:lvl>
    <w:lvl w:ilvl="3">
      <w:start w:val="1"/>
      <w:numFmt w:val="bullet"/>
      <w:pStyle w:val="LongStandardL4"/>
      <w:lvlText w:val=""/>
      <w:lvlJc w:val="left"/>
      <w:pPr>
        <w:tabs>
          <w:tab w:val="num" w:pos="2160"/>
        </w:tabs>
        <w:ind w:left="2160" w:hanging="720"/>
      </w:pPr>
      <w:rPr>
        <w:rFonts w:ascii="Wingdings" w:hAnsi="Wingdings" w:hint="default"/>
        <w:b w:val="0"/>
        <w:i w:val="0"/>
        <w:caps w:val="0"/>
        <w:strike w:val="0"/>
        <w:dstrike w:val="0"/>
        <w:vanish w:val="0"/>
        <w:webHidden w:val="0"/>
        <w:color w:val="auto"/>
        <w:sz w:val="24"/>
        <w:u w:val="none"/>
        <w:effect w:val="none"/>
        <w:vertAlign w:val="baseline"/>
        <w:specVanish w:val="0"/>
      </w:rPr>
    </w:lvl>
    <w:lvl w:ilvl="4">
      <w:start w:val="1"/>
      <w:numFmt w:val="bullet"/>
      <w:pStyle w:val="LongStandardL5"/>
      <w:lvlText w:val=""/>
      <w:lvlJc w:val="left"/>
      <w:pPr>
        <w:tabs>
          <w:tab w:val="num" w:pos="2880"/>
        </w:tabs>
        <w:ind w:left="2880" w:hanging="720"/>
      </w:pPr>
      <w:rPr>
        <w:rFonts w:ascii="Wingdings" w:hAnsi="Wingdings" w:hint="default"/>
        <w:b w:val="0"/>
        <w:i w:val="0"/>
        <w:caps w:val="0"/>
        <w:strike w:val="0"/>
        <w:dstrike w:val="0"/>
        <w:vanish w:val="0"/>
        <w:webHidden w:val="0"/>
        <w:color w:val="auto"/>
        <w:sz w:val="24"/>
        <w:u w:val="none"/>
        <w:effect w:val="none"/>
        <w:vertAlign w:val="baseline"/>
        <w:specVanish w:val="0"/>
      </w:rPr>
    </w:lvl>
    <w:lvl w:ilvl="5">
      <w:numFmt w:val="bullet"/>
      <w:pStyle w:val="LongStandardL6"/>
      <w:lvlText w:val=""/>
      <w:lvlJc w:val="left"/>
      <w:pPr>
        <w:tabs>
          <w:tab w:val="num" w:pos="3600"/>
        </w:tabs>
        <w:ind w:left="3600" w:hanging="720"/>
      </w:pPr>
      <w:rPr>
        <w:rFonts w:ascii="Wingdings" w:eastAsia="Times New Roman" w:hAnsi="Wingdings" w:hint="default"/>
        <w:b w:val="0"/>
        <w:i w:val="0"/>
        <w:caps w:val="0"/>
        <w:strike w:val="0"/>
        <w:dstrike w:val="0"/>
        <w:vanish w:val="0"/>
        <w:webHidden w:val="0"/>
        <w:color w:val="auto"/>
        <w:sz w:val="26"/>
        <w:u w:val="none"/>
        <w:effect w:val="none"/>
        <w:vertAlign w:val="baseline"/>
        <w:specVanish w:val="0"/>
      </w:rPr>
    </w:lvl>
    <w:lvl w:ilvl="6">
      <w:start w:val="1"/>
      <w:numFmt w:val="decimal"/>
      <w:pStyle w:val="LongStandardL7"/>
      <w:lvlText w:val="(%7)"/>
      <w:lvlJc w:val="left"/>
      <w:pPr>
        <w:tabs>
          <w:tab w:val="num" w:pos="4320"/>
        </w:tabs>
        <w:ind w:left="43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lowerLetter"/>
      <w:lvlRestart w:val="0"/>
      <w:pStyle w:val="LongStandardL8"/>
      <w:lvlText w:val="(%8)"/>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lowerRoman"/>
      <w:pStyle w:val="LongStandardL9"/>
      <w:lvlText w:val="(%9)"/>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5">
    <w:nsid w:val="36F20E4E"/>
    <w:multiLevelType w:val="hybridMultilevel"/>
    <w:tmpl w:val="AC76A854"/>
    <w:lvl w:ilvl="0" w:tplc="F964FFE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8B95759"/>
    <w:multiLevelType w:val="hybridMultilevel"/>
    <w:tmpl w:val="3C864F38"/>
    <w:lvl w:ilvl="0" w:tplc="D2C8F90E">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627B47DF"/>
    <w:multiLevelType w:val="hybridMultilevel"/>
    <w:tmpl w:val="F85ED68E"/>
    <w:lvl w:ilvl="0" w:tplc="F964FFE4">
      <w:start w:val="1"/>
      <w:numFmt w:val="bullet"/>
      <w:lvlText w:val="•"/>
      <w:lvlJc w:val="left"/>
      <w:pPr>
        <w:ind w:left="1776" w:hanging="360"/>
      </w:pPr>
      <w:rPr>
        <w:rFonts w:ascii="Arial" w:hAnsi="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7"/>
  </w:num>
  <w:num w:numId="7">
    <w:abstractNumId w:val="4"/>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418"/>
    <w:rsid w:val="00005418"/>
    <w:rsid w:val="000116AA"/>
    <w:rsid w:val="0001212B"/>
    <w:rsid w:val="0002300B"/>
    <w:rsid w:val="000239EF"/>
    <w:rsid w:val="00024D59"/>
    <w:rsid w:val="000401F2"/>
    <w:rsid w:val="000657AE"/>
    <w:rsid w:val="00071224"/>
    <w:rsid w:val="000B2B87"/>
    <w:rsid w:val="000B655C"/>
    <w:rsid w:val="000C4F48"/>
    <w:rsid w:val="000D0679"/>
    <w:rsid w:val="000D0F7E"/>
    <w:rsid w:val="000D478B"/>
    <w:rsid w:val="001142C1"/>
    <w:rsid w:val="00134696"/>
    <w:rsid w:val="00150E3F"/>
    <w:rsid w:val="0015641A"/>
    <w:rsid w:val="00156885"/>
    <w:rsid w:val="00190B29"/>
    <w:rsid w:val="001A2A62"/>
    <w:rsid w:val="001D60A4"/>
    <w:rsid w:val="001F7E7D"/>
    <w:rsid w:val="00223566"/>
    <w:rsid w:val="00225C9B"/>
    <w:rsid w:val="00242B94"/>
    <w:rsid w:val="00290149"/>
    <w:rsid w:val="002A2A25"/>
    <w:rsid w:val="00313202"/>
    <w:rsid w:val="00363603"/>
    <w:rsid w:val="003A0EA7"/>
    <w:rsid w:val="003F4880"/>
    <w:rsid w:val="00495473"/>
    <w:rsid w:val="004B1F60"/>
    <w:rsid w:val="004B7BC0"/>
    <w:rsid w:val="004C73E2"/>
    <w:rsid w:val="004D146A"/>
    <w:rsid w:val="00517F77"/>
    <w:rsid w:val="00552C07"/>
    <w:rsid w:val="005575F3"/>
    <w:rsid w:val="0056178B"/>
    <w:rsid w:val="00567DA6"/>
    <w:rsid w:val="0057338A"/>
    <w:rsid w:val="0058719A"/>
    <w:rsid w:val="005911D6"/>
    <w:rsid w:val="005B56AA"/>
    <w:rsid w:val="005C2491"/>
    <w:rsid w:val="006176B3"/>
    <w:rsid w:val="006839EC"/>
    <w:rsid w:val="006C11FF"/>
    <w:rsid w:val="006C5646"/>
    <w:rsid w:val="006E4216"/>
    <w:rsid w:val="007326F3"/>
    <w:rsid w:val="00750995"/>
    <w:rsid w:val="00763EF1"/>
    <w:rsid w:val="007814C5"/>
    <w:rsid w:val="007C4518"/>
    <w:rsid w:val="007C48B2"/>
    <w:rsid w:val="007F2B0D"/>
    <w:rsid w:val="00800113"/>
    <w:rsid w:val="00803777"/>
    <w:rsid w:val="008311AE"/>
    <w:rsid w:val="00841837"/>
    <w:rsid w:val="0087051E"/>
    <w:rsid w:val="008A318A"/>
    <w:rsid w:val="008A6C02"/>
    <w:rsid w:val="008F3A3A"/>
    <w:rsid w:val="0092423F"/>
    <w:rsid w:val="00994860"/>
    <w:rsid w:val="0099549F"/>
    <w:rsid w:val="009D594F"/>
    <w:rsid w:val="009E2FF0"/>
    <w:rsid w:val="009E503A"/>
    <w:rsid w:val="00A15BC2"/>
    <w:rsid w:val="00A32D29"/>
    <w:rsid w:val="00A54945"/>
    <w:rsid w:val="00A80A91"/>
    <w:rsid w:val="00A86007"/>
    <w:rsid w:val="00A96C18"/>
    <w:rsid w:val="00AE222C"/>
    <w:rsid w:val="00B116D4"/>
    <w:rsid w:val="00B16158"/>
    <w:rsid w:val="00B21064"/>
    <w:rsid w:val="00B364B8"/>
    <w:rsid w:val="00B53ED3"/>
    <w:rsid w:val="00BA11F0"/>
    <w:rsid w:val="00BB3481"/>
    <w:rsid w:val="00BB484C"/>
    <w:rsid w:val="00BB787A"/>
    <w:rsid w:val="00BD3156"/>
    <w:rsid w:val="00BE6EB5"/>
    <w:rsid w:val="00C47A9A"/>
    <w:rsid w:val="00C92659"/>
    <w:rsid w:val="00CB06E7"/>
    <w:rsid w:val="00CC24FA"/>
    <w:rsid w:val="00CC647C"/>
    <w:rsid w:val="00D05ABA"/>
    <w:rsid w:val="00D545E8"/>
    <w:rsid w:val="00D939F4"/>
    <w:rsid w:val="00D95D28"/>
    <w:rsid w:val="00DD1A5C"/>
    <w:rsid w:val="00DD3D15"/>
    <w:rsid w:val="00DD6C2C"/>
    <w:rsid w:val="00DF23AC"/>
    <w:rsid w:val="00E200DA"/>
    <w:rsid w:val="00E32587"/>
    <w:rsid w:val="00E354C7"/>
    <w:rsid w:val="00E9362B"/>
    <w:rsid w:val="00EC1AEA"/>
    <w:rsid w:val="00ED580B"/>
    <w:rsid w:val="00EE0723"/>
    <w:rsid w:val="00EE2BD0"/>
    <w:rsid w:val="00F06582"/>
    <w:rsid w:val="00F31F6A"/>
    <w:rsid w:val="00F54888"/>
    <w:rsid w:val="00F550DA"/>
    <w:rsid w:val="00F80347"/>
    <w:rsid w:val="00F91FE5"/>
    <w:rsid w:val="00F922EE"/>
    <w:rsid w:val="00F93875"/>
    <w:rsid w:val="00F946DC"/>
    <w:rsid w:val="00FA4EB5"/>
    <w:rsid w:val="00FB08A4"/>
    <w:rsid w:val="00FE3F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B2B78-0ECC-4417-A287-289DF4A1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ind w:left="39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7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56885"/>
    <w:pPr>
      <w:ind w:left="0"/>
    </w:pPr>
  </w:style>
  <w:style w:type="paragraph" w:customStyle="1" w:styleId="-LettreSuiteORefPJGEDA">
    <w:name w:val="- Lettre:Suite O/Ref/PJ GEDA"/>
    <w:rsid w:val="00156885"/>
    <w:pPr>
      <w:overflowPunct w:val="0"/>
      <w:autoSpaceDE w:val="0"/>
      <w:autoSpaceDN w:val="0"/>
      <w:adjustRightInd w:val="0"/>
      <w:ind w:left="851"/>
      <w:jc w:val="both"/>
      <w:textAlignment w:val="baseline"/>
    </w:pPr>
    <w:rPr>
      <w:rFonts w:ascii="Times New Roman" w:eastAsia="Times New Roman" w:hAnsi="Times New Roman" w:cs="Times New Roman"/>
      <w:noProof/>
      <w:sz w:val="24"/>
      <w:szCs w:val="20"/>
      <w:lang w:eastAsia="fr-FR"/>
    </w:rPr>
  </w:style>
  <w:style w:type="paragraph" w:styleId="Paragraphedeliste">
    <w:name w:val="List Paragraph"/>
    <w:basedOn w:val="Normal"/>
    <w:link w:val="ParagraphedelisteCar"/>
    <w:uiPriority w:val="34"/>
    <w:qFormat/>
    <w:rsid w:val="008311AE"/>
    <w:pPr>
      <w:ind w:left="720"/>
      <w:contextualSpacing/>
    </w:pPr>
  </w:style>
  <w:style w:type="paragraph" w:customStyle="1" w:styleId="Default">
    <w:name w:val="Default"/>
    <w:rsid w:val="00CB06E7"/>
    <w:pPr>
      <w:autoSpaceDE w:val="0"/>
      <w:autoSpaceDN w:val="0"/>
      <w:adjustRightInd w:val="0"/>
      <w:ind w:left="0"/>
    </w:pPr>
    <w:rPr>
      <w:rFonts w:ascii="Arial" w:hAnsi="Arial" w:cs="Arial"/>
      <w:color w:val="000000"/>
      <w:sz w:val="24"/>
      <w:szCs w:val="24"/>
    </w:rPr>
  </w:style>
  <w:style w:type="paragraph" w:styleId="Textedebulles">
    <w:name w:val="Balloon Text"/>
    <w:basedOn w:val="Normal"/>
    <w:link w:val="TextedebullesCar"/>
    <w:uiPriority w:val="99"/>
    <w:semiHidden/>
    <w:unhideWhenUsed/>
    <w:rsid w:val="0099549F"/>
    <w:rPr>
      <w:rFonts w:ascii="Tahoma" w:hAnsi="Tahoma" w:cs="Tahoma"/>
      <w:sz w:val="16"/>
      <w:szCs w:val="16"/>
    </w:rPr>
  </w:style>
  <w:style w:type="character" w:customStyle="1" w:styleId="TextedebullesCar">
    <w:name w:val="Texte de bulles Car"/>
    <w:basedOn w:val="Policepardfaut"/>
    <w:link w:val="Textedebulles"/>
    <w:uiPriority w:val="99"/>
    <w:semiHidden/>
    <w:rsid w:val="0099549F"/>
    <w:rPr>
      <w:rFonts w:ascii="Tahoma" w:hAnsi="Tahoma" w:cs="Tahoma"/>
      <w:sz w:val="16"/>
      <w:szCs w:val="16"/>
    </w:rPr>
  </w:style>
  <w:style w:type="paragraph" w:customStyle="1" w:styleId="-LettreTexteGEDA">
    <w:name w:val="- Lettre:Texte                GEDA"/>
    <w:rsid w:val="004B1F60"/>
    <w:pPr>
      <w:overflowPunct w:val="0"/>
      <w:autoSpaceDE w:val="0"/>
      <w:autoSpaceDN w:val="0"/>
      <w:adjustRightInd w:val="0"/>
      <w:spacing w:before="120"/>
      <w:ind w:left="0" w:firstLine="851"/>
      <w:jc w:val="both"/>
      <w:textAlignment w:val="baseline"/>
    </w:pPr>
    <w:rPr>
      <w:rFonts w:ascii="Times New Roman" w:eastAsia="Times New Roman" w:hAnsi="Times New Roman" w:cs="Times New Roman"/>
      <w:noProof/>
      <w:sz w:val="24"/>
      <w:szCs w:val="20"/>
      <w:lang w:eastAsia="fr-FR"/>
    </w:rPr>
  </w:style>
  <w:style w:type="paragraph" w:styleId="En-tte">
    <w:name w:val="header"/>
    <w:basedOn w:val="Normal"/>
    <w:link w:val="En-tteCar"/>
    <w:uiPriority w:val="99"/>
    <w:unhideWhenUsed/>
    <w:rsid w:val="00D545E8"/>
    <w:pPr>
      <w:tabs>
        <w:tab w:val="center" w:pos="4536"/>
        <w:tab w:val="right" w:pos="9072"/>
      </w:tabs>
    </w:pPr>
  </w:style>
  <w:style w:type="character" w:customStyle="1" w:styleId="En-tteCar">
    <w:name w:val="En-tête Car"/>
    <w:basedOn w:val="Policepardfaut"/>
    <w:link w:val="En-tte"/>
    <w:uiPriority w:val="99"/>
    <w:rsid w:val="00D545E8"/>
  </w:style>
  <w:style w:type="paragraph" w:styleId="Pieddepage">
    <w:name w:val="footer"/>
    <w:basedOn w:val="Normal"/>
    <w:link w:val="PieddepageCar"/>
    <w:uiPriority w:val="99"/>
    <w:unhideWhenUsed/>
    <w:rsid w:val="00D545E8"/>
    <w:pPr>
      <w:tabs>
        <w:tab w:val="center" w:pos="4536"/>
        <w:tab w:val="right" w:pos="9072"/>
      </w:tabs>
    </w:pPr>
  </w:style>
  <w:style w:type="character" w:customStyle="1" w:styleId="PieddepageCar">
    <w:name w:val="Pied de page Car"/>
    <w:basedOn w:val="Policepardfaut"/>
    <w:link w:val="Pieddepage"/>
    <w:uiPriority w:val="99"/>
    <w:rsid w:val="00D545E8"/>
  </w:style>
  <w:style w:type="paragraph" w:styleId="NormalWeb">
    <w:name w:val="Normal (Web)"/>
    <w:basedOn w:val="Normal"/>
    <w:uiPriority w:val="99"/>
    <w:unhideWhenUsed/>
    <w:rsid w:val="00F54888"/>
    <w:pPr>
      <w:spacing w:before="100" w:beforeAutospacing="1" w:after="100" w:afterAutospacing="1"/>
      <w:ind w:left="0"/>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qFormat/>
    <w:locked/>
    <w:rsid w:val="001F7E7D"/>
  </w:style>
  <w:style w:type="paragraph" w:customStyle="1" w:styleId="LongStandardL9">
    <w:name w:val="Long Standard L9"/>
    <w:basedOn w:val="Normal"/>
    <w:rsid w:val="001F7E7D"/>
    <w:pPr>
      <w:numPr>
        <w:ilvl w:val="8"/>
        <w:numId w:val="7"/>
      </w:numPr>
      <w:spacing w:after="240" w:line="276" w:lineRule="auto"/>
      <w:jc w:val="both"/>
      <w:outlineLvl w:val="8"/>
    </w:pPr>
    <w:rPr>
      <w:rFonts w:ascii="Times New Roman" w:eastAsia="Times New Roman" w:hAnsi="Times New Roman" w:cs="Times New Roman"/>
      <w:sz w:val="24"/>
      <w:lang w:bidi="he-IL"/>
    </w:rPr>
  </w:style>
  <w:style w:type="paragraph" w:customStyle="1" w:styleId="LongStandardL8">
    <w:name w:val="Long Standard L8"/>
    <w:basedOn w:val="Normal"/>
    <w:next w:val="Corpsdetexte2"/>
    <w:rsid w:val="001F7E7D"/>
    <w:pPr>
      <w:numPr>
        <w:ilvl w:val="7"/>
        <w:numId w:val="7"/>
      </w:numPr>
      <w:spacing w:after="240" w:line="276" w:lineRule="auto"/>
      <w:jc w:val="both"/>
      <w:outlineLvl w:val="7"/>
    </w:pPr>
    <w:rPr>
      <w:rFonts w:ascii="Times New Roman" w:eastAsia="Times New Roman" w:hAnsi="Times New Roman" w:cs="Times New Roman"/>
      <w:sz w:val="24"/>
      <w:lang w:bidi="he-IL"/>
    </w:rPr>
  </w:style>
  <w:style w:type="paragraph" w:customStyle="1" w:styleId="LongStandardL7">
    <w:name w:val="Long Standard L7"/>
    <w:basedOn w:val="Normal"/>
    <w:next w:val="Normal"/>
    <w:rsid w:val="001F7E7D"/>
    <w:pPr>
      <w:numPr>
        <w:ilvl w:val="6"/>
        <w:numId w:val="7"/>
      </w:numPr>
      <w:spacing w:after="240" w:line="276" w:lineRule="auto"/>
      <w:jc w:val="both"/>
      <w:outlineLvl w:val="6"/>
    </w:pPr>
    <w:rPr>
      <w:rFonts w:ascii="Times New Roman" w:eastAsia="Times New Roman" w:hAnsi="Times New Roman" w:cs="Times New Roman"/>
      <w:sz w:val="24"/>
      <w:lang w:bidi="he-IL"/>
    </w:rPr>
  </w:style>
  <w:style w:type="paragraph" w:customStyle="1" w:styleId="LongStandardL6">
    <w:name w:val="Long Standard L6"/>
    <w:basedOn w:val="Normal"/>
    <w:next w:val="Normal"/>
    <w:rsid w:val="001F7E7D"/>
    <w:pPr>
      <w:numPr>
        <w:ilvl w:val="5"/>
        <w:numId w:val="7"/>
      </w:numPr>
      <w:spacing w:after="240" w:line="276" w:lineRule="auto"/>
      <w:jc w:val="both"/>
      <w:outlineLvl w:val="5"/>
    </w:pPr>
    <w:rPr>
      <w:rFonts w:ascii="Times New Roman" w:eastAsia="Times New Roman" w:hAnsi="Times New Roman" w:cs="Times New Roman"/>
      <w:sz w:val="24"/>
      <w:lang w:bidi="he-IL"/>
    </w:rPr>
  </w:style>
  <w:style w:type="paragraph" w:customStyle="1" w:styleId="LongStandardL5">
    <w:name w:val="Long Standard L5"/>
    <w:basedOn w:val="Normal"/>
    <w:next w:val="Normal"/>
    <w:rsid w:val="001F7E7D"/>
    <w:pPr>
      <w:numPr>
        <w:ilvl w:val="4"/>
        <w:numId w:val="7"/>
      </w:numPr>
      <w:spacing w:after="240" w:line="276" w:lineRule="auto"/>
      <w:jc w:val="both"/>
      <w:outlineLvl w:val="4"/>
    </w:pPr>
    <w:rPr>
      <w:rFonts w:ascii="Times New Roman" w:eastAsia="Times New Roman" w:hAnsi="Times New Roman" w:cs="Times New Roman"/>
      <w:sz w:val="24"/>
      <w:lang w:bidi="he-IL"/>
    </w:rPr>
  </w:style>
  <w:style w:type="paragraph" w:customStyle="1" w:styleId="LongStandardL4">
    <w:name w:val="Long Standard L4"/>
    <w:basedOn w:val="Normal"/>
    <w:next w:val="Corpsdetexte3"/>
    <w:rsid w:val="001F7E7D"/>
    <w:pPr>
      <w:numPr>
        <w:ilvl w:val="3"/>
        <w:numId w:val="7"/>
      </w:numPr>
      <w:spacing w:after="240" w:line="276" w:lineRule="auto"/>
      <w:jc w:val="both"/>
      <w:outlineLvl w:val="3"/>
    </w:pPr>
    <w:rPr>
      <w:rFonts w:ascii="Times New Roman" w:eastAsia="Times New Roman" w:hAnsi="Times New Roman" w:cs="Times New Roman"/>
      <w:sz w:val="24"/>
      <w:lang w:bidi="he-IL"/>
    </w:rPr>
  </w:style>
  <w:style w:type="paragraph" w:customStyle="1" w:styleId="LongStandardL3">
    <w:name w:val="Long Standard L3"/>
    <w:basedOn w:val="Normal"/>
    <w:next w:val="Corpsdetexte2"/>
    <w:rsid w:val="001F7E7D"/>
    <w:pPr>
      <w:numPr>
        <w:ilvl w:val="2"/>
        <w:numId w:val="7"/>
      </w:numPr>
      <w:spacing w:after="240" w:line="276" w:lineRule="auto"/>
      <w:jc w:val="both"/>
      <w:outlineLvl w:val="2"/>
    </w:pPr>
    <w:rPr>
      <w:rFonts w:ascii="Times New Roman" w:eastAsia="Times New Roman" w:hAnsi="Times New Roman" w:cs="Times New Roman"/>
      <w:sz w:val="24"/>
      <w:lang w:bidi="he-IL"/>
    </w:rPr>
  </w:style>
  <w:style w:type="paragraph" w:customStyle="1" w:styleId="LongStandardL2">
    <w:name w:val="Long Standard L2"/>
    <w:basedOn w:val="Normal"/>
    <w:next w:val="Normal"/>
    <w:rsid w:val="001F7E7D"/>
    <w:pPr>
      <w:keepNext/>
      <w:numPr>
        <w:ilvl w:val="1"/>
        <w:numId w:val="7"/>
      </w:numPr>
      <w:suppressAutoHyphens/>
      <w:spacing w:after="240" w:line="276" w:lineRule="auto"/>
      <w:outlineLvl w:val="1"/>
    </w:pPr>
    <w:rPr>
      <w:rFonts w:ascii="Times New Roman" w:eastAsia="Times New Roman" w:hAnsi="Times New Roman" w:cs="Times New Roman"/>
      <w:b/>
      <w:sz w:val="24"/>
      <w:lang w:bidi="he-IL"/>
    </w:rPr>
  </w:style>
  <w:style w:type="character" w:customStyle="1" w:styleId="LongStandardL1Char">
    <w:name w:val="Long Standard L1 Char"/>
    <w:basedOn w:val="Policepardfaut"/>
    <w:link w:val="LongStandardL1"/>
    <w:locked/>
    <w:rsid w:val="001F7E7D"/>
    <w:rPr>
      <w:rFonts w:ascii="Times New Roman" w:eastAsia="Times New Roman" w:hAnsi="Times New Roman" w:cs="Times New Roman"/>
      <w:b/>
      <w:caps/>
      <w:sz w:val="24"/>
      <w:lang w:bidi="he-IL"/>
    </w:rPr>
  </w:style>
  <w:style w:type="paragraph" w:customStyle="1" w:styleId="LongStandardL1">
    <w:name w:val="Long Standard L1"/>
    <w:basedOn w:val="Normal"/>
    <w:next w:val="Normal"/>
    <w:link w:val="LongStandardL1Char"/>
    <w:rsid w:val="001F7E7D"/>
    <w:pPr>
      <w:keepNext/>
      <w:numPr>
        <w:numId w:val="7"/>
      </w:numPr>
      <w:suppressAutoHyphens/>
      <w:spacing w:after="240" w:line="276" w:lineRule="auto"/>
      <w:outlineLvl w:val="0"/>
    </w:pPr>
    <w:rPr>
      <w:rFonts w:ascii="Times New Roman" w:eastAsia="Times New Roman" w:hAnsi="Times New Roman" w:cs="Times New Roman"/>
      <w:b/>
      <w:caps/>
      <w:sz w:val="24"/>
      <w:lang w:bidi="he-IL"/>
    </w:rPr>
  </w:style>
  <w:style w:type="paragraph" w:styleId="Corpsdetexte2">
    <w:name w:val="Body Text 2"/>
    <w:basedOn w:val="Normal"/>
    <w:link w:val="Corpsdetexte2Car"/>
    <w:uiPriority w:val="99"/>
    <w:semiHidden/>
    <w:unhideWhenUsed/>
    <w:rsid w:val="001F7E7D"/>
    <w:pPr>
      <w:spacing w:after="120" w:line="480" w:lineRule="auto"/>
    </w:pPr>
  </w:style>
  <w:style w:type="character" w:customStyle="1" w:styleId="Corpsdetexte2Car">
    <w:name w:val="Corps de texte 2 Car"/>
    <w:basedOn w:val="Policepardfaut"/>
    <w:link w:val="Corpsdetexte2"/>
    <w:uiPriority w:val="99"/>
    <w:semiHidden/>
    <w:rsid w:val="001F7E7D"/>
  </w:style>
  <w:style w:type="paragraph" w:styleId="Corpsdetexte3">
    <w:name w:val="Body Text 3"/>
    <w:basedOn w:val="Normal"/>
    <w:link w:val="Corpsdetexte3Car"/>
    <w:uiPriority w:val="99"/>
    <w:semiHidden/>
    <w:unhideWhenUsed/>
    <w:rsid w:val="001F7E7D"/>
    <w:pPr>
      <w:spacing w:after="120"/>
    </w:pPr>
    <w:rPr>
      <w:sz w:val="16"/>
      <w:szCs w:val="16"/>
    </w:rPr>
  </w:style>
  <w:style w:type="character" w:customStyle="1" w:styleId="Corpsdetexte3Car">
    <w:name w:val="Corps de texte 3 Car"/>
    <w:basedOn w:val="Policepardfaut"/>
    <w:link w:val="Corpsdetexte3"/>
    <w:uiPriority w:val="99"/>
    <w:semiHidden/>
    <w:rsid w:val="001F7E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24509">
      <w:bodyDiv w:val="1"/>
      <w:marLeft w:val="0"/>
      <w:marRight w:val="0"/>
      <w:marTop w:val="0"/>
      <w:marBottom w:val="0"/>
      <w:divBdr>
        <w:top w:val="none" w:sz="0" w:space="0" w:color="auto"/>
        <w:left w:val="none" w:sz="0" w:space="0" w:color="auto"/>
        <w:bottom w:val="none" w:sz="0" w:space="0" w:color="auto"/>
        <w:right w:val="none" w:sz="0" w:space="0" w:color="auto"/>
      </w:divBdr>
    </w:div>
    <w:div w:id="746152807">
      <w:bodyDiv w:val="1"/>
      <w:marLeft w:val="0"/>
      <w:marRight w:val="0"/>
      <w:marTop w:val="0"/>
      <w:marBottom w:val="0"/>
      <w:divBdr>
        <w:top w:val="none" w:sz="0" w:space="0" w:color="auto"/>
        <w:left w:val="none" w:sz="0" w:space="0" w:color="auto"/>
        <w:bottom w:val="none" w:sz="0" w:space="0" w:color="auto"/>
        <w:right w:val="none" w:sz="0" w:space="0" w:color="auto"/>
      </w:divBdr>
      <w:divsChild>
        <w:div w:id="265692908">
          <w:marLeft w:val="720"/>
          <w:marRight w:val="0"/>
          <w:marTop w:val="0"/>
          <w:marBottom w:val="0"/>
          <w:divBdr>
            <w:top w:val="none" w:sz="0" w:space="0" w:color="auto"/>
            <w:left w:val="none" w:sz="0" w:space="0" w:color="auto"/>
            <w:bottom w:val="none" w:sz="0" w:space="0" w:color="auto"/>
            <w:right w:val="none" w:sz="0" w:space="0" w:color="auto"/>
          </w:divBdr>
        </w:div>
      </w:divsChild>
    </w:div>
    <w:div w:id="760224538">
      <w:bodyDiv w:val="1"/>
      <w:marLeft w:val="0"/>
      <w:marRight w:val="0"/>
      <w:marTop w:val="0"/>
      <w:marBottom w:val="0"/>
      <w:divBdr>
        <w:top w:val="none" w:sz="0" w:space="0" w:color="auto"/>
        <w:left w:val="none" w:sz="0" w:space="0" w:color="auto"/>
        <w:bottom w:val="none" w:sz="0" w:space="0" w:color="auto"/>
        <w:right w:val="none" w:sz="0" w:space="0" w:color="auto"/>
      </w:divBdr>
      <w:divsChild>
        <w:div w:id="131722168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6BB1B-E931-496A-81C5-79C94480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3940</Words>
  <Characters>21670</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25559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ltapeta</dc:creator>
  <cp:lastModifiedBy>Thibault TM. MARAIS</cp:lastModifiedBy>
  <cp:revision>5</cp:revision>
  <cp:lastPrinted>2019-01-15T16:49:00Z</cp:lastPrinted>
  <dcterms:created xsi:type="dcterms:W3CDTF">2019-01-15T06:59:00Z</dcterms:created>
  <dcterms:modified xsi:type="dcterms:W3CDTF">2019-01-15T23:39:00Z</dcterms:modified>
</cp:coreProperties>
</file>