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AC0CE" w14:textId="597843A7" w:rsidR="006B26B1" w:rsidRDefault="006B26B1">
      <w:pPr>
        <w:rPr>
          <w:b/>
          <w:bCs/>
        </w:rPr>
      </w:pPr>
    </w:p>
    <w:p w14:paraId="1EF79187" w14:textId="0FE52D47" w:rsidR="00A3731D" w:rsidRPr="00A3731D" w:rsidRDefault="00A3731D" w:rsidP="00A3731D">
      <w:pPr>
        <w:rPr>
          <w:rFonts w:cs="Times New Roman"/>
        </w:rPr>
      </w:pPr>
      <w:r w:rsidRPr="00A3731D">
        <w:rPr>
          <w:rFonts w:cs="Times New Roman"/>
          <w:b/>
          <w:bCs/>
          <w:u w:val="single"/>
        </w:rPr>
        <w:t>FOR IMMEDIATE RELEASE</w:t>
      </w:r>
      <w:r w:rsidRPr="00A3731D">
        <w:rPr>
          <w:rFonts w:cs="Times New Roman"/>
        </w:rPr>
        <w:tab/>
      </w:r>
      <w:r w:rsidRPr="00A3731D">
        <w:rPr>
          <w:rFonts w:cs="Times New Roman"/>
        </w:rPr>
        <w:tab/>
      </w:r>
      <w:r w:rsidRPr="00A3731D">
        <w:rPr>
          <w:rFonts w:cs="Times New Roman"/>
        </w:rPr>
        <w:tab/>
      </w:r>
      <w:r w:rsidRPr="00A3731D">
        <w:rPr>
          <w:rFonts w:cs="Times New Roman"/>
          <w:b/>
          <w:bCs/>
        </w:rPr>
        <w:t>Contact:</w:t>
      </w:r>
      <w:r w:rsidRPr="00A3731D">
        <w:rPr>
          <w:rFonts w:cs="Times New Roman"/>
        </w:rPr>
        <w:t xml:space="preserve"> </w:t>
      </w:r>
      <w:r>
        <w:rPr>
          <w:rFonts w:cs="Times New Roman"/>
        </w:rPr>
        <w:tab/>
      </w:r>
      <w:r w:rsidRPr="00A3731D">
        <w:rPr>
          <w:rFonts w:cs="Times New Roman"/>
        </w:rPr>
        <w:t>Rebecca A. Rhule, CFRE</w:t>
      </w:r>
    </w:p>
    <w:p w14:paraId="1A96AB1B" w14:textId="5AF5A152" w:rsidR="00A3731D" w:rsidRPr="00A3731D" w:rsidRDefault="00A3731D" w:rsidP="00A3731D">
      <w:pPr>
        <w:rPr>
          <w:rFonts w:cs="Times New Roman"/>
        </w:rPr>
      </w:pPr>
      <w:r>
        <w:rPr>
          <w:rFonts w:cs="Times New Roman"/>
        </w:rPr>
        <w:t>March 1</w:t>
      </w:r>
      <w:r w:rsidR="004E3702">
        <w:rPr>
          <w:rFonts w:cs="Times New Roman"/>
        </w:rPr>
        <w:t>7</w:t>
      </w:r>
      <w:r w:rsidRPr="00A3731D">
        <w:rPr>
          <w:rFonts w:cs="Times New Roman"/>
        </w:rPr>
        <w:t>, 2021</w:t>
      </w:r>
      <w:r w:rsidRPr="00A3731D">
        <w:rPr>
          <w:rFonts w:cs="Times New Roman"/>
        </w:rPr>
        <w:tab/>
      </w:r>
      <w:r w:rsidRPr="00A3731D">
        <w:rPr>
          <w:rFonts w:cs="Times New Roman"/>
        </w:rPr>
        <w:tab/>
      </w:r>
      <w:r w:rsidRPr="00A3731D">
        <w:rPr>
          <w:rFonts w:cs="Times New Roman"/>
        </w:rPr>
        <w:tab/>
      </w:r>
      <w:r w:rsidRPr="00A3731D">
        <w:rPr>
          <w:rFonts w:cs="Times New Roman"/>
        </w:rPr>
        <w:tab/>
      </w:r>
      <w:r w:rsidRPr="00A3731D">
        <w:rPr>
          <w:rFonts w:cs="Times New Roman"/>
        </w:rPr>
        <w:tab/>
      </w:r>
      <w:r w:rsidRPr="00A3731D">
        <w:rPr>
          <w:rFonts w:cs="Times New Roman"/>
        </w:rPr>
        <w:tab/>
        <w:t>Senior Director of Advancement</w:t>
      </w:r>
    </w:p>
    <w:p w14:paraId="212EF417" w14:textId="77777777" w:rsidR="00A3731D" w:rsidRPr="00A3731D" w:rsidRDefault="00A3731D" w:rsidP="00A3731D">
      <w:pPr>
        <w:ind w:left="5760"/>
        <w:rPr>
          <w:rFonts w:cs="Times New Roman"/>
        </w:rPr>
      </w:pPr>
      <w:r w:rsidRPr="00A3731D">
        <w:rPr>
          <w:rFonts w:cs="Times New Roman"/>
        </w:rPr>
        <w:t>(214) 871-5065 x272</w:t>
      </w:r>
    </w:p>
    <w:p w14:paraId="2156E28F" w14:textId="77777777" w:rsidR="00A3731D" w:rsidRPr="00A3731D" w:rsidRDefault="00A3731D" w:rsidP="00A3731D">
      <w:pPr>
        <w:ind w:left="5760"/>
        <w:rPr>
          <w:rFonts w:cs="Times New Roman"/>
        </w:rPr>
      </w:pPr>
      <w:r w:rsidRPr="00A3731D">
        <w:rPr>
          <w:rFonts w:cs="Times New Roman"/>
        </w:rPr>
        <w:t>rrhule@ccadvance.org</w:t>
      </w:r>
    </w:p>
    <w:p w14:paraId="75C84477" w14:textId="5F8A5562" w:rsidR="00A3731D" w:rsidRDefault="00A3731D"/>
    <w:p w14:paraId="2892EE6D" w14:textId="77777777" w:rsidR="00BA06F5" w:rsidRDefault="00BA06F5" w:rsidP="00BA06F5">
      <w:pPr>
        <w:jc w:val="center"/>
        <w:rPr>
          <w:b/>
          <w:bCs/>
        </w:rPr>
      </w:pPr>
      <w:bookmarkStart w:id="0" w:name="_Hlk66885126"/>
      <w:r>
        <w:rPr>
          <w:b/>
          <w:bCs/>
        </w:rPr>
        <w:t>Survey Open to Explore Poverty Causes &amp; Solutions in Dallas County</w:t>
      </w:r>
    </w:p>
    <w:p w14:paraId="27D1A4FD" w14:textId="77777777" w:rsidR="00BA06F5" w:rsidRDefault="00BA06F5" w:rsidP="00BA06F5">
      <w:pPr>
        <w:jc w:val="center"/>
        <w:rPr>
          <w:i/>
          <w:iCs/>
        </w:rPr>
      </w:pPr>
      <w:r>
        <w:rPr>
          <w:i/>
          <w:iCs/>
        </w:rPr>
        <w:t xml:space="preserve">Low-income, Under-served Residents Needed to Participate </w:t>
      </w:r>
    </w:p>
    <w:p w14:paraId="30B34C23" w14:textId="77777777" w:rsidR="00BA06F5" w:rsidRPr="006B14D9" w:rsidRDefault="00BA06F5" w:rsidP="00BA06F5">
      <w:pPr>
        <w:jc w:val="center"/>
        <w:rPr>
          <w:i/>
          <w:iCs/>
        </w:rPr>
      </w:pPr>
      <w:r>
        <w:rPr>
          <w:i/>
          <w:iCs/>
        </w:rPr>
        <w:t>in Comprehensive Community Needs Assessment</w:t>
      </w:r>
    </w:p>
    <w:p w14:paraId="697CA677" w14:textId="77777777" w:rsidR="00BA06F5" w:rsidRPr="00A3731D" w:rsidRDefault="00BA06F5" w:rsidP="00BA06F5"/>
    <w:p w14:paraId="6E0B1592" w14:textId="77777777" w:rsidR="00BA06F5" w:rsidRPr="00A6313B" w:rsidRDefault="00BA06F5" w:rsidP="00BA06F5">
      <w:r>
        <w:t>Dallas County, Texas – Community Council of Greater Dallas (CCGD) and Parkland Center for Clinical Innovation (PCCI) are seeking Dallas County residents in low-income, under-served, and under-resourced areas to participate in a comprehensive survey to identify the root causes of poverty and the solutions to address those root causes. The online survey is open now through March 31, 2021 and is 100% confidential. At the end of the survey, p</w:t>
      </w:r>
      <w:r w:rsidRPr="00A6313B">
        <w:t>articipants have the option to enter in a drawing for one of three $150 Amazon gift cards.</w:t>
      </w:r>
    </w:p>
    <w:p w14:paraId="3A4762EC" w14:textId="77777777" w:rsidR="00BA06F5" w:rsidRDefault="00BA06F5" w:rsidP="00BA06F5"/>
    <w:p w14:paraId="5FAACC54" w14:textId="77777777" w:rsidR="00BA06F5" w:rsidRDefault="00BA06F5" w:rsidP="00BA06F5">
      <w:r w:rsidRPr="00A6313B">
        <w:t xml:space="preserve">As part of its </w:t>
      </w:r>
      <w:r>
        <w:t xml:space="preserve">federal </w:t>
      </w:r>
      <w:r w:rsidRPr="00A6313B">
        <w:t xml:space="preserve">Community Services Block Grant, </w:t>
      </w:r>
      <w:r>
        <w:t xml:space="preserve">CCGD conducts this critical Community Needs Assessment every three years to identify needed community services, assess how to best to deliver and mobilize those services, and implement action plans in collaboration with partner agencies and public sector resources. CCGD contracts with PCCI and five community partners (City of Dallas, Dallas Leadership Foundation, The Senior Source, VNA, and Dallas Area Interfaith) to conduct the Community Needs Assessment. The assessment focuses on the 43 highest poverty zip codes in Dallas County through surveying thousands of residents, dozens of service providers from various sectors, interviews with elected officials, and focus group sessions, plus secondary data bases. </w:t>
      </w:r>
    </w:p>
    <w:p w14:paraId="366D8F21" w14:textId="77777777" w:rsidR="00BA06F5" w:rsidRDefault="00BA06F5" w:rsidP="00BA06F5"/>
    <w:p w14:paraId="6900A8E1" w14:textId="6E6B1362" w:rsidR="00BA06F5" w:rsidRDefault="00BA06F5" w:rsidP="00BA06F5">
      <w:r>
        <w:t>The online survey is available in English and Spanish through these direct links:</w:t>
      </w:r>
      <w:r w:rsidR="002A30C2">
        <w:t xml:space="preserve">  </w:t>
      </w:r>
      <w:r>
        <w:t xml:space="preserve">ENGLISH: </w:t>
      </w:r>
      <w:hyperlink r:id="rId6" w:tgtFrame="_blank" w:history="1">
        <w:r>
          <w:rPr>
            <w:rStyle w:val="Hyperlink"/>
            <w:rFonts w:ascii="Segoe UI Historic" w:hAnsi="Segoe UI Historic" w:cs="Segoe UI Historic"/>
            <w:sz w:val="23"/>
            <w:szCs w:val="23"/>
            <w:bdr w:val="none" w:sz="0" w:space="0" w:color="auto" w:frame="1"/>
            <w:shd w:val="clear" w:color="auto" w:fill="FFFFFF"/>
          </w:rPr>
          <w:t>https://www.surveymonkey.com/r/CCGD-2021-Survey</w:t>
        </w:r>
      </w:hyperlink>
      <w:r w:rsidR="002A30C2" w:rsidRPr="002A30C2">
        <w:rPr>
          <w:rStyle w:val="Hyperlink"/>
          <w:rFonts w:ascii="Segoe UI Historic" w:hAnsi="Segoe UI Historic" w:cs="Segoe UI Historic"/>
          <w:sz w:val="23"/>
          <w:szCs w:val="23"/>
          <w:u w:val="none"/>
          <w:bdr w:val="none" w:sz="0" w:space="0" w:color="auto" w:frame="1"/>
          <w:shd w:val="clear" w:color="auto" w:fill="FFFFFF"/>
        </w:rPr>
        <w:t xml:space="preserve">     </w:t>
      </w:r>
      <w:r>
        <w:t xml:space="preserve">SPANISH: </w:t>
      </w:r>
      <w:hyperlink r:id="rId7" w:tgtFrame="_blank" w:history="1">
        <w:r>
          <w:rPr>
            <w:rStyle w:val="Hyperlink"/>
            <w:rFonts w:ascii="Segoe UI Historic" w:hAnsi="Segoe UI Historic" w:cs="Segoe UI Historic"/>
            <w:sz w:val="23"/>
            <w:szCs w:val="23"/>
            <w:bdr w:val="none" w:sz="0" w:space="0" w:color="auto" w:frame="1"/>
            <w:shd w:val="clear" w:color="auto" w:fill="FFFFFF"/>
          </w:rPr>
          <w:t>https://es.surveymonkey.com/r/DC-LI-Survey-Spanish</w:t>
        </w:r>
      </w:hyperlink>
    </w:p>
    <w:p w14:paraId="595BA2A4" w14:textId="77777777" w:rsidR="00BA06F5" w:rsidRPr="00A6313B" w:rsidRDefault="00BA06F5" w:rsidP="00BA06F5"/>
    <w:p w14:paraId="2B7B64CA" w14:textId="77777777" w:rsidR="00BA06F5" w:rsidRDefault="00BA06F5" w:rsidP="00BA06F5">
      <w:r>
        <w:t xml:space="preserve">For questions or more information about the community needs assessment, please contact Scott Caldwell, Caldwell Business Group, at </w:t>
      </w:r>
      <w:hyperlink r:id="rId8" w:history="1">
        <w:r w:rsidRPr="00CB7C3E">
          <w:rPr>
            <w:rStyle w:val="Hyperlink"/>
          </w:rPr>
          <w:t>scaldwell@caldwellbg.com</w:t>
        </w:r>
      </w:hyperlink>
      <w:r>
        <w:t>.</w:t>
      </w:r>
    </w:p>
    <w:p w14:paraId="37D672D9" w14:textId="77777777" w:rsidR="00BA06F5" w:rsidRPr="00A6313B" w:rsidRDefault="00BA06F5" w:rsidP="00BA06F5"/>
    <w:p w14:paraId="3900C407" w14:textId="77777777" w:rsidR="00BA06F5" w:rsidRPr="00A6313B" w:rsidRDefault="00BA06F5" w:rsidP="00BA06F5">
      <w:pPr>
        <w:rPr>
          <w:rFonts w:cs="Times New Roman"/>
        </w:rPr>
      </w:pPr>
      <w:r>
        <w:rPr>
          <w:rFonts w:cs="Times New Roman"/>
        </w:rPr>
        <w:t>Community Council of Greater Dallas</w:t>
      </w:r>
      <w:r w:rsidRPr="00A6313B">
        <w:rPr>
          <w:rFonts w:cs="Times New Roman"/>
        </w:rPr>
        <w:t xml:space="preserve"> provides leadership in moving individuals and families from surviving to thriving. </w:t>
      </w:r>
      <w:r>
        <w:rPr>
          <w:rFonts w:cs="Times New Roman"/>
        </w:rPr>
        <w:t>Since 1940, CCGD</w:t>
      </w:r>
      <w:r w:rsidRPr="00A6313B">
        <w:rPr>
          <w:rFonts w:cs="Times New Roman"/>
        </w:rPr>
        <w:t xml:space="preserve"> improve</w:t>
      </w:r>
      <w:r>
        <w:rPr>
          <w:rFonts w:cs="Times New Roman"/>
        </w:rPr>
        <w:t>s</w:t>
      </w:r>
      <w:r w:rsidRPr="00A6313B">
        <w:rPr>
          <w:rFonts w:cs="Times New Roman"/>
        </w:rPr>
        <w:t xml:space="preserve"> quality of life by alleviating poverty, fostering independence and wellness, and connecting individuals, families, and seniors to the resources they need. </w:t>
      </w:r>
      <w:r>
        <w:rPr>
          <w:rFonts w:cs="Times New Roman"/>
        </w:rPr>
        <w:t>CCGD operates 2-1-1 Texas in North Texas, Dallas Area Agency on Aging, and an economic mobility program offering emergency rent and mortgage assistance, job skills training and placement, tuition, and other needs. In 2020, CCGD helped over 2,100 families avoid eviction and foreclosure and helped 134 transition out of poverty.</w:t>
      </w:r>
    </w:p>
    <w:p w14:paraId="6D6D082C" w14:textId="77777777" w:rsidR="00BA06F5" w:rsidRDefault="00BA06F5" w:rsidP="00BA06F5">
      <w:pPr>
        <w:rPr>
          <w:rFonts w:ascii="Times New Roman" w:hAnsi="Times New Roman" w:cs="Times New Roman"/>
        </w:rPr>
      </w:pPr>
    </w:p>
    <w:p w14:paraId="0ADF72B4" w14:textId="77777777" w:rsidR="00BA06F5" w:rsidRPr="001E3A98" w:rsidRDefault="00BA06F5" w:rsidP="00BA06F5">
      <w:pPr>
        <w:jc w:val="center"/>
        <w:rPr>
          <w:rFonts w:ascii="Times New Roman" w:hAnsi="Times New Roman" w:cs="Times New Roman"/>
        </w:rPr>
      </w:pPr>
      <w:r>
        <w:rPr>
          <w:rFonts w:ascii="Times New Roman" w:hAnsi="Times New Roman" w:cs="Times New Roman"/>
        </w:rPr>
        <w:t>###</w:t>
      </w:r>
    </w:p>
    <w:bookmarkEnd w:id="0"/>
    <w:p w14:paraId="3CE2F4A5" w14:textId="10CD21B6" w:rsidR="00960A18" w:rsidRPr="001E3A98" w:rsidRDefault="00960A18" w:rsidP="00BA06F5">
      <w:pPr>
        <w:jc w:val="center"/>
        <w:rPr>
          <w:rFonts w:ascii="Times New Roman" w:hAnsi="Times New Roman" w:cs="Times New Roman"/>
        </w:rPr>
      </w:pPr>
    </w:p>
    <w:sectPr w:rsidR="00960A18" w:rsidRPr="001E3A98" w:rsidSect="00190F7D">
      <w:head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91D60" w14:textId="77777777" w:rsidR="00A3731D" w:rsidRDefault="00A3731D" w:rsidP="00A3731D">
      <w:r>
        <w:separator/>
      </w:r>
    </w:p>
  </w:endnote>
  <w:endnote w:type="continuationSeparator" w:id="0">
    <w:p w14:paraId="11212FF0" w14:textId="77777777" w:rsidR="00A3731D" w:rsidRDefault="00A3731D" w:rsidP="00A3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5156E" w14:textId="77777777" w:rsidR="00A3731D" w:rsidRDefault="00A3731D" w:rsidP="00A3731D">
      <w:r>
        <w:separator/>
      </w:r>
    </w:p>
  </w:footnote>
  <w:footnote w:type="continuationSeparator" w:id="0">
    <w:p w14:paraId="656FA7D5" w14:textId="77777777" w:rsidR="00A3731D" w:rsidRDefault="00A3731D" w:rsidP="00A3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7F1C" w14:textId="12FDB13F" w:rsidR="00A3731D" w:rsidRDefault="00A3731D" w:rsidP="00A3731D">
    <w:pPr>
      <w:pStyle w:val="Header"/>
      <w:jc w:val="center"/>
    </w:pPr>
    <w:r>
      <w:rPr>
        <w:noProof/>
      </w:rPr>
      <w:drawing>
        <wp:inline distT="0" distB="0" distL="0" distR="0" wp14:anchorId="2985714A" wp14:editId="7F57EE95">
          <wp:extent cx="3505200" cy="629138"/>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65217" cy="6399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18"/>
    <w:rsid w:val="000640AF"/>
    <w:rsid w:val="000F2630"/>
    <w:rsid w:val="00190F7D"/>
    <w:rsid w:val="001C2683"/>
    <w:rsid w:val="001E3A98"/>
    <w:rsid w:val="002A30C2"/>
    <w:rsid w:val="003235AE"/>
    <w:rsid w:val="00431C53"/>
    <w:rsid w:val="004A4CDB"/>
    <w:rsid w:val="004B1AD3"/>
    <w:rsid w:val="004E3702"/>
    <w:rsid w:val="00580C4F"/>
    <w:rsid w:val="0069530E"/>
    <w:rsid w:val="006B14D9"/>
    <w:rsid w:val="006B26B1"/>
    <w:rsid w:val="00814DBB"/>
    <w:rsid w:val="00960A18"/>
    <w:rsid w:val="00A3731D"/>
    <w:rsid w:val="00A515AE"/>
    <w:rsid w:val="00A6313B"/>
    <w:rsid w:val="00BA06F5"/>
    <w:rsid w:val="00C056B9"/>
    <w:rsid w:val="00E9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42D9"/>
  <w15:chartTrackingRefBased/>
  <w15:docId w15:val="{C3F42568-7894-466B-946F-51860069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6B9"/>
    <w:rPr>
      <w:color w:val="0000FF"/>
      <w:u w:val="single"/>
    </w:rPr>
  </w:style>
  <w:style w:type="paragraph" w:styleId="Header">
    <w:name w:val="header"/>
    <w:basedOn w:val="Normal"/>
    <w:link w:val="HeaderChar"/>
    <w:uiPriority w:val="99"/>
    <w:unhideWhenUsed/>
    <w:rsid w:val="00A3731D"/>
    <w:pPr>
      <w:tabs>
        <w:tab w:val="center" w:pos="4680"/>
        <w:tab w:val="right" w:pos="9360"/>
      </w:tabs>
    </w:pPr>
  </w:style>
  <w:style w:type="character" w:customStyle="1" w:styleId="HeaderChar">
    <w:name w:val="Header Char"/>
    <w:basedOn w:val="DefaultParagraphFont"/>
    <w:link w:val="Header"/>
    <w:uiPriority w:val="99"/>
    <w:rsid w:val="00A3731D"/>
  </w:style>
  <w:style w:type="paragraph" w:styleId="Footer">
    <w:name w:val="footer"/>
    <w:basedOn w:val="Normal"/>
    <w:link w:val="FooterChar"/>
    <w:uiPriority w:val="99"/>
    <w:unhideWhenUsed/>
    <w:rsid w:val="00A3731D"/>
    <w:pPr>
      <w:tabs>
        <w:tab w:val="center" w:pos="4680"/>
        <w:tab w:val="right" w:pos="9360"/>
      </w:tabs>
    </w:pPr>
  </w:style>
  <w:style w:type="character" w:customStyle="1" w:styleId="FooterChar">
    <w:name w:val="Footer Char"/>
    <w:basedOn w:val="DefaultParagraphFont"/>
    <w:link w:val="Footer"/>
    <w:uiPriority w:val="99"/>
    <w:rsid w:val="00A3731D"/>
  </w:style>
  <w:style w:type="character" w:styleId="UnresolvedMention">
    <w:name w:val="Unresolved Mention"/>
    <w:basedOn w:val="DefaultParagraphFont"/>
    <w:uiPriority w:val="99"/>
    <w:semiHidden/>
    <w:unhideWhenUsed/>
    <w:rsid w:val="001E3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1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ldwell@caldwellbg.com" TargetMode="External"/><Relationship Id="rId3" Type="http://schemas.openxmlformats.org/officeDocument/2006/relationships/webSettings" Target="webSettings.xml"/><Relationship Id="rId7" Type="http://schemas.openxmlformats.org/officeDocument/2006/relationships/hyperlink" Target="https://es.surveymonkey.com/r/DC-LI-Survey-Spanish?fbclid=IwAR1ul89ra4fCkZbgqxh_nwzrwbQzq3-6Z6TGhLzQnB_R905RVkx-Z4cZe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CCGD-2021-Survey?fbclid=IwAR15ZbUrt6kmT2Dt16vUM3vKuiTNz3lbpB0BIP5lQNH71xPF1QIkDg9kqI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Rhule</dc:creator>
  <cp:keywords/>
  <dc:description/>
  <cp:lastModifiedBy>Rebecca Rhule</cp:lastModifiedBy>
  <cp:revision>8</cp:revision>
  <dcterms:created xsi:type="dcterms:W3CDTF">2021-03-16T15:31:00Z</dcterms:created>
  <dcterms:modified xsi:type="dcterms:W3CDTF">2021-03-17T20:40:00Z</dcterms:modified>
</cp:coreProperties>
</file>