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SỔ TAY TỪ VỰNG SPEAKING HOUSING &amp; PLACES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đề bài sổ tay: https://www.ieltstutor.vn/blog/so-tay-tu-vung-chu-de-housing-places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Link từ vựng theo topic này: https://www.ieltsgeneral.info/blog/ielts-speaking-topic-housing-places-tu-vung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IELTS TUTOR lưu ý: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Vì đây là IELTS SPEAKING, học viên lưu ý chọn từ để học cho đúng với tiêu chí IELTS SPEAKING (Văn Informal</w:t>
      </w:r>
      <w:r w:rsidDel="00000000" w:rsidR="00000000" w:rsidRPr="00000000">
        <w:rPr>
          <w:rFonts w:ascii="Arial" w:cs="Arial" w:eastAsia="Arial" w:hAnsi="Arial"/>
          <w:color w:val="ff0000"/>
          <w:sz w:val="27"/>
          <w:szCs w:val="27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highlight w:val="white"/>
            <w:rtl w:val="0"/>
          </w:rPr>
          <w:t xml:space="preserve">https://www.ieltstutor.me/blog/formal-informal</w:t>
        </w:r>
      </w:hyperlink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), tránh những từ quá formal dùng trong văn Writing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Tham khảo cách chọn từ vựng để học IELTS SPEAKING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https://www.ieltstutor.me/blog/ielts-speaking-chon-tu-vung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Cách học từ vựng nhớ lâu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​​https://www.ieltstutor.me/blog/cach-hoc-vocabulary-nho-lau-ielts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Các loại từ điển nên tra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https://www.ieltstutor.me/blog/tu-dien-phai-hoc-ielts-writing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Bài sổ tay từ vựng mẫu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7"/>
            <w:szCs w:val="27"/>
            <w:rtl w:val="0"/>
          </w:rPr>
          <w:t xml:space="preserve">https://docs.google.com/document/d/1YaB2JFZggxQZl3xWm9XLL53Yqkm65zbk/edit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Mỗi topic học viên nên chọn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7"/>
          <w:szCs w:val="27"/>
          <w:highlight w:val="white"/>
          <w:rtl w:val="0"/>
        </w:rPr>
        <w:t xml:space="preserve">20 - 25 từ</w:t>
      </w: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 để nhớ kỹ và áp dụng vào phòng thi thôi nhé.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sz w:val="27"/>
          <w:szCs w:val="27"/>
        </w:rPr>
        <w:sectPr>
          <w:headerReference r:id="rId12" w:type="default"/>
          <w:footerReference r:id="rId13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1470"/>
        <w:gridCol w:w="1515"/>
        <w:gridCol w:w="1035"/>
        <w:gridCol w:w="2010"/>
        <w:gridCol w:w="1980"/>
        <w:gridCol w:w="1590"/>
        <w:gridCol w:w="1335"/>
        <w:gridCol w:w="1125"/>
        <w:tblGridChange w:id="0">
          <w:tblGrid>
            <w:gridCol w:w="690"/>
            <w:gridCol w:w="1470"/>
            <w:gridCol w:w="1515"/>
            <w:gridCol w:w="1035"/>
            <w:gridCol w:w="2010"/>
            <w:gridCol w:w="1980"/>
            <w:gridCol w:w="1590"/>
            <w:gridCol w:w="1335"/>
            <w:gridCol w:w="112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Từ vựng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Link Youglish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Phiên âm (IPA)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Nghĩa (tiếng Anh / tiếng Việt)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Câu tự viết áp dụng từ vựng đó vào bối cảnh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Từ đồng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Từ trái nghĩa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Word Form</w:t>
            </w:r>
          </w:p>
        </w:tc>
      </w:tr>
      <w:tr>
        <w:trPr>
          <w:cantSplit w:val="0"/>
          <w:trHeight w:val="26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Mẫu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 nine-to-five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  <w:color w:val="3c4043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3c4043"/>
                  <w:rtl w:val="0"/>
                </w:rPr>
                <w:t xml:space="preserve">https://youglish.com/pronounce/A%20nine-to-five%20job/english?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/dʒɑːb/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 normal job that consists of an 8 working hours per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The idea of a nine-to-five job is trivial for few people.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Routine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240"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Shift work</w:t>
            </w:r>
          </w:p>
          <w:p w:rsidR="00000000" w:rsidDel="00000000" w:rsidP="00000000" w:rsidRDefault="00000000" w:rsidRPr="00000000" w14:paraId="00000022">
            <w:pPr>
              <w:spacing w:after="0" w:before="240"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Freelance work</w:t>
            </w:r>
          </w:p>
          <w:p w:rsidR="00000000" w:rsidDel="00000000" w:rsidP="00000000" w:rsidRDefault="00000000" w:rsidRPr="00000000" w14:paraId="0000002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240"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Job (n)</w:t>
            </w:r>
          </w:p>
          <w:p w:rsidR="00000000" w:rsidDel="00000000" w:rsidP="00000000" w:rsidRDefault="00000000" w:rsidRPr="00000000" w14:paraId="00000025">
            <w:pPr>
              <w:spacing w:after="0" w:before="240" w:line="276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Jobless (n)</w:t>
            </w:r>
          </w:p>
          <w:p w:rsidR="00000000" w:rsidDel="00000000" w:rsidP="00000000" w:rsidRDefault="00000000" w:rsidRPr="00000000" w14:paraId="0000002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capacity</w:t>
            </w:r>
          </w:p>
          <w:p w:rsidR="00000000" w:rsidDel="00000000" w:rsidP="00000000" w:rsidRDefault="00000000" w:rsidRPr="00000000" w14:paraId="0000002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well-equipped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westernize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well-furnished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poised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sought-after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downtown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landscape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leafy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self-sufficient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oasis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relic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engrave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ancient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steep (verb)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monument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utilize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miscellaneous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concrete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eyesore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Stunning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Iconic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Futuristic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Energy-efficient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9d8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0" w:before="240" w:line="48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waterfront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0" w:before="24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4051300</wp:posOffset>
              </wp:positionH>
              <wp:positionV relativeFrom="paragraph">
                <wp:posOffset>-88899</wp:posOffset>
              </wp:positionV>
              <wp:extent cx="554038" cy="407646"/>
              <wp:effectExtent b="0" l="0" r="0" t="0"/>
              <wp:wrapNone/>
              <wp:docPr id="3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038" cy="40764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3835400</wp:posOffset>
              </wp:positionH>
              <wp:positionV relativeFrom="paragraph">
                <wp:posOffset>-76199</wp:posOffset>
              </wp:positionV>
              <wp:extent cx="534988" cy="393871"/>
              <wp:effectExtent b="0" l="0" r="0" t="0"/>
              <wp:wrapNone/>
              <wp:docPr id="3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4988" cy="39387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sz w:val="16"/>
        <w:szCs w:val="16"/>
        <w:shd w:fill="auto" w:val="clear"/>
        <w:vertAlign w:val="baseline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  <w:rtl w:val="0"/>
      </w:rPr>
      <w:t xml:space="preserve">SỔ TAY TỪ VỰNG IELTS SPEAKING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IELTS TUTOR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YaB2JFZggxQZl3xWm9XLL53Yqkm65zbk/edit" TargetMode="External"/><Relationship Id="rId10" Type="http://schemas.openxmlformats.org/officeDocument/2006/relationships/hyperlink" Target="https://www.ieltstutor.me/blog/tu-dien-phai-hoc-ielts-writing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cach-hoc-vocabulary-nho-lau-ielts" TargetMode="External"/><Relationship Id="rId15" Type="http://schemas.openxmlformats.org/officeDocument/2006/relationships/header" Target="header2.xml"/><Relationship Id="rId14" Type="http://schemas.openxmlformats.org/officeDocument/2006/relationships/hyperlink" Target="https://youglish.com/pronounce/A%20nine-to-five%20job/english?" TargetMode="Externa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eltstutor.me/blog/formal-informal" TargetMode="External"/><Relationship Id="rId8" Type="http://schemas.openxmlformats.org/officeDocument/2006/relationships/hyperlink" Target="https://www.ieltstutor.me/blog/ielts-speaking-chon-tu-vun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7UowgQ1dWPw6QLWTMNxIXhfMEw==">AMUW2mVhFImy6IdFlfih5hJyd64ftFWjm9T+gpJzEBZ9dPTs0ghMlpICx5TLmZCrl34vP1H0+t51xeeAawVhRHRKeHWkhEcQH3y1+a5Eswug3sWvraBZQWg=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