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FA" w:rsidRPr="00042DBE" w:rsidRDefault="002C7407" w:rsidP="00226EFA">
      <w:pPr>
        <w:pStyle w:val="Sinespaciado"/>
        <w:jc w:val="center"/>
        <w:rPr>
          <w:rFonts w:ascii="Arial" w:hAnsi="Arial" w:cs="Arial"/>
          <w:kern w:val="0"/>
          <w:sz w:val="24"/>
          <w:szCs w:val="24"/>
          <w:lang w:eastAsia="es-MX"/>
        </w:rPr>
      </w:pPr>
      <w:r w:rsidRPr="002C7407">
        <w:rPr>
          <w:rFonts w:ascii="Arial" w:hAnsi="Arial" w:cs="Arial"/>
          <w:kern w:val="0"/>
          <w:sz w:val="24"/>
          <w:szCs w:val="24"/>
          <w:lang w:eastAsia="es-MX"/>
        </w:rPr>
        <w:drawing>
          <wp:anchor distT="0" distB="0" distL="114300" distR="114300" simplePos="0" relativeHeight="251661312" behindDoc="0" locked="0" layoutInCell="1" allowOverlap="1">
            <wp:simplePos x="0" y="0"/>
            <wp:positionH relativeFrom="column">
              <wp:posOffset>-8890</wp:posOffset>
            </wp:positionH>
            <wp:positionV relativeFrom="paragraph">
              <wp:posOffset>-264795</wp:posOffset>
            </wp:positionV>
            <wp:extent cx="1079500" cy="652780"/>
            <wp:effectExtent l="19050" t="0" r="6350" b="0"/>
            <wp:wrapThrough wrapText="bothSides">
              <wp:wrapPolygon edited="0">
                <wp:start x="-381" y="0"/>
                <wp:lineTo x="-381" y="20802"/>
                <wp:lineTo x="21727" y="20802"/>
                <wp:lineTo x="21727" y="0"/>
                <wp:lineTo x="-381"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00" cy="652780"/>
                    </a:xfrm>
                    <a:prstGeom prst="rect">
                      <a:avLst/>
                    </a:prstGeom>
                    <a:noFill/>
                  </pic:spPr>
                </pic:pic>
              </a:graphicData>
            </a:graphic>
          </wp:anchor>
        </w:drawing>
      </w:r>
      <w:r w:rsidR="00226EFA" w:rsidRPr="00042DBE">
        <w:rPr>
          <w:rFonts w:ascii="Arial" w:hAnsi="Arial" w:cs="Arial"/>
          <w:kern w:val="0"/>
          <w:sz w:val="24"/>
          <w:szCs w:val="24"/>
          <w:lang w:eastAsia="es-MX"/>
        </w:rPr>
        <w:t>¡LEER PARA CONOCER, CONOCER PARA AMAR!</w:t>
      </w:r>
    </w:p>
    <w:p w:rsidR="00042DBE" w:rsidRPr="00042DBE" w:rsidRDefault="00042DBE" w:rsidP="00226EFA">
      <w:pPr>
        <w:pStyle w:val="Sinespaciado"/>
        <w:jc w:val="center"/>
        <w:rPr>
          <w:rFonts w:ascii="Arial" w:hAnsi="Arial" w:cs="Arial"/>
          <w:kern w:val="0"/>
          <w:sz w:val="6"/>
          <w:szCs w:val="6"/>
          <w:lang w:eastAsia="es-MX"/>
        </w:rPr>
      </w:pPr>
    </w:p>
    <w:p w:rsidR="00226EFA" w:rsidRPr="00042DBE" w:rsidRDefault="00226EFA" w:rsidP="00226EFA">
      <w:pPr>
        <w:pStyle w:val="Sinespaciado"/>
        <w:jc w:val="center"/>
        <w:rPr>
          <w:rFonts w:ascii="Arial" w:hAnsi="Arial" w:cs="Arial"/>
          <w:b/>
          <w:kern w:val="0"/>
          <w:sz w:val="24"/>
          <w:szCs w:val="24"/>
          <w:lang w:eastAsia="es-MX"/>
        </w:rPr>
      </w:pPr>
      <w:r w:rsidRPr="00042DBE">
        <w:rPr>
          <w:rFonts w:ascii="Arial" w:hAnsi="Arial" w:cs="Arial"/>
          <w:kern w:val="0"/>
          <w:sz w:val="24"/>
          <w:szCs w:val="24"/>
          <w:lang w:eastAsia="es-MX"/>
        </w:rPr>
        <w:t>Tema</w:t>
      </w:r>
      <w:proofErr w:type="gramStart"/>
      <w:r w:rsidRPr="00042DBE">
        <w:rPr>
          <w:rFonts w:ascii="Arial" w:hAnsi="Arial" w:cs="Arial"/>
          <w:kern w:val="0"/>
          <w:sz w:val="24"/>
          <w:szCs w:val="24"/>
          <w:lang w:eastAsia="es-MX"/>
        </w:rPr>
        <w:t xml:space="preserve">: </w:t>
      </w:r>
      <w:r w:rsidRPr="00042DBE">
        <w:rPr>
          <w:rFonts w:ascii="Arial" w:hAnsi="Arial" w:cs="Arial"/>
          <w:b/>
          <w:kern w:val="0"/>
          <w:sz w:val="24"/>
          <w:szCs w:val="24"/>
          <w:lang w:eastAsia="es-MX"/>
        </w:rPr>
        <w:t xml:space="preserve"> “</w:t>
      </w:r>
      <w:proofErr w:type="gramEnd"/>
      <w:r w:rsidRPr="00042DBE">
        <w:rPr>
          <w:rFonts w:ascii="Arial" w:hAnsi="Arial" w:cs="Arial"/>
          <w:b/>
          <w:kern w:val="0"/>
          <w:sz w:val="24"/>
          <w:szCs w:val="24"/>
          <w:lang w:eastAsia="es-MX"/>
        </w:rPr>
        <w:t>El significado de la Oración del Jubileo de la Esperanza”</w:t>
      </w:r>
    </w:p>
    <w:p w:rsidR="00BB0D5D" w:rsidRPr="00042DBE" w:rsidRDefault="00BB0D5D" w:rsidP="00BB0D5D">
      <w:pPr>
        <w:pStyle w:val="Sinespaciado"/>
        <w:jc w:val="both"/>
        <w:rPr>
          <w:rFonts w:ascii="Arial" w:hAnsi="Arial" w:cs="Arial"/>
          <w:b/>
          <w:kern w:val="0"/>
          <w:sz w:val="16"/>
          <w:szCs w:val="16"/>
          <w:lang w:eastAsia="es-MX"/>
        </w:rPr>
      </w:pPr>
    </w:p>
    <w:p w:rsidR="00DB6DE5" w:rsidRPr="00BB7DF4" w:rsidRDefault="00042DBE" w:rsidP="00BB7DF4">
      <w:pPr>
        <w:pStyle w:val="Sinespaciado"/>
        <w:jc w:val="both"/>
        <w:rPr>
          <w:rFonts w:ascii="Arial" w:hAnsi="Arial" w:cs="Arial"/>
          <w:kern w:val="0"/>
          <w:sz w:val="24"/>
          <w:szCs w:val="24"/>
          <w:lang w:eastAsia="es-MX"/>
        </w:rPr>
      </w:pPr>
      <w:r w:rsidRPr="00042DBE">
        <w:rPr>
          <w:rFonts w:ascii="Arial" w:hAnsi="Arial" w:cs="Arial"/>
          <w:b/>
          <w:noProof/>
          <w:kern w:val="0"/>
          <w:sz w:val="24"/>
          <w:szCs w:val="24"/>
          <w:lang w:val="es-ES" w:eastAsia="es-ES"/>
        </w:rPr>
        <w:drawing>
          <wp:anchor distT="0" distB="0" distL="114300" distR="114300" simplePos="0" relativeHeight="251658240" behindDoc="0" locked="0" layoutInCell="1" allowOverlap="1">
            <wp:simplePos x="0" y="0"/>
            <wp:positionH relativeFrom="column">
              <wp:posOffset>-3810</wp:posOffset>
            </wp:positionH>
            <wp:positionV relativeFrom="paragraph">
              <wp:posOffset>6985</wp:posOffset>
            </wp:positionV>
            <wp:extent cx="859155" cy="640715"/>
            <wp:effectExtent l="19050" t="0" r="0" b="0"/>
            <wp:wrapThrough wrapText="bothSides">
              <wp:wrapPolygon edited="0">
                <wp:start x="-479" y="0"/>
                <wp:lineTo x="-479" y="21193"/>
                <wp:lineTo x="21552" y="21193"/>
                <wp:lineTo x="21552" y="0"/>
                <wp:lineTo x="-479" y="0"/>
              </wp:wrapPolygon>
            </wp:wrapThrough>
            <wp:docPr id="1" name="Imagen 2" descr="Resultado de imagen de PERSONAS OR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PERSONAS ORAND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9155" cy="640715"/>
                    </a:xfrm>
                    <a:prstGeom prst="rect">
                      <a:avLst/>
                    </a:prstGeom>
                    <a:noFill/>
                    <a:ln>
                      <a:noFill/>
                    </a:ln>
                  </pic:spPr>
                </pic:pic>
              </a:graphicData>
            </a:graphic>
          </wp:anchor>
        </w:drawing>
      </w:r>
      <w:r w:rsidR="00BB0D5D" w:rsidRPr="00BB7DF4">
        <w:rPr>
          <w:rFonts w:ascii="Arial" w:hAnsi="Arial" w:cs="Arial"/>
          <w:b/>
          <w:kern w:val="0"/>
          <w:sz w:val="24"/>
          <w:szCs w:val="24"/>
          <w:lang w:eastAsia="es-MX"/>
        </w:rPr>
        <w:t>1.- ¿Por qué el Papa Francisco convocó a un año de Oración previo al Jubileo</w:t>
      </w:r>
      <w:r w:rsidR="00DB6DE5" w:rsidRPr="00BB7DF4">
        <w:rPr>
          <w:rFonts w:ascii="Arial" w:hAnsi="Arial" w:cs="Arial"/>
          <w:b/>
          <w:kern w:val="0"/>
          <w:sz w:val="24"/>
          <w:szCs w:val="24"/>
          <w:lang w:eastAsia="es-MX"/>
        </w:rPr>
        <w:t xml:space="preserve"> de la Esperanza</w:t>
      </w:r>
      <w:r w:rsidR="00BB0D5D" w:rsidRPr="00BB7DF4">
        <w:rPr>
          <w:rFonts w:ascii="Arial" w:hAnsi="Arial" w:cs="Arial"/>
          <w:b/>
          <w:kern w:val="0"/>
          <w:sz w:val="24"/>
          <w:szCs w:val="24"/>
          <w:lang w:eastAsia="es-MX"/>
        </w:rPr>
        <w:t>?</w:t>
      </w:r>
      <w:r w:rsidR="00BB0D5D" w:rsidRPr="00BB7DF4">
        <w:rPr>
          <w:rFonts w:ascii="Arial" w:hAnsi="Arial" w:cs="Arial"/>
          <w:kern w:val="0"/>
          <w:sz w:val="24"/>
          <w:szCs w:val="24"/>
          <w:lang w:eastAsia="es-MX"/>
        </w:rPr>
        <w:t xml:space="preserve"> Porque él sabía q</w:t>
      </w:r>
      <w:r w:rsidR="00DB6DE5" w:rsidRPr="00BB7DF4">
        <w:rPr>
          <w:rFonts w:ascii="Arial" w:hAnsi="Arial" w:cs="Arial"/>
          <w:kern w:val="0"/>
          <w:sz w:val="24"/>
          <w:szCs w:val="24"/>
          <w:lang w:eastAsia="es-MX"/>
        </w:rPr>
        <w:t xml:space="preserve">ue la </w:t>
      </w:r>
      <w:r w:rsidR="00F35FEE" w:rsidRPr="00BB7DF4">
        <w:rPr>
          <w:rFonts w:ascii="Arial" w:hAnsi="Arial" w:cs="Arial"/>
          <w:kern w:val="0"/>
          <w:sz w:val="24"/>
          <w:szCs w:val="24"/>
          <w:lang w:eastAsia="es-MX"/>
        </w:rPr>
        <w:t>O</w:t>
      </w:r>
      <w:r w:rsidR="00DB6DE5" w:rsidRPr="00BB7DF4">
        <w:rPr>
          <w:rFonts w:ascii="Arial" w:hAnsi="Arial" w:cs="Arial"/>
          <w:kern w:val="0"/>
          <w:sz w:val="24"/>
          <w:szCs w:val="24"/>
          <w:lang w:eastAsia="es-MX"/>
        </w:rPr>
        <w:t>ración es una herramienta poderosa para conectarse con lo divino y prepararse para recibir las bendiciones que este tiempo trae para todos.</w:t>
      </w:r>
      <w:r w:rsidR="00F35FEE" w:rsidRPr="00BB7DF4">
        <w:rPr>
          <w:rFonts w:ascii="Arial" w:hAnsi="Arial" w:cs="Arial"/>
          <w:kern w:val="0"/>
          <w:sz w:val="24"/>
          <w:szCs w:val="24"/>
          <w:lang w:eastAsia="es-MX"/>
        </w:rPr>
        <w:t xml:space="preserve"> Por tal motivo se realizó una Oración oficial para este Jubileo.</w:t>
      </w:r>
    </w:p>
    <w:p w:rsidR="00BB0D5D" w:rsidRPr="00AA28BD" w:rsidRDefault="00BB0D5D" w:rsidP="00BB7DF4">
      <w:pPr>
        <w:pStyle w:val="Sinespaciado"/>
        <w:jc w:val="both"/>
        <w:rPr>
          <w:rFonts w:ascii="Arial" w:hAnsi="Arial" w:cs="Arial"/>
          <w:kern w:val="0"/>
          <w:sz w:val="14"/>
          <w:szCs w:val="14"/>
          <w:lang w:eastAsia="es-MX"/>
        </w:rPr>
      </w:pPr>
    </w:p>
    <w:p w:rsidR="0095028A" w:rsidRPr="00BB7DF4" w:rsidRDefault="00042DBE" w:rsidP="00BB7DF4">
      <w:pPr>
        <w:pStyle w:val="Sinespaciado"/>
        <w:jc w:val="both"/>
        <w:rPr>
          <w:rFonts w:ascii="Arial" w:hAnsi="Arial" w:cs="Arial"/>
          <w:color w:val="1D1E20"/>
          <w:kern w:val="0"/>
          <w:sz w:val="24"/>
          <w:szCs w:val="24"/>
          <w:lang w:eastAsia="es-MX"/>
        </w:rPr>
      </w:pPr>
      <w:r w:rsidRPr="00042DBE">
        <w:rPr>
          <w:rFonts w:ascii="Arial" w:hAnsi="Arial" w:cs="Arial"/>
          <w:b/>
          <w:noProof/>
          <w:kern w:val="0"/>
          <w:sz w:val="24"/>
          <w:szCs w:val="24"/>
          <w:lang w:val="es-ES" w:eastAsia="es-ES"/>
        </w:rPr>
        <w:drawing>
          <wp:anchor distT="0" distB="0" distL="114300" distR="114300" simplePos="0" relativeHeight="251660288" behindDoc="0" locked="0" layoutInCell="1" allowOverlap="1">
            <wp:simplePos x="0" y="0"/>
            <wp:positionH relativeFrom="column">
              <wp:posOffset>15265</wp:posOffset>
            </wp:positionH>
            <wp:positionV relativeFrom="paragraph">
              <wp:posOffset>-74</wp:posOffset>
            </wp:positionV>
            <wp:extent cx="729095" cy="676893"/>
            <wp:effectExtent l="19050" t="0" r="0" b="0"/>
            <wp:wrapThrough wrapText="bothSides">
              <wp:wrapPolygon edited="0">
                <wp:start x="-564" y="0"/>
                <wp:lineTo x="-564" y="21276"/>
                <wp:lineTo x="21446" y="21276"/>
                <wp:lineTo x="21446" y="0"/>
                <wp:lineTo x="-564" y="0"/>
              </wp:wrapPolygon>
            </wp:wrapThrough>
            <wp:docPr id="8" name="Imagen 3" descr="Personas orando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onas orando - Imagu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9095" cy="676893"/>
                    </a:xfrm>
                    <a:prstGeom prst="rect">
                      <a:avLst/>
                    </a:prstGeom>
                    <a:noFill/>
                    <a:ln>
                      <a:noFill/>
                    </a:ln>
                  </pic:spPr>
                </pic:pic>
              </a:graphicData>
            </a:graphic>
          </wp:anchor>
        </w:drawing>
      </w:r>
      <w:r w:rsidR="00DB6DE5" w:rsidRPr="00BB7DF4">
        <w:rPr>
          <w:rFonts w:ascii="Arial" w:hAnsi="Arial" w:cs="Arial"/>
          <w:b/>
          <w:kern w:val="0"/>
          <w:sz w:val="24"/>
          <w:szCs w:val="24"/>
          <w:lang w:eastAsia="es-MX"/>
        </w:rPr>
        <w:t xml:space="preserve">2.- ¿Cuál es la Oración </w:t>
      </w:r>
      <w:r w:rsidR="0071570A" w:rsidRPr="00BB7DF4">
        <w:rPr>
          <w:rFonts w:ascii="Arial" w:hAnsi="Arial" w:cs="Arial"/>
          <w:b/>
          <w:kern w:val="0"/>
          <w:sz w:val="24"/>
          <w:szCs w:val="24"/>
          <w:lang w:eastAsia="es-MX"/>
        </w:rPr>
        <w:t xml:space="preserve">oficial </w:t>
      </w:r>
      <w:r w:rsidR="00DB6DE5" w:rsidRPr="00BB7DF4">
        <w:rPr>
          <w:rFonts w:ascii="Arial" w:hAnsi="Arial" w:cs="Arial"/>
          <w:b/>
          <w:kern w:val="0"/>
          <w:sz w:val="24"/>
          <w:szCs w:val="24"/>
          <w:lang w:eastAsia="es-MX"/>
        </w:rPr>
        <w:t>del Jubileo 2025?</w:t>
      </w:r>
      <w:r w:rsidR="00DB6DE5" w:rsidRPr="00BB7DF4">
        <w:rPr>
          <w:rFonts w:ascii="Arial" w:hAnsi="Arial" w:cs="Arial"/>
          <w:kern w:val="0"/>
          <w:sz w:val="24"/>
          <w:szCs w:val="24"/>
          <w:lang w:eastAsia="es-MX"/>
        </w:rPr>
        <w:t xml:space="preserve">  Es</w:t>
      </w:r>
      <w:r w:rsidR="00BB7DF4" w:rsidRPr="00BB7DF4">
        <w:rPr>
          <w:rFonts w:ascii="Arial" w:hAnsi="Arial" w:cs="Arial"/>
          <w:kern w:val="0"/>
          <w:sz w:val="24"/>
          <w:szCs w:val="24"/>
          <w:lang w:eastAsia="es-MX"/>
        </w:rPr>
        <w:t>: “</w:t>
      </w:r>
      <w:r w:rsidR="0095028A" w:rsidRPr="00BB7DF4">
        <w:rPr>
          <w:rFonts w:ascii="Arial" w:hAnsi="Arial" w:cs="Arial"/>
          <w:i/>
          <w:iCs/>
          <w:color w:val="000000"/>
          <w:kern w:val="0"/>
          <w:sz w:val="24"/>
          <w:szCs w:val="24"/>
          <w:lang w:eastAsia="es-MX"/>
        </w:rPr>
        <w:t xml:space="preserve">Padre que estás en el cielo,la fe que nos has donado entu Hijo Jesucristo, nuestro hermano,y la llama de caridadinfundida en nuestros corazones por el Espíritu </w:t>
      </w:r>
      <w:r w:rsidR="00DB6DE5" w:rsidRPr="00BB7DF4">
        <w:rPr>
          <w:rFonts w:ascii="Arial" w:hAnsi="Arial" w:cs="Arial"/>
          <w:i/>
          <w:iCs/>
          <w:color w:val="000000"/>
          <w:kern w:val="0"/>
          <w:sz w:val="24"/>
          <w:szCs w:val="24"/>
          <w:lang w:eastAsia="es-MX"/>
        </w:rPr>
        <w:t>Santo, despierten</w:t>
      </w:r>
      <w:r w:rsidR="0095028A" w:rsidRPr="00BB7DF4">
        <w:rPr>
          <w:rFonts w:ascii="Arial" w:hAnsi="Arial" w:cs="Arial"/>
          <w:i/>
          <w:iCs/>
          <w:color w:val="000000"/>
          <w:kern w:val="0"/>
          <w:sz w:val="24"/>
          <w:szCs w:val="24"/>
          <w:lang w:eastAsia="es-MX"/>
        </w:rPr>
        <w:t xml:space="preserve"> en nosotros la bienaventurada esperanzaen la venida de tu </w:t>
      </w:r>
      <w:r w:rsidR="00DB6DE5" w:rsidRPr="00BB7DF4">
        <w:rPr>
          <w:rFonts w:ascii="Arial" w:hAnsi="Arial" w:cs="Arial"/>
          <w:i/>
          <w:iCs/>
          <w:color w:val="000000"/>
          <w:kern w:val="0"/>
          <w:sz w:val="24"/>
          <w:szCs w:val="24"/>
          <w:lang w:eastAsia="es-MX"/>
        </w:rPr>
        <w:t>Reino. Tu</w:t>
      </w:r>
      <w:r w:rsidR="0095028A" w:rsidRPr="00BB7DF4">
        <w:rPr>
          <w:rFonts w:ascii="Arial" w:hAnsi="Arial" w:cs="Arial"/>
          <w:i/>
          <w:iCs/>
          <w:color w:val="000000"/>
          <w:kern w:val="0"/>
          <w:sz w:val="24"/>
          <w:szCs w:val="24"/>
          <w:lang w:eastAsia="es-MX"/>
        </w:rPr>
        <w:t xml:space="preserve"> gracia nos transformeen dedicados cultivadores de las semillas del Evangelioque fermenten la humanidad y el cosmos,en espera confiadade los cielos nuevos y de la tierra nueva,cuando vencidas las fuerzas del </w:t>
      </w:r>
      <w:r w:rsidR="00F228FA" w:rsidRPr="00BB7DF4">
        <w:rPr>
          <w:rFonts w:ascii="Arial" w:hAnsi="Arial" w:cs="Arial"/>
          <w:i/>
          <w:iCs/>
          <w:color w:val="000000"/>
          <w:kern w:val="0"/>
          <w:sz w:val="24"/>
          <w:szCs w:val="24"/>
          <w:lang w:eastAsia="es-MX"/>
        </w:rPr>
        <w:t>mal, se</w:t>
      </w:r>
      <w:r w:rsidR="0095028A" w:rsidRPr="00BB7DF4">
        <w:rPr>
          <w:rFonts w:ascii="Arial" w:hAnsi="Arial" w:cs="Arial"/>
          <w:i/>
          <w:iCs/>
          <w:color w:val="000000"/>
          <w:kern w:val="0"/>
          <w:sz w:val="24"/>
          <w:szCs w:val="24"/>
          <w:lang w:eastAsia="es-MX"/>
        </w:rPr>
        <w:t xml:space="preserve"> manifestará para siempre tu </w:t>
      </w:r>
      <w:r w:rsidR="00F228FA" w:rsidRPr="00BB7DF4">
        <w:rPr>
          <w:rFonts w:ascii="Arial" w:hAnsi="Arial" w:cs="Arial"/>
          <w:i/>
          <w:iCs/>
          <w:color w:val="000000"/>
          <w:kern w:val="0"/>
          <w:sz w:val="24"/>
          <w:szCs w:val="24"/>
          <w:lang w:eastAsia="es-MX"/>
        </w:rPr>
        <w:t>gloria. La</w:t>
      </w:r>
      <w:r w:rsidR="0095028A" w:rsidRPr="00BB7DF4">
        <w:rPr>
          <w:rFonts w:ascii="Arial" w:hAnsi="Arial" w:cs="Arial"/>
          <w:i/>
          <w:iCs/>
          <w:color w:val="000000"/>
          <w:kern w:val="0"/>
          <w:sz w:val="24"/>
          <w:szCs w:val="24"/>
          <w:lang w:eastAsia="es-MX"/>
        </w:rPr>
        <w:t xml:space="preserve"> gracia del Jubileoreavive en nosotros, Peregrinos de Esperanza,el anhelo de los bienes celestialesy derrame en el mundo enterola alegría y la pazde nuestro </w:t>
      </w:r>
      <w:r w:rsidR="00F228FA" w:rsidRPr="00BB7DF4">
        <w:rPr>
          <w:rFonts w:ascii="Arial" w:hAnsi="Arial" w:cs="Arial"/>
          <w:i/>
          <w:iCs/>
          <w:color w:val="000000"/>
          <w:kern w:val="0"/>
          <w:sz w:val="24"/>
          <w:szCs w:val="24"/>
          <w:lang w:eastAsia="es-MX"/>
        </w:rPr>
        <w:t>Redentor. A</w:t>
      </w:r>
      <w:r w:rsidR="0095028A" w:rsidRPr="00BB7DF4">
        <w:rPr>
          <w:rFonts w:ascii="Arial" w:hAnsi="Arial" w:cs="Arial"/>
          <w:i/>
          <w:iCs/>
          <w:color w:val="000000"/>
          <w:kern w:val="0"/>
          <w:sz w:val="24"/>
          <w:szCs w:val="24"/>
          <w:lang w:eastAsia="es-MX"/>
        </w:rPr>
        <w:t xml:space="preserve"> ti, Dios bendito </w:t>
      </w:r>
      <w:r w:rsidR="00F228FA" w:rsidRPr="00BB7DF4">
        <w:rPr>
          <w:rFonts w:ascii="Arial" w:hAnsi="Arial" w:cs="Arial"/>
          <w:i/>
          <w:iCs/>
          <w:color w:val="000000"/>
          <w:kern w:val="0"/>
          <w:sz w:val="24"/>
          <w:szCs w:val="24"/>
          <w:lang w:eastAsia="es-MX"/>
        </w:rPr>
        <w:t>eternamente, sea</w:t>
      </w:r>
      <w:r w:rsidR="0095028A" w:rsidRPr="00BB7DF4">
        <w:rPr>
          <w:rFonts w:ascii="Arial" w:hAnsi="Arial" w:cs="Arial"/>
          <w:i/>
          <w:iCs/>
          <w:color w:val="000000"/>
          <w:kern w:val="0"/>
          <w:sz w:val="24"/>
          <w:szCs w:val="24"/>
          <w:lang w:eastAsia="es-MX"/>
        </w:rPr>
        <w:t xml:space="preserve"> la alabanza y la gloria por los </w:t>
      </w:r>
      <w:r w:rsidR="00F228FA" w:rsidRPr="00BB7DF4">
        <w:rPr>
          <w:rFonts w:ascii="Arial" w:hAnsi="Arial" w:cs="Arial"/>
          <w:i/>
          <w:iCs/>
          <w:color w:val="000000"/>
          <w:kern w:val="0"/>
          <w:sz w:val="24"/>
          <w:szCs w:val="24"/>
          <w:lang w:eastAsia="es-MX"/>
        </w:rPr>
        <w:t>siglos. Amén</w:t>
      </w:r>
      <w:r w:rsidR="0095028A" w:rsidRPr="00BB7DF4">
        <w:rPr>
          <w:rFonts w:ascii="Arial" w:hAnsi="Arial" w:cs="Arial"/>
          <w:i/>
          <w:iCs/>
          <w:color w:val="000000"/>
          <w:kern w:val="0"/>
          <w:sz w:val="24"/>
          <w:szCs w:val="24"/>
          <w:lang w:eastAsia="es-MX"/>
        </w:rPr>
        <w:t>.</w:t>
      </w:r>
    </w:p>
    <w:p w:rsidR="00F228FA" w:rsidRPr="00BB7DF4" w:rsidRDefault="00F228FA" w:rsidP="00BB7DF4">
      <w:pPr>
        <w:pStyle w:val="Sinespaciado"/>
        <w:jc w:val="both"/>
        <w:rPr>
          <w:rFonts w:ascii="Arial" w:hAnsi="Arial" w:cs="Arial"/>
          <w:color w:val="000000"/>
          <w:kern w:val="0"/>
          <w:sz w:val="14"/>
          <w:szCs w:val="14"/>
          <w:lang w:eastAsia="es-MX"/>
        </w:rPr>
      </w:pPr>
    </w:p>
    <w:p w:rsidR="0095028A" w:rsidRPr="00BB7DF4" w:rsidRDefault="00F228FA" w:rsidP="00BB7DF4">
      <w:pPr>
        <w:pStyle w:val="Sinespaciado"/>
        <w:jc w:val="both"/>
        <w:rPr>
          <w:rFonts w:ascii="Arial" w:hAnsi="Arial" w:cs="Arial"/>
          <w:color w:val="1D1E20"/>
          <w:kern w:val="0"/>
          <w:sz w:val="24"/>
          <w:szCs w:val="24"/>
          <w:lang w:eastAsia="es-MX"/>
        </w:rPr>
      </w:pPr>
      <w:r w:rsidRPr="00BB7DF4">
        <w:rPr>
          <w:rFonts w:ascii="Arial" w:hAnsi="Arial" w:cs="Arial"/>
          <w:b/>
          <w:color w:val="000000"/>
          <w:kern w:val="0"/>
          <w:sz w:val="24"/>
          <w:szCs w:val="24"/>
          <w:lang w:eastAsia="es-MX"/>
        </w:rPr>
        <w:t>3.- ¿Qué refleja esta Oración?</w:t>
      </w:r>
      <w:r w:rsidR="0095028A" w:rsidRPr="00BB7DF4">
        <w:rPr>
          <w:rFonts w:ascii="Arial" w:hAnsi="Arial" w:cs="Arial"/>
          <w:color w:val="000000"/>
          <w:kern w:val="0"/>
          <w:sz w:val="24"/>
          <w:szCs w:val="24"/>
          <w:lang w:eastAsia="es-MX"/>
        </w:rPr>
        <w:t xml:space="preserve">Esta </w:t>
      </w:r>
      <w:r w:rsidR="00BB7DF4">
        <w:rPr>
          <w:rFonts w:ascii="Arial" w:hAnsi="Arial" w:cs="Arial"/>
          <w:color w:val="000000"/>
          <w:kern w:val="0"/>
          <w:sz w:val="24"/>
          <w:szCs w:val="24"/>
          <w:lang w:eastAsia="es-MX"/>
        </w:rPr>
        <w:t>O</w:t>
      </w:r>
      <w:r w:rsidR="0095028A" w:rsidRPr="00BB7DF4">
        <w:rPr>
          <w:rFonts w:ascii="Arial" w:hAnsi="Arial" w:cs="Arial"/>
          <w:color w:val="000000"/>
          <w:kern w:val="0"/>
          <w:sz w:val="24"/>
          <w:szCs w:val="24"/>
          <w:lang w:eastAsia="es-MX"/>
        </w:rPr>
        <w:t>ración refleja la esencia misma del Jubileo, un evento que no se trata solo del peregrinaje físico a </w:t>
      </w:r>
      <w:r w:rsidR="0095028A" w:rsidRPr="00BB7DF4">
        <w:rPr>
          <w:rFonts w:ascii="Arial" w:hAnsi="Arial" w:cs="Arial"/>
          <w:b/>
          <w:bCs/>
          <w:color w:val="000000"/>
          <w:kern w:val="0"/>
          <w:sz w:val="24"/>
          <w:szCs w:val="24"/>
          <w:lang w:eastAsia="es-MX"/>
        </w:rPr>
        <w:t>Roma</w:t>
      </w:r>
      <w:r w:rsidR="0095028A" w:rsidRPr="00BB7DF4">
        <w:rPr>
          <w:rFonts w:ascii="Arial" w:hAnsi="Arial" w:cs="Arial"/>
          <w:color w:val="000000"/>
          <w:kern w:val="0"/>
          <w:sz w:val="24"/>
          <w:szCs w:val="24"/>
          <w:lang w:eastAsia="es-MX"/>
        </w:rPr>
        <w:t>, sino que involucra a todo el mundo católico en un camino espiritual de renovación y esperanza. El </w:t>
      </w:r>
      <w:r w:rsidR="0095028A" w:rsidRPr="00BB7DF4">
        <w:rPr>
          <w:rFonts w:ascii="Arial" w:hAnsi="Arial" w:cs="Arial"/>
          <w:b/>
          <w:bCs/>
          <w:color w:val="000000"/>
          <w:kern w:val="0"/>
          <w:sz w:val="24"/>
          <w:szCs w:val="24"/>
          <w:lang w:eastAsia="es-MX"/>
        </w:rPr>
        <w:t>Jubileo 2025</w:t>
      </w:r>
      <w:r w:rsidR="0095028A" w:rsidRPr="00BB7DF4">
        <w:rPr>
          <w:rFonts w:ascii="Arial" w:hAnsi="Arial" w:cs="Arial"/>
          <w:color w:val="000000"/>
          <w:kern w:val="0"/>
          <w:sz w:val="24"/>
          <w:szCs w:val="24"/>
          <w:lang w:eastAsia="es-MX"/>
        </w:rPr>
        <w:t> invita a mirar hacia la llegada del Reino de Dios, alentando una transformación profunda en las vidas de los fieles y en las comunidades.</w:t>
      </w:r>
    </w:p>
    <w:p w:rsidR="00F228FA" w:rsidRPr="00BB7DF4" w:rsidRDefault="00F228FA" w:rsidP="00BB7DF4">
      <w:pPr>
        <w:pStyle w:val="Sinespaciado"/>
        <w:jc w:val="both"/>
        <w:rPr>
          <w:rFonts w:ascii="Arial" w:hAnsi="Arial" w:cs="Arial"/>
          <w:kern w:val="0"/>
          <w:sz w:val="14"/>
          <w:szCs w:val="14"/>
          <w:lang w:eastAsia="es-MX"/>
        </w:rPr>
      </w:pPr>
    </w:p>
    <w:p w:rsidR="00F228FA" w:rsidRPr="00BB7DF4" w:rsidRDefault="00F228FA" w:rsidP="00BB7DF4">
      <w:pPr>
        <w:pStyle w:val="Sinespaciado"/>
        <w:jc w:val="both"/>
        <w:rPr>
          <w:rFonts w:ascii="Arial" w:hAnsi="Arial" w:cs="Arial"/>
          <w:color w:val="000000"/>
          <w:kern w:val="0"/>
          <w:sz w:val="24"/>
          <w:szCs w:val="24"/>
          <w:lang w:eastAsia="es-MX"/>
        </w:rPr>
      </w:pPr>
      <w:r w:rsidRPr="00BB7DF4">
        <w:rPr>
          <w:rFonts w:ascii="Arial" w:hAnsi="Arial" w:cs="Arial"/>
          <w:b/>
          <w:kern w:val="0"/>
          <w:sz w:val="24"/>
          <w:szCs w:val="24"/>
          <w:lang w:eastAsia="es-MX"/>
        </w:rPr>
        <w:t>4.- ¿Cómo está estructurada esta Oración?</w:t>
      </w:r>
      <w:r w:rsidRPr="00BB7DF4">
        <w:rPr>
          <w:rFonts w:ascii="Arial" w:hAnsi="Arial" w:cs="Arial"/>
          <w:kern w:val="0"/>
          <w:sz w:val="24"/>
          <w:szCs w:val="24"/>
          <w:lang w:eastAsia="es-MX"/>
        </w:rPr>
        <w:t xml:space="preserve">  E</w:t>
      </w:r>
      <w:r w:rsidRPr="00BB7DF4">
        <w:rPr>
          <w:rFonts w:ascii="Arial" w:hAnsi="Arial" w:cs="Arial"/>
          <w:color w:val="000000"/>
          <w:kern w:val="0"/>
          <w:sz w:val="24"/>
          <w:szCs w:val="24"/>
          <w:lang w:eastAsia="es-MX"/>
        </w:rPr>
        <w:t>stá estructurada de manera que evoca todo el recorrido de fe del cristiano, desde el encuentro con Cristo hasta la misión de testimonio.</w:t>
      </w:r>
    </w:p>
    <w:p w:rsidR="00F228FA" w:rsidRPr="00BB7DF4" w:rsidRDefault="00F228FA" w:rsidP="00BB7DF4">
      <w:pPr>
        <w:pStyle w:val="Sinespaciado"/>
        <w:jc w:val="both"/>
        <w:rPr>
          <w:rFonts w:ascii="Arial" w:hAnsi="Arial" w:cs="Arial"/>
          <w:color w:val="000000"/>
          <w:kern w:val="0"/>
          <w:sz w:val="14"/>
          <w:szCs w:val="14"/>
          <w:lang w:eastAsia="es-MX"/>
        </w:rPr>
      </w:pPr>
    </w:p>
    <w:p w:rsidR="00320D7F" w:rsidRPr="00BB7DF4" w:rsidRDefault="00F228FA" w:rsidP="00BB7DF4">
      <w:pPr>
        <w:pStyle w:val="Sinespaciado"/>
        <w:jc w:val="both"/>
        <w:rPr>
          <w:rFonts w:ascii="Arial" w:hAnsi="Arial" w:cs="Arial"/>
          <w:color w:val="000000"/>
          <w:kern w:val="0"/>
          <w:sz w:val="24"/>
          <w:szCs w:val="24"/>
          <w:lang w:eastAsia="es-MX"/>
        </w:rPr>
      </w:pPr>
      <w:r w:rsidRPr="00BB7DF4">
        <w:rPr>
          <w:rFonts w:ascii="Arial" w:hAnsi="Arial" w:cs="Arial"/>
          <w:b/>
          <w:color w:val="000000"/>
          <w:kern w:val="0"/>
          <w:sz w:val="24"/>
          <w:szCs w:val="24"/>
          <w:lang w:eastAsia="es-MX"/>
        </w:rPr>
        <w:t>5.- ¿Cuáles son algunos de los temas centrales que incluye</w:t>
      </w:r>
      <w:r w:rsidR="00EF0C9E" w:rsidRPr="00BB7DF4">
        <w:rPr>
          <w:rFonts w:ascii="Arial" w:hAnsi="Arial" w:cs="Arial"/>
          <w:b/>
          <w:color w:val="000000"/>
          <w:kern w:val="0"/>
          <w:sz w:val="24"/>
          <w:szCs w:val="24"/>
          <w:lang w:eastAsia="es-MX"/>
        </w:rPr>
        <w:t xml:space="preserve"> esta Oración</w:t>
      </w:r>
      <w:r w:rsidRPr="00BB7DF4">
        <w:rPr>
          <w:rFonts w:ascii="Arial" w:hAnsi="Arial" w:cs="Arial"/>
          <w:b/>
          <w:color w:val="000000"/>
          <w:kern w:val="0"/>
          <w:sz w:val="24"/>
          <w:szCs w:val="24"/>
          <w:lang w:eastAsia="es-MX"/>
        </w:rPr>
        <w:t>?</w:t>
      </w:r>
      <w:r w:rsidR="00EF0C9E" w:rsidRPr="00BB7DF4">
        <w:rPr>
          <w:rFonts w:ascii="Arial" w:hAnsi="Arial" w:cs="Arial"/>
          <w:color w:val="000000"/>
          <w:kern w:val="0"/>
          <w:sz w:val="24"/>
          <w:szCs w:val="24"/>
          <w:lang w:eastAsia="es-MX"/>
        </w:rPr>
        <w:t xml:space="preserve"> S</w:t>
      </w:r>
      <w:r w:rsidR="00320D7F" w:rsidRPr="00BB7DF4">
        <w:rPr>
          <w:rFonts w:ascii="Arial" w:hAnsi="Arial" w:cs="Arial"/>
          <w:color w:val="000000"/>
          <w:kern w:val="0"/>
          <w:sz w:val="24"/>
          <w:szCs w:val="24"/>
          <w:lang w:eastAsia="es-MX"/>
        </w:rPr>
        <w:t>on:</w:t>
      </w:r>
    </w:p>
    <w:p w:rsidR="00320D7F" w:rsidRPr="00AA28BD" w:rsidRDefault="00320D7F" w:rsidP="00BB7DF4">
      <w:pPr>
        <w:pStyle w:val="Sinespaciado"/>
        <w:jc w:val="both"/>
        <w:rPr>
          <w:rFonts w:ascii="Arial" w:hAnsi="Arial" w:cs="Arial"/>
          <w:color w:val="000000"/>
          <w:kern w:val="0"/>
          <w:sz w:val="8"/>
          <w:szCs w:val="8"/>
          <w:lang w:eastAsia="es-MX"/>
        </w:rPr>
      </w:pPr>
    </w:p>
    <w:p w:rsidR="00EF0C9E" w:rsidRPr="00BB7DF4" w:rsidRDefault="00320D7F" w:rsidP="00BB7DF4">
      <w:pPr>
        <w:pStyle w:val="Sinespaciado"/>
        <w:jc w:val="both"/>
        <w:rPr>
          <w:rFonts w:ascii="Arial" w:hAnsi="Arial" w:cs="Arial"/>
          <w:b/>
          <w:color w:val="000000"/>
          <w:kern w:val="0"/>
          <w:sz w:val="24"/>
          <w:szCs w:val="24"/>
          <w:lang w:eastAsia="es-MX"/>
        </w:rPr>
      </w:pPr>
      <w:r w:rsidRPr="00BB7DF4">
        <w:rPr>
          <w:rFonts w:ascii="Arial" w:hAnsi="Arial" w:cs="Arial"/>
          <w:b/>
          <w:color w:val="000000"/>
          <w:kern w:val="0"/>
          <w:sz w:val="24"/>
          <w:szCs w:val="24"/>
          <w:lang w:eastAsia="es-MX"/>
        </w:rPr>
        <w:t>1</w:t>
      </w:r>
      <w:r w:rsidRPr="00BB7DF4">
        <w:rPr>
          <w:rFonts w:ascii="Arial" w:hAnsi="Arial" w:cs="Arial"/>
          <w:color w:val="000000"/>
          <w:kern w:val="0"/>
          <w:sz w:val="24"/>
          <w:szCs w:val="24"/>
          <w:lang w:eastAsia="es-MX"/>
        </w:rPr>
        <w:t>.-</w:t>
      </w:r>
      <w:r w:rsidR="00EF0C9E" w:rsidRPr="00BB7DF4">
        <w:rPr>
          <w:rFonts w:ascii="Arial" w:hAnsi="Arial" w:cs="Arial"/>
          <w:b/>
          <w:color w:val="000000"/>
          <w:kern w:val="0"/>
          <w:sz w:val="24"/>
          <w:szCs w:val="24"/>
          <w:lang w:eastAsia="es-MX"/>
        </w:rPr>
        <w:t>L</w:t>
      </w:r>
      <w:r w:rsidR="00F228FA" w:rsidRPr="00BB7DF4">
        <w:rPr>
          <w:rFonts w:ascii="Arial" w:hAnsi="Arial" w:cs="Arial"/>
          <w:b/>
          <w:color w:val="000000"/>
          <w:kern w:val="0"/>
          <w:sz w:val="24"/>
          <w:szCs w:val="24"/>
          <w:lang w:eastAsia="es-MX"/>
        </w:rPr>
        <w:t>a Esperanza y Caridad</w:t>
      </w:r>
      <w:r w:rsidRPr="00BB7DF4">
        <w:rPr>
          <w:rFonts w:ascii="Arial" w:hAnsi="Arial" w:cs="Arial"/>
          <w:b/>
          <w:color w:val="000000"/>
          <w:kern w:val="0"/>
          <w:sz w:val="24"/>
          <w:szCs w:val="24"/>
          <w:lang w:eastAsia="es-MX"/>
        </w:rPr>
        <w:t xml:space="preserve">.2.- </w:t>
      </w:r>
      <w:r w:rsidRPr="00BB7DF4">
        <w:rPr>
          <w:rFonts w:ascii="Arial" w:hAnsi="Arial" w:cs="Arial"/>
          <w:color w:val="000000"/>
          <w:kern w:val="0"/>
          <w:sz w:val="24"/>
          <w:szCs w:val="24"/>
          <w:lang w:eastAsia="es-MX"/>
        </w:rPr>
        <w:t>L</w:t>
      </w:r>
      <w:r w:rsidR="00EF0C9E" w:rsidRPr="00BB7DF4">
        <w:rPr>
          <w:rFonts w:ascii="Arial" w:hAnsi="Arial" w:cs="Arial"/>
          <w:b/>
          <w:color w:val="000000"/>
          <w:kern w:val="0"/>
          <w:sz w:val="24"/>
          <w:szCs w:val="24"/>
          <w:lang w:eastAsia="es-MX"/>
        </w:rPr>
        <w:t>a</w:t>
      </w:r>
      <w:r w:rsidR="00F35FEE" w:rsidRPr="00BB7DF4">
        <w:rPr>
          <w:rFonts w:ascii="Arial" w:hAnsi="Arial" w:cs="Arial"/>
          <w:b/>
          <w:color w:val="000000"/>
          <w:kern w:val="0"/>
          <w:sz w:val="24"/>
          <w:szCs w:val="24"/>
          <w:lang w:eastAsia="es-MX"/>
        </w:rPr>
        <w:t xml:space="preserve"> R</w:t>
      </w:r>
      <w:r w:rsidR="00EF0C9E" w:rsidRPr="00BB7DF4">
        <w:rPr>
          <w:rFonts w:ascii="Arial" w:hAnsi="Arial" w:cs="Arial"/>
          <w:b/>
          <w:color w:val="000000"/>
          <w:kern w:val="0"/>
          <w:sz w:val="24"/>
          <w:szCs w:val="24"/>
          <w:lang w:eastAsia="es-MX"/>
        </w:rPr>
        <w:t xml:space="preserve">enovación </w:t>
      </w:r>
      <w:r w:rsidR="00F35FEE" w:rsidRPr="00BB7DF4">
        <w:rPr>
          <w:rFonts w:ascii="Arial" w:hAnsi="Arial" w:cs="Arial"/>
          <w:b/>
          <w:color w:val="000000"/>
          <w:kern w:val="0"/>
          <w:sz w:val="24"/>
          <w:szCs w:val="24"/>
          <w:lang w:eastAsia="es-MX"/>
        </w:rPr>
        <w:t>E</w:t>
      </w:r>
      <w:r w:rsidR="00EF0C9E" w:rsidRPr="00BB7DF4">
        <w:rPr>
          <w:rFonts w:ascii="Arial" w:hAnsi="Arial" w:cs="Arial"/>
          <w:b/>
          <w:color w:val="000000"/>
          <w:kern w:val="0"/>
          <w:sz w:val="24"/>
          <w:szCs w:val="24"/>
          <w:lang w:eastAsia="es-MX"/>
        </w:rPr>
        <w:t>spiritual</w:t>
      </w:r>
      <w:r w:rsidRPr="00BB7DF4">
        <w:rPr>
          <w:rFonts w:ascii="Arial" w:hAnsi="Arial" w:cs="Arial"/>
          <w:b/>
          <w:color w:val="000000"/>
          <w:kern w:val="0"/>
          <w:sz w:val="24"/>
          <w:szCs w:val="24"/>
          <w:lang w:eastAsia="es-MX"/>
        </w:rPr>
        <w:t xml:space="preserve">.3.- </w:t>
      </w:r>
      <w:r w:rsidR="00EF0C9E" w:rsidRPr="00BB7DF4">
        <w:rPr>
          <w:rFonts w:ascii="Arial" w:hAnsi="Arial" w:cs="Arial"/>
          <w:b/>
          <w:color w:val="000000"/>
          <w:kern w:val="0"/>
          <w:sz w:val="24"/>
          <w:szCs w:val="24"/>
          <w:lang w:eastAsia="es-MX"/>
        </w:rPr>
        <w:t xml:space="preserve">El </w:t>
      </w:r>
      <w:r w:rsidR="00F35FEE" w:rsidRPr="00BB7DF4">
        <w:rPr>
          <w:rFonts w:ascii="Arial" w:hAnsi="Arial" w:cs="Arial"/>
          <w:b/>
          <w:color w:val="000000"/>
          <w:kern w:val="0"/>
          <w:sz w:val="24"/>
          <w:szCs w:val="24"/>
          <w:lang w:eastAsia="es-MX"/>
        </w:rPr>
        <w:t>P</w:t>
      </w:r>
      <w:r w:rsidR="00EF0C9E" w:rsidRPr="00BB7DF4">
        <w:rPr>
          <w:rFonts w:ascii="Arial" w:hAnsi="Arial" w:cs="Arial"/>
          <w:b/>
          <w:color w:val="000000"/>
          <w:kern w:val="0"/>
          <w:sz w:val="24"/>
          <w:szCs w:val="24"/>
          <w:lang w:eastAsia="es-MX"/>
        </w:rPr>
        <w:t>eregrinaje de Esperanza</w:t>
      </w:r>
      <w:r w:rsidRPr="00BB7DF4">
        <w:rPr>
          <w:rFonts w:ascii="Arial" w:hAnsi="Arial" w:cs="Arial"/>
          <w:b/>
          <w:color w:val="000000"/>
          <w:kern w:val="0"/>
          <w:sz w:val="24"/>
          <w:szCs w:val="24"/>
          <w:lang w:eastAsia="es-MX"/>
        </w:rPr>
        <w:t>.</w:t>
      </w:r>
    </w:p>
    <w:p w:rsidR="00320D7F" w:rsidRPr="00BB7DF4" w:rsidRDefault="00320D7F" w:rsidP="00BB7DF4">
      <w:pPr>
        <w:pStyle w:val="Sinespaciado"/>
        <w:jc w:val="both"/>
        <w:rPr>
          <w:rFonts w:ascii="Arial" w:hAnsi="Arial" w:cs="Arial"/>
          <w:b/>
          <w:color w:val="000000"/>
          <w:kern w:val="0"/>
          <w:sz w:val="14"/>
          <w:szCs w:val="14"/>
          <w:lang w:eastAsia="es-MX"/>
        </w:rPr>
      </w:pPr>
    </w:p>
    <w:p w:rsidR="0095028A" w:rsidRPr="00BB7DF4" w:rsidRDefault="00320D7F" w:rsidP="00BB7DF4">
      <w:pPr>
        <w:pStyle w:val="Sinespaciado"/>
        <w:jc w:val="both"/>
        <w:rPr>
          <w:rFonts w:ascii="Arial" w:hAnsi="Arial" w:cs="Arial"/>
          <w:color w:val="000000"/>
          <w:kern w:val="0"/>
          <w:sz w:val="24"/>
          <w:szCs w:val="24"/>
          <w:lang w:eastAsia="es-MX"/>
        </w:rPr>
      </w:pPr>
      <w:r w:rsidRPr="00BB7DF4">
        <w:rPr>
          <w:rFonts w:ascii="Arial" w:hAnsi="Arial" w:cs="Arial"/>
          <w:b/>
          <w:color w:val="000000"/>
          <w:kern w:val="0"/>
          <w:sz w:val="24"/>
          <w:szCs w:val="24"/>
          <w:lang w:eastAsia="es-MX"/>
        </w:rPr>
        <w:t xml:space="preserve">6.- ¿Cuál es el significado de la Esperanza y Caridad? </w:t>
      </w:r>
      <w:r w:rsidR="00EF0C9E" w:rsidRPr="00BB7DF4">
        <w:rPr>
          <w:rFonts w:ascii="Arial" w:hAnsi="Arial" w:cs="Arial"/>
          <w:color w:val="000000"/>
          <w:kern w:val="0"/>
          <w:sz w:val="24"/>
          <w:szCs w:val="24"/>
          <w:lang w:eastAsia="es-MX"/>
        </w:rPr>
        <w:t xml:space="preserve">Ambas virtudes </w:t>
      </w:r>
      <w:r w:rsidR="0095028A" w:rsidRPr="00BB7DF4">
        <w:rPr>
          <w:rFonts w:ascii="Arial" w:hAnsi="Arial" w:cs="Arial"/>
          <w:color w:val="000000"/>
          <w:kern w:val="0"/>
          <w:sz w:val="24"/>
          <w:szCs w:val="24"/>
          <w:lang w:eastAsia="es-MX"/>
        </w:rPr>
        <w:t>reflejan uno de los mensajes fundamentales del Jubileo, es decir, la espera confiada del Reino de Dios. Esta esperanza no es pasiva, sino que se manifiesta a través del compromiso concreto de hacer del mundo un lugar más justo y fraterno.</w:t>
      </w:r>
    </w:p>
    <w:p w:rsidR="00EF0C9E" w:rsidRPr="00BB7DF4" w:rsidRDefault="00EF0C9E" w:rsidP="00BB7DF4">
      <w:pPr>
        <w:pStyle w:val="Sinespaciado"/>
        <w:jc w:val="both"/>
        <w:rPr>
          <w:rFonts w:ascii="Arial" w:hAnsi="Arial" w:cs="Arial"/>
          <w:color w:val="000000"/>
          <w:kern w:val="0"/>
          <w:sz w:val="14"/>
          <w:szCs w:val="14"/>
          <w:lang w:eastAsia="es-MX"/>
        </w:rPr>
      </w:pPr>
    </w:p>
    <w:p w:rsidR="0095028A" w:rsidRPr="00BB7DF4" w:rsidRDefault="00320D7F" w:rsidP="00BB7DF4">
      <w:pPr>
        <w:pStyle w:val="Sinespaciado"/>
        <w:jc w:val="both"/>
        <w:rPr>
          <w:rFonts w:ascii="Arial" w:hAnsi="Arial" w:cs="Arial"/>
          <w:color w:val="000000"/>
          <w:kern w:val="0"/>
          <w:sz w:val="24"/>
          <w:szCs w:val="24"/>
          <w:lang w:eastAsia="es-MX"/>
        </w:rPr>
      </w:pPr>
      <w:r w:rsidRPr="00BB7DF4">
        <w:rPr>
          <w:rFonts w:ascii="Arial" w:hAnsi="Arial" w:cs="Arial"/>
          <w:b/>
          <w:color w:val="000000"/>
          <w:kern w:val="0"/>
          <w:sz w:val="24"/>
          <w:szCs w:val="24"/>
          <w:lang w:eastAsia="es-MX"/>
        </w:rPr>
        <w:t>7</w:t>
      </w:r>
      <w:r w:rsidR="00EF0C9E" w:rsidRPr="00BB7DF4">
        <w:rPr>
          <w:rFonts w:ascii="Arial" w:hAnsi="Arial" w:cs="Arial"/>
          <w:b/>
          <w:color w:val="000000"/>
          <w:kern w:val="0"/>
          <w:sz w:val="24"/>
          <w:szCs w:val="24"/>
          <w:lang w:eastAsia="es-MX"/>
        </w:rPr>
        <w:t>.- ¿</w:t>
      </w:r>
      <w:r w:rsidRPr="00BB7DF4">
        <w:rPr>
          <w:rFonts w:ascii="Arial" w:hAnsi="Arial" w:cs="Arial"/>
          <w:b/>
          <w:color w:val="000000"/>
          <w:kern w:val="0"/>
          <w:sz w:val="24"/>
          <w:szCs w:val="24"/>
          <w:lang w:eastAsia="es-MX"/>
        </w:rPr>
        <w:t>Cuál es el significado del</w:t>
      </w:r>
      <w:r w:rsidR="00EF0C9E" w:rsidRPr="00BB7DF4">
        <w:rPr>
          <w:rFonts w:ascii="Arial" w:hAnsi="Arial" w:cs="Arial"/>
          <w:b/>
          <w:color w:val="000000"/>
          <w:kern w:val="0"/>
          <w:sz w:val="24"/>
          <w:szCs w:val="24"/>
          <w:lang w:eastAsia="es-MX"/>
        </w:rPr>
        <w:t xml:space="preserve">a </w:t>
      </w:r>
      <w:r w:rsidR="00F35FEE" w:rsidRPr="00BB7DF4">
        <w:rPr>
          <w:rFonts w:ascii="Arial" w:hAnsi="Arial" w:cs="Arial"/>
          <w:b/>
          <w:color w:val="000000"/>
          <w:kern w:val="0"/>
          <w:sz w:val="24"/>
          <w:szCs w:val="24"/>
          <w:lang w:eastAsia="es-MX"/>
        </w:rPr>
        <w:t>R</w:t>
      </w:r>
      <w:r w:rsidR="00EF0C9E" w:rsidRPr="00BB7DF4">
        <w:rPr>
          <w:rFonts w:ascii="Arial" w:hAnsi="Arial" w:cs="Arial"/>
          <w:b/>
          <w:color w:val="000000"/>
          <w:kern w:val="0"/>
          <w:sz w:val="24"/>
          <w:szCs w:val="24"/>
          <w:lang w:eastAsia="es-MX"/>
        </w:rPr>
        <w:t xml:space="preserve">enovación </w:t>
      </w:r>
      <w:r w:rsidR="00F35FEE" w:rsidRPr="00BB7DF4">
        <w:rPr>
          <w:rFonts w:ascii="Arial" w:hAnsi="Arial" w:cs="Arial"/>
          <w:b/>
          <w:color w:val="000000"/>
          <w:kern w:val="0"/>
          <w:sz w:val="24"/>
          <w:szCs w:val="24"/>
          <w:lang w:eastAsia="es-MX"/>
        </w:rPr>
        <w:t>E</w:t>
      </w:r>
      <w:r w:rsidR="00EF0C9E" w:rsidRPr="00BB7DF4">
        <w:rPr>
          <w:rFonts w:ascii="Arial" w:hAnsi="Arial" w:cs="Arial"/>
          <w:b/>
          <w:color w:val="000000"/>
          <w:kern w:val="0"/>
          <w:sz w:val="24"/>
          <w:szCs w:val="24"/>
          <w:lang w:eastAsia="es-MX"/>
        </w:rPr>
        <w:t>spiritual</w:t>
      </w:r>
      <w:r w:rsidRPr="00BB7DF4">
        <w:rPr>
          <w:rFonts w:ascii="Arial" w:hAnsi="Arial" w:cs="Arial"/>
          <w:b/>
          <w:color w:val="000000"/>
          <w:kern w:val="0"/>
          <w:sz w:val="24"/>
          <w:szCs w:val="24"/>
          <w:lang w:eastAsia="es-MX"/>
        </w:rPr>
        <w:t xml:space="preserve">? </w:t>
      </w:r>
      <w:r w:rsidR="0071570A" w:rsidRPr="00BB7DF4">
        <w:rPr>
          <w:rFonts w:ascii="Arial" w:hAnsi="Arial" w:cs="Arial"/>
          <w:color w:val="000000"/>
          <w:kern w:val="0"/>
          <w:sz w:val="24"/>
          <w:szCs w:val="24"/>
          <w:lang w:eastAsia="es-MX"/>
        </w:rPr>
        <w:t>E</w:t>
      </w:r>
      <w:r w:rsidR="00EF0C9E" w:rsidRPr="00BB7DF4">
        <w:rPr>
          <w:rFonts w:ascii="Arial" w:hAnsi="Arial" w:cs="Arial"/>
          <w:color w:val="000000"/>
          <w:kern w:val="0"/>
          <w:sz w:val="24"/>
          <w:szCs w:val="24"/>
          <w:lang w:eastAsia="es-MX"/>
        </w:rPr>
        <w:t xml:space="preserve">s una </w:t>
      </w:r>
      <w:r w:rsidR="0095028A" w:rsidRPr="00BB7DF4">
        <w:rPr>
          <w:rFonts w:ascii="Arial" w:hAnsi="Arial" w:cs="Arial"/>
          <w:color w:val="000000"/>
          <w:kern w:val="0"/>
          <w:sz w:val="24"/>
          <w:szCs w:val="24"/>
          <w:lang w:eastAsia="es-MX"/>
        </w:rPr>
        <w:t xml:space="preserve"> invitación a ser </w:t>
      </w:r>
      <w:r w:rsidR="0095028A" w:rsidRPr="00BB7DF4">
        <w:rPr>
          <w:rFonts w:ascii="Arial" w:hAnsi="Arial" w:cs="Arial"/>
          <w:b/>
          <w:bCs/>
          <w:color w:val="000000"/>
          <w:kern w:val="0"/>
          <w:sz w:val="24"/>
          <w:szCs w:val="24"/>
          <w:lang w:eastAsia="es-MX"/>
        </w:rPr>
        <w:t>cultivadores de las semillas evangélicas</w:t>
      </w:r>
      <w:r w:rsidR="00EF0C9E" w:rsidRPr="00BB7DF4">
        <w:rPr>
          <w:rFonts w:ascii="Arial" w:hAnsi="Arial" w:cs="Arial"/>
          <w:b/>
          <w:bCs/>
          <w:color w:val="000000"/>
          <w:kern w:val="0"/>
          <w:sz w:val="24"/>
          <w:szCs w:val="24"/>
          <w:lang w:eastAsia="es-MX"/>
        </w:rPr>
        <w:t>,</w:t>
      </w:r>
      <w:r w:rsidR="0095028A" w:rsidRPr="00BB7DF4">
        <w:rPr>
          <w:rFonts w:ascii="Arial" w:hAnsi="Arial" w:cs="Arial"/>
          <w:color w:val="000000"/>
          <w:kern w:val="0"/>
          <w:sz w:val="24"/>
          <w:szCs w:val="24"/>
          <w:lang w:eastAsia="es-MX"/>
        </w:rPr>
        <w:t> subraya la importancia del renovamiento espiritual como motor de cambio en el mundo. El Jubileo, por lo tanto, no es solo un evento de celebración, sino una oportunidad para emprender un camino de conversión personal y colectiva.</w:t>
      </w:r>
    </w:p>
    <w:p w:rsidR="00EF0C9E" w:rsidRPr="00AA28BD" w:rsidRDefault="00EF0C9E" w:rsidP="00BB7DF4">
      <w:pPr>
        <w:pStyle w:val="Sinespaciado"/>
        <w:jc w:val="both"/>
        <w:rPr>
          <w:rFonts w:ascii="Arial" w:hAnsi="Arial" w:cs="Arial"/>
          <w:color w:val="000000"/>
          <w:kern w:val="0"/>
          <w:sz w:val="14"/>
          <w:szCs w:val="14"/>
          <w:lang w:eastAsia="es-MX"/>
        </w:rPr>
      </w:pPr>
    </w:p>
    <w:p w:rsidR="0095028A" w:rsidRPr="00BB7DF4" w:rsidRDefault="00BB7DF4" w:rsidP="00BB7DF4">
      <w:pPr>
        <w:pStyle w:val="Sinespaciado"/>
        <w:jc w:val="both"/>
        <w:rPr>
          <w:rFonts w:ascii="Arial" w:hAnsi="Arial" w:cs="Arial"/>
          <w:color w:val="1D1E20"/>
          <w:kern w:val="0"/>
          <w:sz w:val="24"/>
          <w:szCs w:val="24"/>
          <w:lang w:eastAsia="es-MX"/>
        </w:rPr>
      </w:pPr>
      <w:r>
        <w:rPr>
          <w:rFonts w:ascii="Arial" w:hAnsi="Arial" w:cs="Arial"/>
          <w:b/>
          <w:color w:val="000000"/>
          <w:kern w:val="0"/>
          <w:sz w:val="24"/>
          <w:szCs w:val="24"/>
          <w:lang w:eastAsia="es-MX"/>
        </w:rPr>
        <w:t>8</w:t>
      </w:r>
      <w:r w:rsidR="00EF0C9E" w:rsidRPr="00BB7DF4">
        <w:rPr>
          <w:rFonts w:ascii="Arial" w:hAnsi="Arial" w:cs="Arial"/>
          <w:b/>
          <w:color w:val="000000"/>
          <w:kern w:val="0"/>
          <w:sz w:val="24"/>
          <w:szCs w:val="24"/>
          <w:lang w:eastAsia="es-MX"/>
        </w:rPr>
        <w:t>.- ¿Cuál es el significado del tema de Peregrinaje de Esperanza?</w:t>
      </w:r>
      <w:r w:rsidR="0095028A" w:rsidRPr="00BB7DF4">
        <w:rPr>
          <w:rFonts w:ascii="Arial" w:hAnsi="Arial" w:cs="Arial"/>
          <w:color w:val="000000"/>
          <w:kern w:val="0"/>
          <w:sz w:val="24"/>
          <w:szCs w:val="24"/>
          <w:lang w:eastAsia="es-MX"/>
        </w:rPr>
        <w:t>La oración se refiere explícitamente a los </w:t>
      </w:r>
      <w:r w:rsidR="0095028A" w:rsidRPr="00BB7DF4">
        <w:rPr>
          <w:rFonts w:ascii="Arial" w:hAnsi="Arial" w:cs="Arial"/>
          <w:b/>
          <w:bCs/>
          <w:color w:val="000000"/>
          <w:kern w:val="0"/>
          <w:sz w:val="24"/>
          <w:szCs w:val="24"/>
          <w:lang w:eastAsia="es-MX"/>
        </w:rPr>
        <w:t>Peregrinos de Esperanza</w:t>
      </w:r>
      <w:r w:rsidR="0095028A" w:rsidRPr="00BB7DF4">
        <w:rPr>
          <w:rFonts w:ascii="Arial" w:hAnsi="Arial" w:cs="Arial"/>
          <w:color w:val="000000"/>
          <w:kern w:val="0"/>
          <w:sz w:val="24"/>
          <w:szCs w:val="24"/>
          <w:lang w:eastAsia="es-MX"/>
        </w:rPr>
        <w:t>, definiendo a cada fiel como un viajero que, a través del camino espiritual, se acerca a los </w:t>
      </w:r>
      <w:r w:rsidR="0095028A" w:rsidRPr="00BB7DF4">
        <w:rPr>
          <w:rFonts w:ascii="Arial" w:hAnsi="Arial" w:cs="Arial"/>
          <w:b/>
          <w:bCs/>
          <w:color w:val="000000"/>
          <w:kern w:val="0"/>
          <w:sz w:val="24"/>
          <w:szCs w:val="24"/>
          <w:lang w:eastAsia="es-MX"/>
        </w:rPr>
        <w:t>bienes celestiales</w:t>
      </w:r>
      <w:r w:rsidR="0095028A" w:rsidRPr="00BB7DF4">
        <w:rPr>
          <w:rFonts w:ascii="Arial" w:hAnsi="Arial" w:cs="Arial"/>
          <w:color w:val="000000"/>
          <w:kern w:val="0"/>
          <w:sz w:val="24"/>
          <w:szCs w:val="24"/>
          <w:lang w:eastAsia="es-MX"/>
        </w:rPr>
        <w:t xml:space="preserve"> y a la paz prometida por Cristo. Este tema es </w:t>
      </w:r>
      <w:r w:rsidR="0071570A" w:rsidRPr="00BB7DF4">
        <w:rPr>
          <w:rFonts w:ascii="Arial" w:hAnsi="Arial" w:cs="Arial"/>
          <w:color w:val="000000"/>
          <w:kern w:val="0"/>
          <w:sz w:val="24"/>
          <w:szCs w:val="24"/>
          <w:lang w:eastAsia="es-MX"/>
        </w:rPr>
        <w:t>e</w:t>
      </w:r>
      <w:r w:rsidR="0095028A" w:rsidRPr="00BB7DF4">
        <w:rPr>
          <w:rFonts w:ascii="Arial" w:hAnsi="Arial" w:cs="Arial"/>
          <w:color w:val="000000"/>
          <w:kern w:val="0"/>
          <w:sz w:val="24"/>
          <w:szCs w:val="24"/>
          <w:lang w:eastAsia="es-MX"/>
        </w:rPr>
        <w:t xml:space="preserve">specialmente querido para el Papa Francisco, quien </w:t>
      </w:r>
      <w:r w:rsidR="0071570A" w:rsidRPr="00BB7DF4">
        <w:rPr>
          <w:rFonts w:ascii="Arial" w:hAnsi="Arial" w:cs="Arial"/>
          <w:color w:val="000000"/>
          <w:kern w:val="0"/>
          <w:sz w:val="24"/>
          <w:szCs w:val="24"/>
          <w:lang w:eastAsia="es-MX"/>
        </w:rPr>
        <w:t xml:space="preserve">destacó </w:t>
      </w:r>
      <w:r w:rsidR="0095028A" w:rsidRPr="00BB7DF4">
        <w:rPr>
          <w:rFonts w:ascii="Arial" w:hAnsi="Arial" w:cs="Arial"/>
          <w:color w:val="000000"/>
          <w:kern w:val="0"/>
          <w:sz w:val="24"/>
          <w:szCs w:val="24"/>
          <w:lang w:eastAsia="es-MX"/>
        </w:rPr>
        <w:t xml:space="preserve"> en múltiples ocasiones la importancia de la esperanza como luz que guía a los cristianos hacia el futuro.</w:t>
      </w:r>
    </w:p>
    <w:p w:rsidR="00AA28BD" w:rsidRPr="00AA28BD" w:rsidRDefault="00AA28BD" w:rsidP="00AA28BD">
      <w:pPr>
        <w:pStyle w:val="Sinespaciado"/>
        <w:jc w:val="both"/>
        <w:rPr>
          <w:rFonts w:ascii="Arial" w:hAnsi="Arial" w:cs="Arial"/>
          <w:kern w:val="0"/>
          <w:sz w:val="14"/>
          <w:szCs w:val="14"/>
          <w:lang w:eastAsia="es-MX"/>
        </w:rPr>
      </w:pPr>
    </w:p>
    <w:p w:rsidR="0095028A" w:rsidRPr="00AA28BD" w:rsidRDefault="00042DBE" w:rsidP="00AA28BD">
      <w:pPr>
        <w:pStyle w:val="Sinespaciado"/>
        <w:jc w:val="both"/>
        <w:rPr>
          <w:rFonts w:ascii="Arial" w:hAnsi="Arial" w:cs="Arial"/>
          <w:color w:val="1D1E20"/>
          <w:kern w:val="0"/>
          <w:sz w:val="24"/>
          <w:szCs w:val="24"/>
          <w:lang w:eastAsia="es-MX"/>
        </w:rPr>
      </w:pPr>
      <w:r>
        <w:rPr>
          <w:rFonts w:ascii="Arial" w:hAnsi="Arial" w:cs="Arial"/>
          <w:b/>
          <w:noProof/>
          <w:kern w:val="0"/>
          <w:sz w:val="24"/>
          <w:szCs w:val="24"/>
          <w:lang w:val="es-ES" w:eastAsia="es-ES"/>
        </w:rPr>
        <w:drawing>
          <wp:anchor distT="0" distB="0" distL="114300" distR="114300" simplePos="0" relativeHeight="251659264" behindDoc="0" locked="0" layoutInCell="1" allowOverlap="1">
            <wp:simplePos x="0" y="0"/>
            <wp:positionH relativeFrom="column">
              <wp:posOffset>-8890</wp:posOffset>
            </wp:positionH>
            <wp:positionV relativeFrom="paragraph">
              <wp:posOffset>60325</wp:posOffset>
            </wp:positionV>
            <wp:extent cx="823595" cy="629285"/>
            <wp:effectExtent l="19050" t="0" r="0" b="0"/>
            <wp:wrapThrough wrapText="bothSides">
              <wp:wrapPolygon edited="0">
                <wp:start x="-500" y="0"/>
                <wp:lineTo x="-500" y="20924"/>
                <wp:lineTo x="21483" y="20924"/>
                <wp:lineTo x="21483" y="0"/>
                <wp:lineTo x="-500" y="0"/>
              </wp:wrapPolygon>
            </wp:wrapThrough>
            <wp:docPr id="6" name="Imagen 4" descr="¿Por qué debemos orar? - Mi Devo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 qué debemos orar? - Mi Devociona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3595" cy="629285"/>
                    </a:xfrm>
                    <a:prstGeom prst="rect">
                      <a:avLst/>
                    </a:prstGeom>
                    <a:noFill/>
                    <a:ln>
                      <a:noFill/>
                    </a:ln>
                  </pic:spPr>
                </pic:pic>
              </a:graphicData>
            </a:graphic>
          </wp:anchor>
        </w:drawing>
      </w:r>
      <w:r w:rsidR="00BB7DF4" w:rsidRPr="00AA28BD">
        <w:rPr>
          <w:rFonts w:ascii="Arial" w:hAnsi="Arial" w:cs="Arial"/>
          <w:b/>
          <w:kern w:val="0"/>
          <w:sz w:val="24"/>
          <w:szCs w:val="24"/>
          <w:lang w:eastAsia="es-MX"/>
        </w:rPr>
        <w:t>9.- ¿Qué mencionó por lo tanto el Papa Francisco sobre la Oración?</w:t>
      </w:r>
      <w:r w:rsidR="00BB7DF4" w:rsidRPr="00AA28BD">
        <w:rPr>
          <w:rFonts w:ascii="Arial" w:hAnsi="Arial" w:cs="Arial"/>
          <w:kern w:val="0"/>
          <w:sz w:val="24"/>
          <w:szCs w:val="24"/>
          <w:lang w:eastAsia="es-MX"/>
        </w:rPr>
        <w:t xml:space="preserve"> Dijo: </w:t>
      </w:r>
      <w:r w:rsidR="0095028A" w:rsidRPr="00AA28BD">
        <w:rPr>
          <w:rFonts w:ascii="Arial" w:hAnsi="Arial" w:cs="Arial"/>
          <w:kern w:val="0"/>
          <w:sz w:val="24"/>
          <w:szCs w:val="24"/>
          <w:lang w:eastAsia="es-MX"/>
        </w:rPr>
        <w:t xml:space="preserve">Durante el Jubileo, la oración será un medio poderoso para vivir en comunión con toda la Iglesia, uniéndose a millones de fieles en todo el mundo. El Papa Francisco </w:t>
      </w:r>
      <w:r w:rsidR="00BB7DF4" w:rsidRPr="00AA28BD">
        <w:rPr>
          <w:rFonts w:ascii="Arial" w:hAnsi="Arial" w:cs="Arial"/>
          <w:kern w:val="0"/>
          <w:sz w:val="24"/>
          <w:szCs w:val="24"/>
          <w:lang w:eastAsia="es-MX"/>
        </w:rPr>
        <w:t xml:space="preserve">instó </w:t>
      </w:r>
      <w:r w:rsidR="0095028A" w:rsidRPr="00AA28BD">
        <w:rPr>
          <w:rFonts w:ascii="Arial" w:hAnsi="Arial" w:cs="Arial"/>
          <w:kern w:val="0"/>
          <w:sz w:val="24"/>
          <w:szCs w:val="24"/>
          <w:lang w:eastAsia="es-MX"/>
        </w:rPr>
        <w:t>a cada cristiano a hacer de la oración el centro de su vida espiritual, especialmente en momentos de prueba y dificultad, recordando que esta es la herramienta que abre las puertas a la esperanza.</w:t>
      </w:r>
    </w:p>
    <w:p w:rsidR="00AA28BD" w:rsidRPr="00AA28BD" w:rsidRDefault="00AA28BD" w:rsidP="00AA28BD">
      <w:pPr>
        <w:pStyle w:val="Sinespaciado"/>
        <w:jc w:val="both"/>
        <w:rPr>
          <w:rFonts w:ascii="Arial" w:hAnsi="Arial" w:cs="Arial"/>
          <w:b/>
          <w:kern w:val="0"/>
          <w:sz w:val="14"/>
          <w:szCs w:val="14"/>
          <w:lang w:eastAsia="es-MX"/>
        </w:rPr>
      </w:pPr>
    </w:p>
    <w:p w:rsidR="005251AE" w:rsidRDefault="002C7407" w:rsidP="00042DBE">
      <w:pPr>
        <w:pStyle w:val="Sinespaciado"/>
        <w:jc w:val="both"/>
        <w:rPr>
          <w:rFonts w:ascii="Lato" w:hAnsi="Lato"/>
          <w:color w:val="656A7B"/>
        </w:rPr>
      </w:pPr>
      <w:r>
        <w:rPr>
          <w:rFonts w:ascii="Arial" w:hAnsi="Arial" w:cs="Arial"/>
          <w:b/>
          <w:noProof/>
          <w:kern w:val="0"/>
          <w:sz w:val="24"/>
          <w:szCs w:val="24"/>
          <w:lang w:val="es-ES" w:eastAsia="es-ES"/>
        </w:rPr>
        <w:drawing>
          <wp:anchor distT="0" distB="0" distL="114300" distR="114300" simplePos="0" relativeHeight="251662336" behindDoc="0" locked="0" layoutInCell="1" allowOverlap="1">
            <wp:simplePos x="0" y="0"/>
            <wp:positionH relativeFrom="column">
              <wp:posOffset>57150</wp:posOffset>
            </wp:positionH>
            <wp:positionV relativeFrom="paragraph">
              <wp:posOffset>139065</wp:posOffset>
            </wp:positionV>
            <wp:extent cx="1014095" cy="581660"/>
            <wp:effectExtent l="19050" t="0" r="0" b="0"/>
            <wp:wrapThrough wrapText="bothSides">
              <wp:wrapPolygon edited="0">
                <wp:start x="-406" y="0"/>
                <wp:lineTo x="-406" y="21223"/>
                <wp:lineTo x="21505" y="21223"/>
                <wp:lineTo x="21505" y="0"/>
                <wp:lineTo x="-406"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4095" cy="581660"/>
                    </a:xfrm>
                    <a:prstGeom prst="rect">
                      <a:avLst/>
                    </a:prstGeom>
                    <a:noFill/>
                  </pic:spPr>
                </pic:pic>
              </a:graphicData>
            </a:graphic>
          </wp:anchor>
        </w:drawing>
      </w:r>
      <w:r w:rsidR="00BB7DF4" w:rsidRPr="00AA28BD">
        <w:rPr>
          <w:rFonts w:ascii="Arial" w:hAnsi="Arial" w:cs="Arial"/>
          <w:b/>
          <w:kern w:val="0"/>
          <w:sz w:val="24"/>
          <w:szCs w:val="24"/>
          <w:lang w:eastAsia="es-MX"/>
        </w:rPr>
        <w:t xml:space="preserve">10.- ¿Cuál fue la conclusión que hizo el Papa Francisco sobre la Oración del Jubileo </w:t>
      </w:r>
      <w:r w:rsidR="0095028A" w:rsidRPr="00AA28BD">
        <w:rPr>
          <w:rFonts w:ascii="Arial" w:hAnsi="Arial" w:cs="Arial"/>
          <w:b/>
          <w:bCs/>
          <w:kern w:val="0"/>
          <w:sz w:val="24"/>
          <w:szCs w:val="24"/>
          <w:lang w:eastAsia="es-MX"/>
        </w:rPr>
        <w:t>2025</w:t>
      </w:r>
      <w:r w:rsidR="00BB7DF4" w:rsidRPr="00AA28BD">
        <w:rPr>
          <w:rFonts w:ascii="Arial" w:hAnsi="Arial" w:cs="Arial"/>
          <w:b/>
          <w:bCs/>
          <w:kern w:val="0"/>
          <w:sz w:val="24"/>
          <w:szCs w:val="24"/>
          <w:lang w:eastAsia="es-MX"/>
        </w:rPr>
        <w:t xml:space="preserve">? Dijo: “Esta Oración </w:t>
      </w:r>
      <w:r w:rsidR="0095028A" w:rsidRPr="00AA28BD">
        <w:rPr>
          <w:rFonts w:ascii="Arial" w:hAnsi="Arial" w:cs="Arial"/>
          <w:kern w:val="0"/>
          <w:sz w:val="24"/>
          <w:szCs w:val="24"/>
          <w:lang w:eastAsia="es-MX"/>
        </w:rPr>
        <w:t xml:space="preserve">es un llamado a la esperanza, a la caridad y a la renovación. A través de las palabras de esta </w:t>
      </w:r>
      <w:r w:rsidR="00BB7DF4" w:rsidRPr="00AA28BD">
        <w:rPr>
          <w:rFonts w:ascii="Arial" w:hAnsi="Arial" w:cs="Arial"/>
          <w:kern w:val="0"/>
          <w:sz w:val="24"/>
          <w:szCs w:val="24"/>
          <w:lang w:eastAsia="es-MX"/>
        </w:rPr>
        <w:t>O</w:t>
      </w:r>
      <w:r w:rsidR="0095028A" w:rsidRPr="00AA28BD">
        <w:rPr>
          <w:rFonts w:ascii="Arial" w:hAnsi="Arial" w:cs="Arial"/>
          <w:kern w:val="0"/>
          <w:sz w:val="24"/>
          <w:szCs w:val="24"/>
          <w:lang w:eastAsia="es-MX"/>
        </w:rPr>
        <w:t xml:space="preserve">ración, </w:t>
      </w:r>
      <w:r w:rsidR="00042DBE">
        <w:rPr>
          <w:rFonts w:ascii="Arial" w:hAnsi="Arial" w:cs="Arial"/>
          <w:kern w:val="0"/>
          <w:sz w:val="24"/>
          <w:szCs w:val="24"/>
          <w:lang w:eastAsia="es-MX"/>
        </w:rPr>
        <w:t>invito</w:t>
      </w:r>
      <w:r w:rsidR="0095028A" w:rsidRPr="00AA28BD">
        <w:rPr>
          <w:rFonts w:ascii="Arial" w:hAnsi="Arial" w:cs="Arial"/>
          <w:kern w:val="0"/>
          <w:sz w:val="24"/>
          <w:szCs w:val="24"/>
          <w:lang w:eastAsia="es-MX"/>
        </w:rPr>
        <w:t xml:space="preserve"> a cada fiel a redescubrir su misión de </w:t>
      </w:r>
      <w:r w:rsidR="0095028A" w:rsidRPr="00AA28BD">
        <w:rPr>
          <w:rFonts w:ascii="Arial" w:hAnsi="Arial" w:cs="Arial"/>
          <w:b/>
          <w:bCs/>
          <w:kern w:val="0"/>
          <w:sz w:val="24"/>
          <w:szCs w:val="24"/>
          <w:lang w:eastAsia="es-MX"/>
        </w:rPr>
        <w:t>Peregrinos de Esperanza</w:t>
      </w:r>
      <w:r w:rsidR="0095028A" w:rsidRPr="00AA28BD">
        <w:rPr>
          <w:rFonts w:ascii="Arial" w:hAnsi="Arial" w:cs="Arial"/>
          <w:kern w:val="0"/>
          <w:sz w:val="24"/>
          <w:szCs w:val="24"/>
          <w:lang w:eastAsia="es-MX"/>
        </w:rPr>
        <w:t>, viviendo el Año Santo como una oportunidad para transformarse y transformar al mundo con el amor de Dios.</w:t>
      </w:r>
    </w:p>
    <w:sectPr w:rsidR="005251AE" w:rsidSect="00226EFA">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ato">
    <w:altName w:val="Arial"/>
    <w:charset w:val="00"/>
    <w:family w:val="swiss"/>
    <w:pitch w:val="variable"/>
    <w:sig w:usb0="E10002FF" w:usb1="5000ECF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80B36"/>
    <w:multiLevelType w:val="multilevel"/>
    <w:tmpl w:val="B30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CB14F4"/>
    <w:multiLevelType w:val="multilevel"/>
    <w:tmpl w:val="00B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40FFD"/>
    <w:rsid w:val="00042DBE"/>
    <w:rsid w:val="000F1077"/>
    <w:rsid w:val="000F6823"/>
    <w:rsid w:val="00226EFA"/>
    <w:rsid w:val="002B47A7"/>
    <w:rsid w:val="002C7407"/>
    <w:rsid w:val="00320D7F"/>
    <w:rsid w:val="00342A83"/>
    <w:rsid w:val="005251AE"/>
    <w:rsid w:val="006660F1"/>
    <w:rsid w:val="006975AF"/>
    <w:rsid w:val="006D041B"/>
    <w:rsid w:val="0071570A"/>
    <w:rsid w:val="007244BB"/>
    <w:rsid w:val="007B28B9"/>
    <w:rsid w:val="00811B80"/>
    <w:rsid w:val="00897DB4"/>
    <w:rsid w:val="00902774"/>
    <w:rsid w:val="00907BD1"/>
    <w:rsid w:val="0095028A"/>
    <w:rsid w:val="00953181"/>
    <w:rsid w:val="00983F39"/>
    <w:rsid w:val="00AA28BD"/>
    <w:rsid w:val="00AE48EB"/>
    <w:rsid w:val="00AF6556"/>
    <w:rsid w:val="00BB0D5D"/>
    <w:rsid w:val="00BB47BE"/>
    <w:rsid w:val="00BB7DF4"/>
    <w:rsid w:val="00BD70FF"/>
    <w:rsid w:val="00C20722"/>
    <w:rsid w:val="00D06BEE"/>
    <w:rsid w:val="00D933E4"/>
    <w:rsid w:val="00DB6DE5"/>
    <w:rsid w:val="00E602F5"/>
    <w:rsid w:val="00E71A99"/>
    <w:rsid w:val="00EF0C9E"/>
    <w:rsid w:val="00F13BAB"/>
    <w:rsid w:val="00F228FA"/>
    <w:rsid w:val="00F35FEE"/>
    <w:rsid w:val="00F40FFD"/>
    <w:rsid w:val="00F86C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5AF"/>
  </w:style>
  <w:style w:type="paragraph" w:styleId="Ttulo1">
    <w:name w:val="heading 1"/>
    <w:basedOn w:val="Normal"/>
    <w:next w:val="Normal"/>
    <w:link w:val="Ttulo1Car"/>
    <w:uiPriority w:val="9"/>
    <w:qFormat/>
    <w:rsid w:val="00F4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0F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0F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0F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0F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0F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0F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0F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0F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0F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0F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0F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0F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0F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0F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0F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0FFD"/>
    <w:rPr>
      <w:rFonts w:eastAsiaTheme="majorEastAsia" w:cstheme="majorBidi"/>
      <w:color w:val="272727" w:themeColor="text1" w:themeTint="D8"/>
    </w:rPr>
  </w:style>
  <w:style w:type="paragraph" w:styleId="Ttulo">
    <w:name w:val="Title"/>
    <w:basedOn w:val="Normal"/>
    <w:next w:val="Normal"/>
    <w:link w:val="TtuloCar"/>
    <w:uiPriority w:val="10"/>
    <w:qFormat/>
    <w:rsid w:val="00F4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0F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0F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0F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0FFD"/>
    <w:pPr>
      <w:spacing w:before="160"/>
      <w:jc w:val="center"/>
    </w:pPr>
    <w:rPr>
      <w:i/>
      <w:iCs/>
      <w:color w:val="404040" w:themeColor="text1" w:themeTint="BF"/>
    </w:rPr>
  </w:style>
  <w:style w:type="character" w:customStyle="1" w:styleId="CitaCar">
    <w:name w:val="Cita Car"/>
    <w:basedOn w:val="Fuentedeprrafopredeter"/>
    <w:link w:val="Cita"/>
    <w:uiPriority w:val="29"/>
    <w:rsid w:val="00F40FFD"/>
    <w:rPr>
      <w:i/>
      <w:iCs/>
      <w:color w:val="404040" w:themeColor="text1" w:themeTint="BF"/>
    </w:rPr>
  </w:style>
  <w:style w:type="paragraph" w:styleId="Prrafodelista">
    <w:name w:val="List Paragraph"/>
    <w:basedOn w:val="Normal"/>
    <w:uiPriority w:val="34"/>
    <w:qFormat/>
    <w:rsid w:val="00F40FFD"/>
    <w:pPr>
      <w:ind w:left="720"/>
      <w:contextualSpacing/>
    </w:pPr>
  </w:style>
  <w:style w:type="character" w:styleId="nfasisintenso">
    <w:name w:val="Intense Emphasis"/>
    <w:basedOn w:val="Fuentedeprrafopredeter"/>
    <w:uiPriority w:val="21"/>
    <w:qFormat/>
    <w:rsid w:val="00F40FFD"/>
    <w:rPr>
      <w:i/>
      <w:iCs/>
      <w:color w:val="0F4761" w:themeColor="accent1" w:themeShade="BF"/>
    </w:rPr>
  </w:style>
  <w:style w:type="paragraph" w:styleId="Citadestacada">
    <w:name w:val="Intense Quote"/>
    <w:basedOn w:val="Normal"/>
    <w:next w:val="Normal"/>
    <w:link w:val="CitadestacadaCar"/>
    <w:uiPriority w:val="30"/>
    <w:qFormat/>
    <w:rsid w:val="00F4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0FFD"/>
    <w:rPr>
      <w:i/>
      <w:iCs/>
      <w:color w:val="0F4761" w:themeColor="accent1" w:themeShade="BF"/>
    </w:rPr>
  </w:style>
  <w:style w:type="character" w:styleId="Referenciaintensa">
    <w:name w:val="Intense Reference"/>
    <w:basedOn w:val="Fuentedeprrafopredeter"/>
    <w:uiPriority w:val="32"/>
    <w:qFormat/>
    <w:rsid w:val="00F40FFD"/>
    <w:rPr>
      <w:b/>
      <w:bCs/>
      <w:smallCaps/>
      <w:color w:val="0F4761" w:themeColor="accent1" w:themeShade="BF"/>
      <w:spacing w:val="5"/>
    </w:rPr>
  </w:style>
  <w:style w:type="paragraph" w:styleId="NormalWeb">
    <w:name w:val="Normal (Web)"/>
    <w:basedOn w:val="Normal"/>
    <w:uiPriority w:val="99"/>
    <w:semiHidden/>
    <w:unhideWhenUsed/>
    <w:rsid w:val="00F40FFD"/>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character" w:styleId="Hipervnculo">
    <w:name w:val="Hyperlink"/>
    <w:basedOn w:val="Fuentedeprrafopredeter"/>
    <w:uiPriority w:val="99"/>
    <w:semiHidden/>
    <w:unhideWhenUsed/>
    <w:rsid w:val="00F40FFD"/>
    <w:rPr>
      <w:color w:val="0000FF"/>
      <w:u w:val="single"/>
    </w:rPr>
  </w:style>
  <w:style w:type="paragraph" w:styleId="Textodeglobo">
    <w:name w:val="Balloon Text"/>
    <w:basedOn w:val="Normal"/>
    <w:link w:val="TextodegloboCar"/>
    <w:uiPriority w:val="99"/>
    <w:semiHidden/>
    <w:unhideWhenUsed/>
    <w:rsid w:val="00226E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6EFA"/>
    <w:rPr>
      <w:rFonts w:ascii="Tahoma" w:hAnsi="Tahoma" w:cs="Tahoma"/>
      <w:sz w:val="16"/>
      <w:szCs w:val="16"/>
    </w:rPr>
  </w:style>
  <w:style w:type="paragraph" w:styleId="Sinespaciado">
    <w:name w:val="No Spacing"/>
    <w:uiPriority w:val="1"/>
    <w:qFormat/>
    <w:rsid w:val="00226EFA"/>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8652934">
      <w:bodyDiv w:val="1"/>
      <w:marLeft w:val="0"/>
      <w:marRight w:val="0"/>
      <w:marTop w:val="0"/>
      <w:marBottom w:val="0"/>
      <w:divBdr>
        <w:top w:val="none" w:sz="0" w:space="0" w:color="auto"/>
        <w:left w:val="none" w:sz="0" w:space="0" w:color="auto"/>
        <w:bottom w:val="none" w:sz="0" w:space="0" w:color="auto"/>
        <w:right w:val="none" w:sz="0" w:space="0" w:color="auto"/>
      </w:divBdr>
    </w:div>
    <w:div w:id="19480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5E92-BC72-428B-BB34-615D14CC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Vázquez</dc:creator>
  <cp:keywords/>
  <dc:description/>
  <cp:lastModifiedBy>laura</cp:lastModifiedBy>
  <cp:revision>2</cp:revision>
  <dcterms:created xsi:type="dcterms:W3CDTF">2025-08-07T05:01:00Z</dcterms:created>
  <dcterms:modified xsi:type="dcterms:W3CDTF">2025-08-07T05:01:00Z</dcterms:modified>
</cp:coreProperties>
</file>