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4B818" w14:textId="77777777" w:rsidR="001827B3" w:rsidRPr="00214D76" w:rsidRDefault="001827B3" w:rsidP="00E53DFF">
      <w:pPr>
        <w:pStyle w:val="p1"/>
        <w:spacing w:line="360" w:lineRule="auto"/>
        <w:jc w:val="center"/>
        <w:rPr>
          <w:rFonts w:ascii="Times New Roman" w:hAnsi="Times New Roman" w:cs="Times New Roman"/>
          <w:b/>
          <w:bCs/>
        </w:rPr>
      </w:pPr>
      <w:r w:rsidRPr="00214D76">
        <w:rPr>
          <w:rFonts w:ascii="Times New Roman" w:hAnsi="Times New Roman" w:cs="Times New Roman"/>
          <w:b/>
          <w:bCs/>
        </w:rPr>
        <w:t>Living in a perpetual crisis: How global disasters shape our anxiety and resilience</w:t>
      </w:r>
    </w:p>
    <w:p w14:paraId="23574F9E" w14:textId="77777777" w:rsidR="001827B3" w:rsidRPr="00214D76" w:rsidRDefault="001827B3" w:rsidP="00060C63">
      <w:pPr>
        <w:pStyle w:val="p1"/>
        <w:spacing w:line="360" w:lineRule="auto"/>
        <w:ind w:left="2940" w:firstLine="420"/>
        <w:rPr>
          <w:rStyle w:val="s1"/>
          <w:rFonts w:ascii="Times New Roman" w:hAnsi="Times New Roman" w:cs="Times New Roman"/>
          <w:b/>
          <w:bCs/>
        </w:rPr>
      </w:pPr>
      <w:r w:rsidRPr="00214D76">
        <w:rPr>
          <w:rStyle w:val="s1"/>
          <w:rFonts w:ascii="Times New Roman" w:hAnsi="Times New Roman" w:cs="Times New Roman"/>
          <w:b/>
          <w:bCs/>
        </w:rPr>
        <w:t>Abstract</w:t>
      </w:r>
    </w:p>
    <w:p w14:paraId="06AA25D7" w14:textId="219D1433" w:rsidR="001827B3" w:rsidRPr="00214D76" w:rsidRDefault="00222C53" w:rsidP="00060C63">
      <w:pPr>
        <w:pStyle w:val="p1"/>
        <w:spacing w:line="360" w:lineRule="auto"/>
        <w:rPr>
          <w:rFonts w:ascii="Times New Roman" w:eastAsiaTheme="minorEastAsia" w:hAnsi="Times New Roman" w:cs="Times New Roman"/>
          <w:kern w:val="2"/>
          <w14:ligatures w14:val="standardContextual"/>
        </w:rPr>
      </w:pPr>
      <w:r w:rsidRPr="00214D76">
        <w:rPr>
          <w:rFonts w:ascii="Times New Roman" w:eastAsiaTheme="minorEastAsia" w:hAnsi="Times New Roman" w:cs="Times New Roman"/>
          <w:kern w:val="2"/>
          <w14:ligatures w14:val="standardContextual"/>
        </w:rPr>
        <w:t>Crisis is often imagined as sudden, extraordinary events that immediately spark conversation</w:t>
      </w:r>
      <w:r w:rsidR="002B097E">
        <w:rPr>
          <w:rFonts w:ascii="Times New Roman" w:eastAsiaTheme="minorEastAsia" w:hAnsi="Times New Roman" w:cs="Times New Roman"/>
          <w:kern w:val="2"/>
          <w14:ligatures w14:val="standardContextual"/>
        </w:rPr>
        <w:t>s</w:t>
      </w:r>
      <w:r w:rsidR="004A45BD" w:rsidRPr="00214D76">
        <w:rPr>
          <w:rFonts w:ascii="Times New Roman" w:eastAsiaTheme="minorEastAsia" w:hAnsi="Times New Roman" w:cs="Times New Roman"/>
          <w:kern w:val="2"/>
          <w14:ligatures w14:val="standardContextual"/>
        </w:rPr>
        <w:t xml:space="preserve"> </w:t>
      </w:r>
      <w:r w:rsidRPr="00214D76">
        <w:rPr>
          <w:rFonts w:ascii="Times New Roman" w:eastAsiaTheme="minorEastAsia" w:hAnsi="Times New Roman" w:cs="Times New Roman"/>
          <w:kern w:val="2"/>
          <w14:ligatures w14:val="standardContextual"/>
        </w:rPr>
        <w:t xml:space="preserve">worldwide. However, not all global crises arrive with breaking news banners. The quieter ones are often overlooked in the fabric of our daily lives. This essay argues that the slow-burning crises of digital misinformation and economic uncertainty generate a unique form of chronic anxiety, </w:t>
      </w:r>
      <w:r w:rsidR="00461BA5" w:rsidRPr="00214D76">
        <w:rPr>
          <w:rFonts w:ascii="Times New Roman" w:eastAsiaTheme="minorEastAsia" w:hAnsi="Times New Roman" w:cs="Times New Roman"/>
          <w:kern w:val="2"/>
          <w14:ligatures w14:val="standardContextual"/>
        </w:rPr>
        <w:t>exhaustion of</w:t>
      </w:r>
      <w:r w:rsidR="00A44464" w:rsidRPr="00214D76">
        <w:rPr>
          <w:rFonts w:ascii="Times New Roman" w:eastAsiaTheme="minorEastAsia" w:hAnsi="Times New Roman" w:cs="Times New Roman"/>
          <w:kern w:val="2"/>
          <w14:ligatures w14:val="standardContextual"/>
        </w:rPr>
        <w:t xml:space="preserve"> </w:t>
      </w:r>
      <w:r w:rsidRPr="00214D76">
        <w:rPr>
          <w:rFonts w:ascii="Times New Roman" w:eastAsiaTheme="minorEastAsia" w:hAnsi="Times New Roman" w:cs="Times New Roman"/>
          <w:kern w:val="2"/>
          <w14:ligatures w14:val="standardContextual"/>
        </w:rPr>
        <w:t xml:space="preserve">cognitive resources and </w:t>
      </w:r>
      <w:r w:rsidR="00A44464" w:rsidRPr="00214D76">
        <w:rPr>
          <w:rFonts w:ascii="Times New Roman" w:eastAsiaTheme="minorEastAsia" w:hAnsi="Times New Roman" w:cs="Times New Roman"/>
          <w:kern w:val="2"/>
          <w14:ligatures w14:val="standardContextual"/>
        </w:rPr>
        <w:t>rising senses</w:t>
      </w:r>
      <w:r w:rsidRPr="00214D76">
        <w:rPr>
          <w:rFonts w:ascii="Times New Roman" w:eastAsiaTheme="minorEastAsia" w:hAnsi="Times New Roman" w:cs="Times New Roman"/>
          <w:kern w:val="2"/>
          <w14:ligatures w14:val="standardContextual"/>
        </w:rPr>
        <w:t xml:space="preserve"> of helplessness. Drawing on psychological </w:t>
      </w:r>
      <w:r w:rsidR="00D4448B" w:rsidRPr="00214D76">
        <w:rPr>
          <w:rFonts w:ascii="Times New Roman" w:eastAsiaTheme="minorEastAsia" w:hAnsi="Times New Roman" w:cs="Times New Roman"/>
          <w:kern w:val="2"/>
          <w14:ligatures w14:val="standardContextual"/>
        </w:rPr>
        <w:t>frameworks, this</w:t>
      </w:r>
      <w:r w:rsidR="001A5264" w:rsidRPr="00214D76">
        <w:rPr>
          <w:rFonts w:ascii="Times New Roman" w:eastAsiaTheme="minorEastAsia" w:hAnsi="Times New Roman" w:cs="Times New Roman"/>
          <w:kern w:val="2"/>
          <w14:ligatures w14:val="standardContextual"/>
        </w:rPr>
        <w:t xml:space="preserve"> essay </w:t>
      </w:r>
      <w:r w:rsidR="00C018E1" w:rsidRPr="00214D76">
        <w:rPr>
          <w:rFonts w:ascii="Times New Roman" w:eastAsiaTheme="minorEastAsia" w:hAnsi="Times New Roman" w:cs="Times New Roman"/>
          <w:kern w:val="2"/>
          <w14:ligatures w14:val="standardContextual"/>
        </w:rPr>
        <w:t xml:space="preserve">identifies two global crises: first, </w:t>
      </w:r>
      <w:r w:rsidRPr="00214D76">
        <w:rPr>
          <w:rFonts w:ascii="Times New Roman" w:eastAsiaTheme="minorEastAsia" w:hAnsi="Times New Roman" w:cs="Times New Roman"/>
          <w:kern w:val="2"/>
          <w14:ligatures w14:val="standardContextual"/>
        </w:rPr>
        <w:t xml:space="preserve">the </w:t>
      </w:r>
      <w:r w:rsidR="00C018E1" w:rsidRPr="00214D76">
        <w:rPr>
          <w:rFonts w:ascii="Times New Roman" w:eastAsiaTheme="minorEastAsia" w:hAnsi="Times New Roman" w:cs="Times New Roman"/>
          <w:kern w:val="2"/>
          <w14:ligatures w14:val="standardContextual"/>
        </w:rPr>
        <w:t>“</w:t>
      </w:r>
      <w:r w:rsidR="00E46BCE" w:rsidRPr="00214D76">
        <w:rPr>
          <w:rFonts w:ascii="Times New Roman" w:eastAsiaTheme="minorEastAsia" w:hAnsi="Times New Roman" w:cs="Times New Roman"/>
          <w:kern w:val="2"/>
          <w14:ligatures w14:val="standardContextual"/>
        </w:rPr>
        <w:t xml:space="preserve">crisis </w:t>
      </w:r>
      <w:r w:rsidRPr="00214D76">
        <w:rPr>
          <w:rFonts w:ascii="Times New Roman" w:eastAsiaTheme="minorEastAsia" w:hAnsi="Times New Roman" w:cs="Times New Roman"/>
          <w:kern w:val="2"/>
          <w14:ligatures w14:val="standardContextual"/>
        </w:rPr>
        <w:t>of truth</w:t>
      </w:r>
      <w:r w:rsidR="00C018E1" w:rsidRPr="00214D76">
        <w:rPr>
          <w:rFonts w:ascii="Times New Roman" w:eastAsiaTheme="minorEastAsia" w:hAnsi="Times New Roman" w:cs="Times New Roman"/>
          <w:kern w:val="2"/>
          <w14:ligatures w14:val="standardContextual"/>
        </w:rPr>
        <w:t xml:space="preserve">” </w:t>
      </w:r>
      <w:r w:rsidRPr="00214D76">
        <w:rPr>
          <w:rFonts w:ascii="Times New Roman" w:eastAsiaTheme="minorEastAsia" w:hAnsi="Times New Roman" w:cs="Times New Roman"/>
          <w:kern w:val="2"/>
          <w14:ligatures w14:val="standardContextual"/>
        </w:rPr>
        <w:t>exploits cognitive biases and erodes our perception of reality</w:t>
      </w:r>
      <w:r w:rsidR="00E91B91" w:rsidRPr="00214D76">
        <w:rPr>
          <w:rFonts w:ascii="Times New Roman" w:eastAsiaTheme="minorEastAsia" w:hAnsi="Times New Roman" w:cs="Times New Roman"/>
          <w:kern w:val="2"/>
          <w14:ligatures w14:val="standardContextual"/>
        </w:rPr>
        <w:t xml:space="preserve">; </w:t>
      </w:r>
      <w:r w:rsidR="00C018E1" w:rsidRPr="00214D76">
        <w:rPr>
          <w:rFonts w:ascii="Times New Roman" w:eastAsiaTheme="minorEastAsia" w:hAnsi="Times New Roman" w:cs="Times New Roman"/>
          <w:kern w:val="2"/>
          <w14:ligatures w14:val="standardContextual"/>
        </w:rPr>
        <w:t>second</w:t>
      </w:r>
      <w:r w:rsidR="00E91B91" w:rsidRPr="00214D76">
        <w:rPr>
          <w:rFonts w:ascii="Times New Roman" w:eastAsiaTheme="minorEastAsia" w:hAnsi="Times New Roman" w:cs="Times New Roman"/>
          <w:kern w:val="2"/>
          <w14:ligatures w14:val="standardContextual"/>
        </w:rPr>
        <w:t>,</w:t>
      </w:r>
      <w:r w:rsidRPr="00214D76">
        <w:rPr>
          <w:rFonts w:ascii="Times New Roman" w:eastAsiaTheme="minorEastAsia" w:hAnsi="Times New Roman" w:cs="Times New Roman"/>
          <w:kern w:val="2"/>
          <w14:ligatures w14:val="standardContextual"/>
        </w:rPr>
        <w:t xml:space="preserve"> economic </w:t>
      </w:r>
      <w:r w:rsidR="00C018E1" w:rsidRPr="00214D76">
        <w:rPr>
          <w:rFonts w:ascii="Times New Roman" w:eastAsiaTheme="minorEastAsia" w:hAnsi="Times New Roman" w:cs="Times New Roman"/>
          <w:kern w:val="2"/>
          <w14:ligatures w14:val="standardContextual"/>
        </w:rPr>
        <w:t xml:space="preserve">precarity </w:t>
      </w:r>
      <w:r w:rsidRPr="00214D76">
        <w:rPr>
          <w:rFonts w:ascii="Times New Roman" w:eastAsiaTheme="minorEastAsia" w:hAnsi="Times New Roman" w:cs="Times New Roman"/>
          <w:kern w:val="2"/>
          <w14:ligatures w14:val="standardContextual"/>
        </w:rPr>
        <w:t>trigger</w:t>
      </w:r>
      <w:r w:rsidR="00C018E1" w:rsidRPr="00214D76">
        <w:rPr>
          <w:rFonts w:ascii="Times New Roman" w:eastAsiaTheme="minorEastAsia" w:hAnsi="Times New Roman" w:cs="Times New Roman"/>
          <w:kern w:val="2"/>
          <w14:ligatures w14:val="standardContextual"/>
        </w:rPr>
        <w:t>s</w:t>
      </w:r>
      <w:r w:rsidRPr="00214D76">
        <w:rPr>
          <w:rFonts w:ascii="Times New Roman" w:eastAsiaTheme="minorEastAsia" w:hAnsi="Times New Roman" w:cs="Times New Roman"/>
          <w:kern w:val="2"/>
          <w14:ligatures w14:val="standardContextual"/>
        </w:rPr>
        <w:t xml:space="preserve"> anticipatory anxiety and </w:t>
      </w:r>
      <w:r w:rsidR="00E91B91" w:rsidRPr="00214D76">
        <w:rPr>
          <w:rFonts w:ascii="Times New Roman" w:eastAsiaTheme="minorEastAsia" w:hAnsi="Times New Roman" w:cs="Times New Roman"/>
          <w:kern w:val="2"/>
          <w14:ligatures w14:val="standardContextual"/>
        </w:rPr>
        <w:t>learned helplessness</w:t>
      </w:r>
      <w:r w:rsidR="00E53DFF" w:rsidRPr="00214D76">
        <w:rPr>
          <w:rFonts w:ascii="Times New Roman" w:eastAsiaTheme="minorEastAsia" w:hAnsi="Times New Roman" w:cs="Times New Roman"/>
          <w:kern w:val="2"/>
          <w14:ligatures w14:val="standardContextual"/>
        </w:rPr>
        <w:t>. A</w:t>
      </w:r>
      <w:r w:rsidR="00E91B91" w:rsidRPr="00214D76">
        <w:rPr>
          <w:rFonts w:ascii="Times New Roman" w:eastAsiaTheme="minorEastAsia" w:hAnsi="Times New Roman" w:cs="Times New Roman"/>
          <w:kern w:val="2"/>
          <w14:ligatures w14:val="standardContextual"/>
        </w:rPr>
        <w:t>fter “diag</w:t>
      </w:r>
      <w:r w:rsidR="00640363" w:rsidRPr="00214D76">
        <w:rPr>
          <w:rFonts w:ascii="Times New Roman" w:eastAsiaTheme="minorEastAsia" w:hAnsi="Times New Roman" w:cs="Times New Roman"/>
          <w:kern w:val="2"/>
          <w14:ligatures w14:val="standardContextual"/>
        </w:rPr>
        <w:t xml:space="preserve">nosing” the crisis, this </w:t>
      </w:r>
      <w:r w:rsidR="00383FA6" w:rsidRPr="00214D76">
        <w:rPr>
          <w:rFonts w:ascii="Times New Roman" w:eastAsiaTheme="minorEastAsia" w:hAnsi="Times New Roman" w:cs="Times New Roman"/>
          <w:kern w:val="2"/>
          <w14:ligatures w14:val="standardContextual"/>
        </w:rPr>
        <w:t xml:space="preserve">essay </w:t>
      </w:r>
      <w:r w:rsidR="00640363" w:rsidRPr="00214D76">
        <w:rPr>
          <w:rFonts w:ascii="Times New Roman" w:eastAsiaTheme="minorEastAsia" w:hAnsi="Times New Roman" w:cs="Times New Roman"/>
          <w:kern w:val="2"/>
          <w14:ligatures w14:val="standardContextual"/>
        </w:rPr>
        <w:t>proposes and ana</w:t>
      </w:r>
      <w:r w:rsidR="000949E5" w:rsidRPr="00214D76">
        <w:rPr>
          <w:rFonts w:ascii="Times New Roman" w:eastAsiaTheme="minorEastAsia" w:hAnsi="Times New Roman" w:cs="Times New Roman"/>
          <w:kern w:val="2"/>
          <w14:ligatures w14:val="standardContextual"/>
        </w:rPr>
        <w:t xml:space="preserve">lyzes “adaptive resilience” as possible </w:t>
      </w:r>
      <w:r w:rsidR="00C018E1" w:rsidRPr="00214D76">
        <w:rPr>
          <w:rFonts w:ascii="Times New Roman" w:eastAsiaTheme="minorEastAsia" w:hAnsi="Times New Roman" w:cs="Times New Roman"/>
          <w:kern w:val="2"/>
          <w14:ligatures w14:val="standardContextual"/>
        </w:rPr>
        <w:t>“</w:t>
      </w:r>
      <w:r w:rsidRPr="00214D76">
        <w:rPr>
          <w:rFonts w:ascii="Times New Roman" w:eastAsiaTheme="minorEastAsia" w:hAnsi="Times New Roman" w:cs="Times New Roman"/>
          <w:kern w:val="2"/>
          <w14:ligatures w14:val="standardContextual"/>
        </w:rPr>
        <w:t>solutions</w:t>
      </w:r>
      <w:r w:rsidR="00C018E1" w:rsidRPr="00214D76">
        <w:rPr>
          <w:rFonts w:ascii="Times New Roman" w:eastAsiaTheme="minorEastAsia" w:hAnsi="Times New Roman" w:cs="Times New Roman"/>
          <w:kern w:val="2"/>
          <w14:ligatures w14:val="standardContextual"/>
        </w:rPr>
        <w:t>”</w:t>
      </w:r>
      <w:r w:rsidRPr="00214D76">
        <w:rPr>
          <w:rFonts w:ascii="Times New Roman" w:eastAsiaTheme="minorEastAsia" w:hAnsi="Times New Roman" w:cs="Times New Roman"/>
          <w:kern w:val="2"/>
          <w14:ligatures w14:val="standardContextual"/>
        </w:rPr>
        <w:t>:</w:t>
      </w:r>
      <w:r w:rsidR="00383FA6" w:rsidRPr="00214D76">
        <w:rPr>
          <w:rFonts w:ascii="Times New Roman" w:eastAsiaTheme="minorEastAsia" w:hAnsi="Times New Roman" w:cs="Times New Roman"/>
          <w:kern w:val="2"/>
          <w14:ligatures w14:val="standardContextual"/>
        </w:rPr>
        <w:t xml:space="preserve"> </w:t>
      </w:r>
      <w:r w:rsidRPr="00214D76">
        <w:rPr>
          <w:rFonts w:ascii="Times New Roman" w:eastAsiaTheme="minorEastAsia" w:hAnsi="Times New Roman" w:cs="Times New Roman"/>
          <w:kern w:val="2"/>
          <w14:ligatures w14:val="standardContextual"/>
        </w:rPr>
        <w:t>collective coping through online communities, problem-and emotion-focused strategies in the face of financial instability, and the gradual inoculation that comes from enduring stress over time. Ultimately, to live in perpetual</w:t>
      </w:r>
      <w:r w:rsidR="00C45891" w:rsidRPr="00214D76">
        <w:rPr>
          <w:rFonts w:ascii="Times New Roman" w:eastAsiaTheme="minorEastAsia" w:hAnsi="Times New Roman" w:cs="Times New Roman"/>
          <w:kern w:val="2"/>
          <w14:ligatures w14:val="standardContextual"/>
        </w:rPr>
        <w:t xml:space="preserve">, insidious </w:t>
      </w:r>
      <w:r w:rsidRPr="00214D76">
        <w:rPr>
          <w:rFonts w:ascii="Times New Roman" w:eastAsiaTheme="minorEastAsia" w:hAnsi="Times New Roman" w:cs="Times New Roman"/>
          <w:kern w:val="2"/>
          <w14:ligatures w14:val="standardContextual"/>
        </w:rPr>
        <w:t xml:space="preserve">crisis </w:t>
      </w:r>
      <w:r w:rsidR="00C45891" w:rsidRPr="00214D76">
        <w:rPr>
          <w:rFonts w:ascii="Times New Roman" w:eastAsiaTheme="minorEastAsia" w:hAnsi="Times New Roman" w:cs="Times New Roman"/>
          <w:kern w:val="2"/>
          <w14:ligatures w14:val="standardContextual"/>
        </w:rPr>
        <w:t xml:space="preserve">means </w:t>
      </w:r>
      <w:r w:rsidR="00C018E1" w:rsidRPr="00214D76">
        <w:rPr>
          <w:rFonts w:ascii="Times New Roman" w:eastAsiaTheme="minorEastAsia" w:hAnsi="Times New Roman" w:cs="Times New Roman"/>
          <w:kern w:val="2"/>
          <w14:ligatures w14:val="standardContextual"/>
        </w:rPr>
        <w:t xml:space="preserve">to </w:t>
      </w:r>
      <w:r w:rsidRPr="00214D76">
        <w:rPr>
          <w:rFonts w:ascii="Times New Roman" w:eastAsiaTheme="minorEastAsia" w:hAnsi="Times New Roman" w:cs="Times New Roman"/>
          <w:kern w:val="2"/>
          <w14:ligatures w14:val="standardContextual"/>
        </w:rPr>
        <w:t xml:space="preserve">constantly </w:t>
      </w:r>
      <w:r w:rsidR="00C018E1" w:rsidRPr="00214D76">
        <w:rPr>
          <w:rFonts w:ascii="Times New Roman" w:eastAsiaTheme="minorEastAsia" w:hAnsi="Times New Roman" w:cs="Times New Roman"/>
          <w:kern w:val="2"/>
          <w14:ligatures w14:val="standardContextual"/>
        </w:rPr>
        <w:t xml:space="preserve">recalibrate </w:t>
      </w:r>
      <w:r w:rsidRPr="00214D76">
        <w:rPr>
          <w:rFonts w:ascii="Times New Roman" w:eastAsiaTheme="minorEastAsia" w:hAnsi="Times New Roman" w:cs="Times New Roman"/>
          <w:kern w:val="2"/>
          <w14:ligatures w14:val="standardContextual"/>
        </w:rPr>
        <w:t>one's mind between fear and adaptation, forging a new psychology of endurance.</w:t>
      </w:r>
    </w:p>
    <w:p w14:paraId="3B1A020B" w14:textId="53755223" w:rsidR="00C01333" w:rsidRPr="00214D76" w:rsidRDefault="001827B3" w:rsidP="00943FAF">
      <w:pPr>
        <w:pStyle w:val="p1"/>
        <w:spacing w:line="360" w:lineRule="auto"/>
        <w:ind w:left="2940" w:firstLine="420"/>
        <w:rPr>
          <w:rStyle w:val="s1"/>
          <w:rFonts w:ascii="Times New Roman" w:hAnsi="Times New Roman" w:cs="Times New Roman"/>
          <w:b/>
          <w:bCs/>
        </w:rPr>
      </w:pPr>
      <w:r w:rsidRPr="00214D76">
        <w:rPr>
          <w:rStyle w:val="s1"/>
          <w:rFonts w:ascii="Times New Roman" w:hAnsi="Times New Roman" w:cs="Times New Roman"/>
          <w:b/>
          <w:bCs/>
        </w:rPr>
        <w:t xml:space="preserve">Introduction </w:t>
      </w:r>
    </w:p>
    <w:p w14:paraId="1E267E11" w14:textId="78C3F752" w:rsidR="004335AA" w:rsidRPr="00214D76" w:rsidRDefault="005533E7" w:rsidP="00060C63">
      <w:pPr>
        <w:pStyle w:val="p1"/>
        <w:spacing w:line="360" w:lineRule="auto"/>
        <w:rPr>
          <w:rFonts w:ascii="Times New Roman" w:hAnsi="Times New Roman" w:cs="Times New Roman"/>
        </w:rPr>
      </w:pPr>
      <w:r w:rsidRPr="00214D76">
        <w:rPr>
          <w:rFonts w:ascii="Times New Roman" w:hAnsi="Times New Roman" w:cs="Times New Roman"/>
        </w:rPr>
        <w:t xml:space="preserve">Amid pandemics and climate catastrophes </w:t>
      </w:r>
      <w:r w:rsidR="00C018E1" w:rsidRPr="00214D76">
        <w:rPr>
          <w:rFonts w:ascii="Times New Roman" w:hAnsi="Times New Roman" w:cs="Times New Roman"/>
        </w:rPr>
        <w:t xml:space="preserve">that capture </w:t>
      </w:r>
      <w:r w:rsidRPr="00214D76">
        <w:rPr>
          <w:rFonts w:ascii="Times New Roman" w:hAnsi="Times New Roman" w:cs="Times New Roman"/>
        </w:rPr>
        <w:t xml:space="preserve">the attention of the world, the psychologically most defining </w:t>
      </w:r>
      <w:r w:rsidR="00813960" w:rsidRPr="00214D76">
        <w:rPr>
          <w:rFonts w:ascii="Times New Roman" w:hAnsi="Times New Roman" w:cs="Times New Roman"/>
        </w:rPr>
        <w:t xml:space="preserve">two </w:t>
      </w:r>
      <w:r w:rsidRPr="00214D76">
        <w:rPr>
          <w:rFonts w:ascii="Times New Roman" w:hAnsi="Times New Roman" w:cs="Times New Roman"/>
        </w:rPr>
        <w:t>crises of our time are silent</w:t>
      </w:r>
      <w:r w:rsidR="00813960" w:rsidRPr="00214D76">
        <w:rPr>
          <w:rFonts w:ascii="Times New Roman" w:hAnsi="Times New Roman" w:cs="Times New Roman"/>
        </w:rPr>
        <w:t xml:space="preserve">: first, </w:t>
      </w:r>
      <w:r w:rsidRPr="00214D76">
        <w:rPr>
          <w:rFonts w:ascii="Times New Roman" w:hAnsi="Times New Roman" w:cs="Times New Roman"/>
        </w:rPr>
        <w:t xml:space="preserve">the erosion of objective reality in a digital world where falsehoods spread more quickly than truth; </w:t>
      </w:r>
      <w:r w:rsidR="00813960" w:rsidRPr="00214D76">
        <w:rPr>
          <w:rFonts w:ascii="Times New Roman" w:hAnsi="Times New Roman" w:cs="Times New Roman"/>
        </w:rPr>
        <w:t xml:space="preserve">second, </w:t>
      </w:r>
      <w:r w:rsidRPr="00214D76">
        <w:rPr>
          <w:rFonts w:ascii="Times New Roman" w:hAnsi="Times New Roman" w:cs="Times New Roman"/>
        </w:rPr>
        <w:t xml:space="preserve">a pervasive economic insecurity fueled by job insecurity, unaffordable housing, and taxation. </w:t>
      </w:r>
      <w:r w:rsidR="00813960" w:rsidRPr="00214D76">
        <w:rPr>
          <w:rFonts w:ascii="Times New Roman" w:hAnsi="Times New Roman" w:cs="Times New Roman"/>
        </w:rPr>
        <w:t>T</w:t>
      </w:r>
      <w:r w:rsidRPr="00214D76">
        <w:rPr>
          <w:rFonts w:ascii="Times New Roman" w:hAnsi="Times New Roman" w:cs="Times New Roman"/>
        </w:rPr>
        <w:t>hese ongoing crises are no less massive</w:t>
      </w:r>
      <w:r w:rsidR="00813960" w:rsidRPr="00214D76">
        <w:rPr>
          <w:rFonts w:ascii="Times New Roman" w:hAnsi="Times New Roman" w:cs="Times New Roman"/>
        </w:rPr>
        <w:t xml:space="preserve"> than the disasters</w:t>
      </w:r>
      <w:r w:rsidR="004A267E" w:rsidRPr="00214D76">
        <w:rPr>
          <w:rFonts w:ascii="Times New Roman" w:hAnsi="Times New Roman" w:cs="Times New Roman"/>
        </w:rPr>
        <w:t xml:space="preserve"> (like pandemic and wi</w:t>
      </w:r>
      <w:r w:rsidR="00C018E1" w:rsidRPr="00214D76">
        <w:rPr>
          <w:rFonts w:ascii="Times New Roman" w:hAnsi="Times New Roman" w:cs="Times New Roman"/>
        </w:rPr>
        <w:t>l</w:t>
      </w:r>
      <w:r w:rsidR="004A267E" w:rsidRPr="00214D76">
        <w:rPr>
          <w:rFonts w:ascii="Times New Roman" w:hAnsi="Times New Roman" w:cs="Times New Roman"/>
        </w:rPr>
        <w:t>d fires)</w:t>
      </w:r>
      <w:r w:rsidR="00813960" w:rsidRPr="00214D76">
        <w:rPr>
          <w:rFonts w:ascii="Times New Roman" w:hAnsi="Times New Roman" w:cs="Times New Roman"/>
        </w:rPr>
        <w:t xml:space="preserve"> that come with loud bangs and sudden sounds of sirens: they</w:t>
      </w:r>
      <w:r w:rsidRPr="00214D76">
        <w:rPr>
          <w:rFonts w:ascii="Times New Roman" w:hAnsi="Times New Roman" w:cs="Times New Roman"/>
        </w:rPr>
        <w:t xml:space="preserve"> </w:t>
      </w:r>
      <w:r w:rsidR="00813960" w:rsidRPr="00214D76">
        <w:rPr>
          <w:rFonts w:ascii="Times New Roman" w:hAnsi="Times New Roman" w:cs="Times New Roman"/>
        </w:rPr>
        <w:t xml:space="preserve">are </w:t>
      </w:r>
      <w:r w:rsidRPr="00214D76">
        <w:rPr>
          <w:rFonts w:ascii="Times New Roman" w:hAnsi="Times New Roman" w:cs="Times New Roman"/>
        </w:rPr>
        <w:t>creating a murmur of existential uncertainty that habituates itself in its chronic shaping of our mental weather.</w:t>
      </w:r>
      <w:r w:rsidR="00B10CC4" w:rsidRPr="00214D76">
        <w:rPr>
          <w:rFonts w:ascii="Times New Roman" w:hAnsi="Times New Roman" w:cs="Times New Roman"/>
        </w:rPr>
        <w:t xml:space="preserve"> Such crises</w:t>
      </w:r>
      <w:r w:rsidR="002C0709" w:rsidRPr="00214D76">
        <w:rPr>
          <w:rFonts w:ascii="Times New Roman" w:hAnsi="Times New Roman" w:cs="Times New Roman"/>
        </w:rPr>
        <w:t xml:space="preserve"> bear consequences for our psychological </w:t>
      </w:r>
      <w:r w:rsidR="002B097E" w:rsidRPr="00214D76">
        <w:rPr>
          <w:rFonts w:ascii="Times New Roman" w:hAnsi="Times New Roman" w:cs="Times New Roman"/>
        </w:rPr>
        <w:t>well</w:t>
      </w:r>
      <w:r w:rsidR="002B097E">
        <w:rPr>
          <w:rFonts w:ascii="Times New Roman" w:hAnsi="Times New Roman" w:cs="Times New Roman"/>
        </w:rPr>
        <w:t>-</w:t>
      </w:r>
      <w:r w:rsidR="002C0709" w:rsidRPr="00214D76">
        <w:rPr>
          <w:rFonts w:ascii="Times New Roman" w:hAnsi="Times New Roman" w:cs="Times New Roman"/>
        </w:rPr>
        <w:t>being in ways both insidious and accumulative:</w:t>
      </w:r>
      <w:r w:rsidR="009F02A1" w:rsidRPr="00214D76">
        <w:rPr>
          <w:rFonts w:ascii="Times New Roman" w:hAnsi="Times New Roman" w:cs="Times New Roman"/>
        </w:rPr>
        <w:t xml:space="preserve"> As a reactionary </w:t>
      </w:r>
      <w:r w:rsidR="009F02A1" w:rsidRPr="00214D76">
        <w:rPr>
          <w:rFonts w:ascii="Times New Roman" w:hAnsi="Times New Roman" w:cs="Times New Roman"/>
        </w:rPr>
        <w:lastRenderedPageBreak/>
        <w:t>to misinformation, people endure cognitive dissonance and intolerance of uncerta</w:t>
      </w:r>
      <w:r w:rsidR="001E7A98" w:rsidRPr="00214D76">
        <w:rPr>
          <w:rFonts w:ascii="Times New Roman" w:hAnsi="Times New Roman" w:cs="Times New Roman"/>
        </w:rPr>
        <w:t>inty; in the face of financial precarious, on the other hand, people internalize anticipatory anxiety and learned helplessness.</w:t>
      </w:r>
      <w:r w:rsidRPr="00214D76">
        <w:rPr>
          <w:rFonts w:ascii="Times New Roman" w:hAnsi="Times New Roman" w:cs="Times New Roman"/>
        </w:rPr>
        <w:t xml:space="preserve"> </w:t>
      </w:r>
    </w:p>
    <w:p w14:paraId="441D663D" w14:textId="7D450C72" w:rsidR="005533E7" w:rsidRPr="00214D76" w:rsidRDefault="00664EEF" w:rsidP="00060C63">
      <w:pPr>
        <w:pStyle w:val="p1"/>
        <w:spacing w:line="360" w:lineRule="auto"/>
        <w:rPr>
          <w:rFonts w:ascii="Times New Roman" w:hAnsi="Times New Roman" w:cs="Times New Roman"/>
        </w:rPr>
      </w:pPr>
      <w:r w:rsidRPr="00214D76">
        <w:rPr>
          <w:rFonts w:ascii="Times New Roman" w:hAnsi="Times New Roman" w:cs="Times New Roman"/>
        </w:rPr>
        <w:t>On a brighter note</w:t>
      </w:r>
      <w:r w:rsidR="005533E7" w:rsidRPr="00214D76">
        <w:rPr>
          <w:rFonts w:ascii="Times New Roman" w:hAnsi="Times New Roman" w:cs="Times New Roman"/>
        </w:rPr>
        <w:t xml:space="preserve">, amidst these pressures, we are also </w:t>
      </w:r>
      <w:r w:rsidR="002B097E">
        <w:rPr>
          <w:rFonts w:ascii="Times New Roman" w:hAnsi="Times New Roman" w:cs="Times New Roman"/>
        </w:rPr>
        <w:t>developing cognitive and</w:t>
      </w:r>
      <w:r w:rsidR="005533E7" w:rsidRPr="00214D76">
        <w:rPr>
          <w:rFonts w:ascii="Times New Roman" w:hAnsi="Times New Roman" w:cs="Times New Roman"/>
        </w:rPr>
        <w:t xml:space="preserve"> emotional coping strategies. This essay contends that chronic crises necessitate a unique adjustment in behavior</w:t>
      </w:r>
      <w:r w:rsidRPr="00214D76">
        <w:rPr>
          <w:rFonts w:ascii="Times New Roman" w:hAnsi="Times New Roman" w:cs="Times New Roman"/>
        </w:rPr>
        <w:t xml:space="preserve"> that would ultimately reshape our </w:t>
      </w:r>
      <w:r w:rsidR="005533E7" w:rsidRPr="00214D76">
        <w:rPr>
          <w:rFonts w:ascii="Times New Roman" w:hAnsi="Times New Roman" w:cs="Times New Roman"/>
        </w:rPr>
        <w:t>resilience</w:t>
      </w:r>
      <w:r w:rsidR="00813960" w:rsidRPr="00214D76">
        <w:rPr>
          <w:rFonts w:ascii="Times New Roman" w:hAnsi="Times New Roman" w:cs="Times New Roman"/>
        </w:rPr>
        <w:t>. T</w:t>
      </w:r>
      <w:r w:rsidR="005533E7" w:rsidRPr="00214D76">
        <w:rPr>
          <w:rFonts w:ascii="Times New Roman" w:hAnsi="Times New Roman" w:cs="Times New Roman"/>
        </w:rPr>
        <w:t>hrough collective sense</w:t>
      </w:r>
      <w:r w:rsidR="00813960" w:rsidRPr="00214D76">
        <w:rPr>
          <w:rFonts w:ascii="Times New Roman" w:hAnsi="Times New Roman" w:cs="Times New Roman"/>
        </w:rPr>
        <w:t>-</w:t>
      </w:r>
      <w:r w:rsidR="005533E7" w:rsidRPr="00214D76">
        <w:rPr>
          <w:rFonts w:ascii="Times New Roman" w:hAnsi="Times New Roman" w:cs="Times New Roman"/>
        </w:rPr>
        <w:t xml:space="preserve">making, </w:t>
      </w:r>
      <w:r w:rsidR="002B097E">
        <w:rPr>
          <w:rFonts w:ascii="Times New Roman" w:hAnsi="Times New Roman" w:cs="Times New Roman"/>
        </w:rPr>
        <w:t xml:space="preserve">improved </w:t>
      </w:r>
      <w:r w:rsidR="005533E7" w:rsidRPr="00214D76">
        <w:rPr>
          <w:rFonts w:ascii="Times New Roman" w:hAnsi="Times New Roman" w:cs="Times New Roman"/>
        </w:rPr>
        <w:t xml:space="preserve">digital literacies, and a strategic turn towards emotion-focused coping, we are reassured that we have the tools to manage our anxiety and </w:t>
      </w:r>
      <w:r w:rsidRPr="00214D76">
        <w:rPr>
          <w:rFonts w:ascii="Times New Roman" w:hAnsi="Times New Roman" w:cs="Times New Roman"/>
        </w:rPr>
        <w:t xml:space="preserve">fully reposition ourselves to </w:t>
      </w:r>
      <w:r w:rsidR="005533E7" w:rsidRPr="00214D76">
        <w:rPr>
          <w:rFonts w:ascii="Times New Roman" w:hAnsi="Times New Roman" w:cs="Times New Roman"/>
        </w:rPr>
        <w:t>navigate these increasingly unstable worlds.</w:t>
      </w:r>
    </w:p>
    <w:p w14:paraId="0BFE0930" w14:textId="3B9959EF" w:rsidR="001827B3" w:rsidRPr="00214D76" w:rsidRDefault="001827B3" w:rsidP="00060C63">
      <w:pPr>
        <w:pStyle w:val="p1"/>
        <w:spacing w:line="360" w:lineRule="auto"/>
        <w:rPr>
          <w:rStyle w:val="s1"/>
          <w:rFonts w:ascii="Times New Roman" w:hAnsi="Times New Roman" w:cs="Times New Roman"/>
        </w:rPr>
      </w:pPr>
      <w:r w:rsidRPr="00214D76">
        <w:rPr>
          <w:rStyle w:val="s1"/>
          <w:rFonts w:ascii="Times New Roman" w:hAnsi="Times New Roman" w:cs="Times New Roman"/>
          <w:b/>
          <w:bCs/>
        </w:rPr>
        <w:t>The Architecture of Anxiety: Cognitive Toll of a Perpetual Crisis</w:t>
      </w:r>
    </w:p>
    <w:p w14:paraId="2BB3245F" w14:textId="77777777" w:rsidR="001827B3" w:rsidRPr="00214D76" w:rsidRDefault="001827B3" w:rsidP="00060C63">
      <w:pPr>
        <w:pStyle w:val="p1"/>
        <w:spacing w:line="360" w:lineRule="auto"/>
        <w:rPr>
          <w:rStyle w:val="s1"/>
          <w:rFonts w:ascii="Times New Roman" w:hAnsi="Times New Roman" w:cs="Times New Roman"/>
          <w:b/>
          <w:bCs/>
        </w:rPr>
      </w:pPr>
      <w:r w:rsidRPr="00214D76">
        <w:rPr>
          <w:rStyle w:val="s1"/>
          <w:rFonts w:ascii="Times New Roman" w:hAnsi="Times New Roman" w:cs="Times New Roman"/>
          <w:b/>
          <w:bCs/>
        </w:rPr>
        <w:t>The Crisis of Truth and Cognitive Exhaustion</w:t>
      </w:r>
    </w:p>
    <w:p w14:paraId="7813A65B" w14:textId="50C5C742" w:rsidR="003868BD" w:rsidRPr="00214D76" w:rsidRDefault="005533E7" w:rsidP="005533E7">
      <w:pPr>
        <w:pStyle w:val="p1"/>
        <w:spacing w:line="360" w:lineRule="auto"/>
        <w:rPr>
          <w:rStyle w:val="s1"/>
          <w:rFonts w:ascii="Times New Roman" w:hAnsi="Times New Roman" w:cs="Times New Roman"/>
        </w:rPr>
      </w:pPr>
      <w:r w:rsidRPr="00214D76">
        <w:rPr>
          <w:rStyle w:val="s1"/>
          <w:rFonts w:ascii="Times New Roman" w:hAnsi="Times New Roman" w:cs="Times New Roman"/>
        </w:rPr>
        <w:t xml:space="preserve">The digital ecosystem has developed and evolved drastically throughout the years, and although it has brought us more convenience, it has also instigated a </w:t>
      </w:r>
      <w:r w:rsidR="00A30F50" w:rsidRPr="00214D76">
        <w:rPr>
          <w:rStyle w:val="s1"/>
          <w:rFonts w:ascii="Times New Roman" w:hAnsi="Times New Roman" w:cs="Times New Roman"/>
        </w:rPr>
        <w:t>“</w:t>
      </w:r>
      <w:r w:rsidRPr="00214D76">
        <w:rPr>
          <w:rStyle w:val="s1"/>
          <w:rFonts w:ascii="Times New Roman" w:hAnsi="Times New Roman" w:cs="Times New Roman"/>
        </w:rPr>
        <w:t>crisis of truth.</w:t>
      </w:r>
      <w:r w:rsidR="00A30F50" w:rsidRPr="00214D76">
        <w:rPr>
          <w:rStyle w:val="s1"/>
          <w:rFonts w:ascii="Times New Roman" w:hAnsi="Times New Roman" w:cs="Times New Roman"/>
        </w:rPr>
        <w:t>”</w:t>
      </w:r>
      <w:r w:rsidRPr="00214D76">
        <w:rPr>
          <w:rStyle w:val="s1"/>
          <w:rFonts w:ascii="Times New Roman" w:hAnsi="Times New Roman" w:cs="Times New Roman"/>
        </w:rPr>
        <w:t xml:space="preserve"> Especially with AI-generated content becoming more prominent, the bar of creating and spreading misinformation has lowered</w:t>
      </w:r>
      <w:r w:rsidR="00C018E1" w:rsidRPr="00214D76">
        <w:rPr>
          <w:rStyle w:val="s1"/>
          <w:rFonts w:ascii="Times New Roman" w:hAnsi="Times New Roman" w:cs="Times New Roman"/>
        </w:rPr>
        <w:t xml:space="preserve"> extensively</w:t>
      </w:r>
      <w:r w:rsidRPr="00214D76">
        <w:rPr>
          <w:rStyle w:val="s1"/>
          <w:rFonts w:ascii="Times New Roman" w:hAnsi="Times New Roman" w:cs="Times New Roman"/>
        </w:rPr>
        <w:t>. This environment functions as a persistent stressor, relentlessly taxing our mental resources. T</w:t>
      </w:r>
      <w:r w:rsidR="00C018E1" w:rsidRPr="00214D76">
        <w:rPr>
          <w:rStyle w:val="s1"/>
          <w:rFonts w:ascii="Times New Roman" w:hAnsi="Times New Roman" w:cs="Times New Roman"/>
        </w:rPr>
        <w:t xml:space="preserve">he first </w:t>
      </w:r>
      <w:r w:rsidR="00A910AD" w:rsidRPr="00214D76">
        <w:rPr>
          <w:rStyle w:val="s1"/>
          <w:rFonts w:ascii="Times New Roman" w:hAnsi="Times New Roman" w:cs="Times New Roman"/>
        </w:rPr>
        <w:t xml:space="preserve">immediate </w:t>
      </w:r>
      <w:r w:rsidR="00C018E1" w:rsidRPr="00214D76">
        <w:rPr>
          <w:rStyle w:val="s1"/>
          <w:rFonts w:ascii="Times New Roman" w:hAnsi="Times New Roman" w:cs="Times New Roman"/>
        </w:rPr>
        <w:t>consequence of this “crisis of truth” concerns t</w:t>
      </w:r>
      <w:r w:rsidRPr="00214D76">
        <w:rPr>
          <w:rStyle w:val="s1"/>
          <w:rFonts w:ascii="Times New Roman" w:hAnsi="Times New Roman" w:cs="Times New Roman"/>
        </w:rPr>
        <w:t xml:space="preserve">he psychological concept of </w:t>
      </w:r>
      <w:r w:rsidRPr="00214D76">
        <w:rPr>
          <w:rStyle w:val="s1"/>
          <w:rFonts w:ascii="Times New Roman" w:hAnsi="Times New Roman" w:cs="Times New Roman"/>
          <w:b/>
          <w:bCs/>
        </w:rPr>
        <w:t>cognitive load</w:t>
      </w:r>
      <w:r w:rsidR="00C018E1" w:rsidRPr="00214D76">
        <w:rPr>
          <w:rStyle w:val="s1"/>
          <w:rFonts w:ascii="Times New Roman" w:hAnsi="Times New Roman" w:cs="Times New Roman"/>
        </w:rPr>
        <w:t>, which states that our working memory has a</w:t>
      </w:r>
      <w:r w:rsidRPr="00214D76">
        <w:rPr>
          <w:rStyle w:val="s1"/>
          <w:rFonts w:ascii="Times New Roman" w:hAnsi="Times New Roman" w:cs="Times New Roman"/>
        </w:rPr>
        <w:t xml:space="preserve"> finite capacity (Sweller, 19</w:t>
      </w:r>
      <w:r w:rsidR="0063556E">
        <w:rPr>
          <w:rStyle w:val="s1"/>
          <w:rFonts w:ascii="Times New Roman" w:hAnsi="Times New Roman" w:cs="Times New Roman"/>
        </w:rPr>
        <w:t>8</w:t>
      </w:r>
      <w:r w:rsidRPr="00214D76">
        <w:rPr>
          <w:rStyle w:val="s1"/>
          <w:rFonts w:ascii="Times New Roman" w:hAnsi="Times New Roman" w:cs="Times New Roman"/>
        </w:rPr>
        <w:t>8)</w:t>
      </w:r>
      <w:r w:rsidR="00C018E1" w:rsidRPr="00214D76">
        <w:rPr>
          <w:rStyle w:val="s1"/>
          <w:rFonts w:ascii="Times New Roman" w:hAnsi="Times New Roman" w:cs="Times New Roman"/>
        </w:rPr>
        <w:t>:</w:t>
      </w:r>
      <w:r w:rsidR="003C2085" w:rsidRPr="00214D76">
        <w:rPr>
          <w:rStyle w:val="s1"/>
          <w:rFonts w:ascii="Times New Roman" w:hAnsi="Times New Roman" w:cs="Times New Roman"/>
        </w:rPr>
        <w:t xml:space="preserve"> w</w:t>
      </w:r>
      <w:r w:rsidR="00FF143D" w:rsidRPr="00214D76">
        <w:rPr>
          <w:rStyle w:val="s1"/>
          <w:rFonts w:ascii="Times New Roman" w:hAnsi="Times New Roman" w:cs="Times New Roman"/>
        </w:rPr>
        <w:t xml:space="preserve">hen </w:t>
      </w:r>
      <w:r w:rsidR="00F51527" w:rsidRPr="00214D76">
        <w:rPr>
          <w:rStyle w:val="s1"/>
          <w:rFonts w:ascii="Times New Roman" w:hAnsi="Times New Roman" w:cs="Times New Roman"/>
        </w:rPr>
        <w:t xml:space="preserve">it </w:t>
      </w:r>
      <w:r w:rsidR="00C018E1" w:rsidRPr="00214D76">
        <w:rPr>
          <w:rStyle w:val="s1"/>
          <w:rFonts w:ascii="Times New Roman" w:hAnsi="Times New Roman" w:cs="Times New Roman"/>
        </w:rPr>
        <w:t>becomes</w:t>
      </w:r>
      <w:r w:rsidR="00F51527" w:rsidRPr="00214D76">
        <w:rPr>
          <w:rStyle w:val="s1"/>
          <w:rFonts w:ascii="Times New Roman" w:hAnsi="Times New Roman" w:cs="Times New Roman"/>
        </w:rPr>
        <w:t xml:space="preserve"> harder to ensure the credibility of information, </w:t>
      </w:r>
      <w:r w:rsidR="00C018E1" w:rsidRPr="00214D76">
        <w:rPr>
          <w:rStyle w:val="s1"/>
          <w:rFonts w:ascii="Times New Roman" w:hAnsi="Times New Roman" w:cs="Times New Roman"/>
        </w:rPr>
        <w:t xml:space="preserve">we put more burdens on our cognitive loads to harness extra </w:t>
      </w:r>
      <w:r w:rsidR="00E1656F" w:rsidRPr="00214D76">
        <w:rPr>
          <w:rStyle w:val="s1"/>
          <w:rFonts w:ascii="Times New Roman" w:hAnsi="Times New Roman" w:cs="Times New Roman"/>
        </w:rPr>
        <w:t xml:space="preserve">vigilance and attention </w:t>
      </w:r>
      <w:r w:rsidR="00C018E1" w:rsidRPr="00214D76">
        <w:rPr>
          <w:rStyle w:val="s1"/>
          <w:rFonts w:ascii="Times New Roman" w:hAnsi="Times New Roman" w:cs="Times New Roman"/>
        </w:rPr>
        <w:t>towards</w:t>
      </w:r>
      <w:r w:rsidR="002D0DA6" w:rsidRPr="00214D76">
        <w:rPr>
          <w:rStyle w:val="s1"/>
          <w:rFonts w:ascii="Times New Roman" w:hAnsi="Times New Roman" w:cs="Times New Roman"/>
        </w:rPr>
        <w:t xml:space="preserve"> </w:t>
      </w:r>
      <w:r w:rsidR="00566DEF" w:rsidRPr="00214D76">
        <w:rPr>
          <w:rStyle w:val="s1"/>
          <w:rFonts w:ascii="Times New Roman" w:hAnsi="Times New Roman" w:cs="Times New Roman"/>
        </w:rPr>
        <w:t>data</w:t>
      </w:r>
      <w:r w:rsidR="003E1FFF" w:rsidRPr="00214D76">
        <w:rPr>
          <w:rStyle w:val="s1"/>
          <w:rFonts w:ascii="Times New Roman" w:hAnsi="Times New Roman" w:cs="Times New Roman"/>
        </w:rPr>
        <w:t xml:space="preserve"> </w:t>
      </w:r>
      <w:r w:rsidR="00C018E1" w:rsidRPr="00214D76">
        <w:rPr>
          <w:rStyle w:val="s1"/>
          <w:rFonts w:ascii="Times New Roman" w:hAnsi="Times New Roman" w:cs="Times New Roman"/>
        </w:rPr>
        <w:t>evaluation; the</w:t>
      </w:r>
      <w:r w:rsidR="002F0BB7" w:rsidRPr="00214D76">
        <w:rPr>
          <w:rStyle w:val="s1"/>
          <w:rFonts w:ascii="Times New Roman" w:hAnsi="Times New Roman" w:cs="Times New Roman"/>
        </w:rPr>
        <w:t xml:space="preserve"> cognitive exhaustion </w:t>
      </w:r>
      <w:r w:rsidR="00E3793C" w:rsidRPr="00214D76">
        <w:rPr>
          <w:rStyle w:val="s1"/>
          <w:rFonts w:ascii="Times New Roman" w:hAnsi="Times New Roman" w:cs="Times New Roman"/>
        </w:rPr>
        <w:t xml:space="preserve">that </w:t>
      </w:r>
      <w:r w:rsidR="00C018E1" w:rsidRPr="00214D76">
        <w:rPr>
          <w:rStyle w:val="s1"/>
          <w:rFonts w:ascii="Times New Roman" w:hAnsi="Times New Roman" w:cs="Times New Roman"/>
        </w:rPr>
        <w:t xml:space="preserve">comes as a result would eventually </w:t>
      </w:r>
      <w:r w:rsidR="00E3793C" w:rsidRPr="00214D76">
        <w:rPr>
          <w:rStyle w:val="s1"/>
          <w:rFonts w:ascii="Times New Roman" w:hAnsi="Times New Roman" w:cs="Times New Roman"/>
        </w:rPr>
        <w:t>impair</w:t>
      </w:r>
      <w:r w:rsidR="00C018E1" w:rsidRPr="00214D76">
        <w:rPr>
          <w:rStyle w:val="s1"/>
          <w:rFonts w:ascii="Times New Roman" w:hAnsi="Times New Roman" w:cs="Times New Roman"/>
        </w:rPr>
        <w:t xml:space="preserve"> our</w:t>
      </w:r>
      <w:r w:rsidR="000F054C" w:rsidRPr="00214D76">
        <w:rPr>
          <w:rStyle w:val="s1"/>
          <w:rFonts w:ascii="Times New Roman" w:hAnsi="Times New Roman" w:cs="Times New Roman"/>
        </w:rPr>
        <w:t xml:space="preserve"> decision making abilities (Pennycook &amp; Rand, 2021)</w:t>
      </w:r>
      <w:r w:rsidR="00F67359" w:rsidRPr="00214D76">
        <w:rPr>
          <w:rStyle w:val="s1"/>
          <w:rFonts w:ascii="Times New Roman" w:hAnsi="Times New Roman" w:cs="Times New Roman"/>
        </w:rPr>
        <w:t xml:space="preserve">. </w:t>
      </w:r>
      <w:r w:rsidR="00342AB9" w:rsidRPr="00214D76">
        <w:rPr>
          <w:rStyle w:val="s1"/>
          <w:rFonts w:ascii="Times New Roman" w:hAnsi="Times New Roman" w:cs="Times New Roman"/>
        </w:rPr>
        <w:t>A</w:t>
      </w:r>
      <w:r w:rsidR="00A910AD" w:rsidRPr="00214D76">
        <w:rPr>
          <w:rStyle w:val="s1"/>
          <w:rFonts w:ascii="Times New Roman" w:hAnsi="Times New Roman" w:cs="Times New Roman"/>
        </w:rPr>
        <w:t>nother immediate</w:t>
      </w:r>
      <w:r w:rsidR="00342AB9" w:rsidRPr="00214D76">
        <w:rPr>
          <w:rStyle w:val="s1"/>
          <w:rFonts w:ascii="Times New Roman" w:hAnsi="Times New Roman" w:cs="Times New Roman"/>
        </w:rPr>
        <w:t xml:space="preserve"> consequence of this </w:t>
      </w:r>
      <w:r w:rsidR="009C4C25" w:rsidRPr="00214D76">
        <w:rPr>
          <w:rStyle w:val="s1"/>
          <w:rFonts w:ascii="Times New Roman" w:hAnsi="Times New Roman" w:cs="Times New Roman"/>
        </w:rPr>
        <w:t>exhaustion is</w:t>
      </w:r>
      <w:r w:rsidR="000F054C" w:rsidRPr="00214D76">
        <w:rPr>
          <w:rStyle w:val="s1"/>
          <w:rFonts w:ascii="Times New Roman" w:hAnsi="Times New Roman" w:cs="Times New Roman"/>
        </w:rPr>
        <w:t xml:space="preserve"> </w:t>
      </w:r>
      <w:r w:rsidR="000F054C" w:rsidRPr="00214D76">
        <w:rPr>
          <w:rStyle w:val="s1"/>
          <w:rFonts w:ascii="Times New Roman" w:hAnsi="Times New Roman" w:cs="Times New Roman"/>
          <w:b/>
          <w:bCs/>
        </w:rPr>
        <w:t>attentional bia</w:t>
      </w:r>
      <w:r w:rsidR="00E3793C" w:rsidRPr="00214D76">
        <w:rPr>
          <w:rStyle w:val="s1"/>
          <w:rFonts w:ascii="Times New Roman" w:hAnsi="Times New Roman" w:cs="Times New Roman"/>
          <w:b/>
          <w:bCs/>
        </w:rPr>
        <w:t>s</w:t>
      </w:r>
      <w:r w:rsidR="00E836DC" w:rsidRPr="00214D76">
        <w:rPr>
          <w:rStyle w:val="s1"/>
          <w:rFonts w:ascii="Times New Roman" w:hAnsi="Times New Roman" w:cs="Times New Roman"/>
        </w:rPr>
        <w:t xml:space="preserve">, the innate human tendency to </w:t>
      </w:r>
      <w:r w:rsidR="00A30F50" w:rsidRPr="00214D76">
        <w:rPr>
          <w:rStyle w:val="s1"/>
          <w:rFonts w:ascii="Times New Roman" w:hAnsi="Times New Roman" w:cs="Times New Roman"/>
        </w:rPr>
        <w:t xml:space="preserve">bypass critical reasoning and </w:t>
      </w:r>
      <w:r w:rsidR="00E836DC" w:rsidRPr="00214D76">
        <w:rPr>
          <w:rStyle w:val="s1"/>
          <w:rFonts w:ascii="Times New Roman" w:hAnsi="Times New Roman" w:cs="Times New Roman"/>
        </w:rPr>
        <w:t>prioritize threatening information</w:t>
      </w:r>
      <w:r w:rsidR="00E3793C" w:rsidRPr="00214D76">
        <w:rPr>
          <w:rStyle w:val="s1"/>
          <w:rFonts w:ascii="Times New Roman" w:hAnsi="Times New Roman" w:cs="Times New Roman"/>
        </w:rPr>
        <w:t>.</w:t>
      </w:r>
      <w:r w:rsidR="003C2085" w:rsidRPr="00214D76">
        <w:rPr>
          <w:rStyle w:val="s1"/>
          <w:rFonts w:ascii="Times New Roman" w:hAnsi="Times New Roman" w:cs="Times New Roman"/>
        </w:rPr>
        <w:t xml:space="preserve"> </w:t>
      </w:r>
      <w:r w:rsidR="004D2F8F" w:rsidRPr="00214D76">
        <w:rPr>
          <w:rStyle w:val="s1"/>
          <w:rFonts w:ascii="Times New Roman" w:hAnsi="Times New Roman" w:cs="Times New Roman"/>
        </w:rPr>
        <w:t xml:space="preserve">It is precisely by taking </w:t>
      </w:r>
      <w:r w:rsidR="009C4C25" w:rsidRPr="00214D76">
        <w:rPr>
          <w:rStyle w:val="s1"/>
          <w:rFonts w:ascii="Times New Roman" w:hAnsi="Times New Roman" w:cs="Times New Roman"/>
        </w:rPr>
        <w:t>advantage</w:t>
      </w:r>
      <w:r w:rsidR="004D2F8F" w:rsidRPr="00214D76">
        <w:rPr>
          <w:rStyle w:val="s1"/>
          <w:rFonts w:ascii="Times New Roman" w:hAnsi="Times New Roman" w:cs="Times New Roman"/>
        </w:rPr>
        <w:t xml:space="preserve"> of this bias, </w:t>
      </w:r>
      <w:r w:rsidR="00A30F50" w:rsidRPr="00214D76">
        <w:rPr>
          <w:rStyle w:val="s1"/>
          <w:rFonts w:ascii="Times New Roman" w:hAnsi="Times New Roman" w:cs="Times New Roman"/>
        </w:rPr>
        <w:t xml:space="preserve">that </w:t>
      </w:r>
      <w:r w:rsidR="004D2F8F" w:rsidRPr="00214D76">
        <w:rPr>
          <w:rStyle w:val="s1"/>
          <w:rFonts w:ascii="Times New Roman" w:hAnsi="Times New Roman" w:cs="Times New Roman"/>
        </w:rPr>
        <w:t>ill</w:t>
      </w:r>
      <w:r w:rsidR="00A30F50" w:rsidRPr="00214D76">
        <w:rPr>
          <w:rStyle w:val="s1"/>
          <w:rFonts w:ascii="Times New Roman" w:hAnsi="Times New Roman" w:cs="Times New Roman"/>
        </w:rPr>
        <w:t>-</w:t>
      </w:r>
      <w:r w:rsidR="004D2F8F" w:rsidRPr="00214D76">
        <w:rPr>
          <w:rStyle w:val="s1"/>
          <w:rFonts w:ascii="Times New Roman" w:hAnsi="Times New Roman" w:cs="Times New Roman"/>
        </w:rPr>
        <w:t>intentioned people</w:t>
      </w:r>
      <w:r w:rsidR="00A30F50" w:rsidRPr="00214D76">
        <w:rPr>
          <w:rStyle w:val="s1"/>
          <w:rFonts w:ascii="Times New Roman" w:hAnsi="Times New Roman" w:cs="Times New Roman"/>
        </w:rPr>
        <w:t xml:space="preserve"> would</w:t>
      </w:r>
      <w:r w:rsidR="004D2F8F" w:rsidRPr="00214D76">
        <w:rPr>
          <w:rStyle w:val="s1"/>
          <w:rFonts w:ascii="Times New Roman" w:hAnsi="Times New Roman" w:cs="Times New Roman"/>
        </w:rPr>
        <w:t xml:space="preserve"> spread </w:t>
      </w:r>
      <w:r w:rsidR="009C4C25" w:rsidRPr="00214D76">
        <w:rPr>
          <w:rStyle w:val="s1"/>
          <w:rFonts w:ascii="Times New Roman" w:hAnsi="Times New Roman" w:cs="Times New Roman"/>
        </w:rPr>
        <w:t>mis</w:t>
      </w:r>
      <w:r w:rsidR="004D2F8F" w:rsidRPr="00214D76">
        <w:rPr>
          <w:rStyle w:val="s1"/>
          <w:rFonts w:ascii="Times New Roman" w:hAnsi="Times New Roman" w:cs="Times New Roman"/>
        </w:rPr>
        <w:t>information</w:t>
      </w:r>
      <w:r w:rsidR="00A30F50" w:rsidRPr="00214D76">
        <w:rPr>
          <w:rStyle w:val="s1"/>
          <w:rFonts w:ascii="Times New Roman" w:hAnsi="Times New Roman" w:cs="Times New Roman"/>
        </w:rPr>
        <w:t>,</w:t>
      </w:r>
      <w:r w:rsidR="009C4C25" w:rsidRPr="00214D76">
        <w:rPr>
          <w:rStyle w:val="s1"/>
          <w:rFonts w:ascii="Times New Roman" w:hAnsi="Times New Roman" w:cs="Times New Roman"/>
        </w:rPr>
        <w:t xml:space="preserve"> using </w:t>
      </w:r>
      <w:r w:rsidR="001F0932" w:rsidRPr="00214D76">
        <w:rPr>
          <w:rStyle w:val="s1"/>
          <w:rFonts w:ascii="Times New Roman" w:hAnsi="Times New Roman" w:cs="Times New Roman"/>
        </w:rPr>
        <w:t>eye-catching headlines, proactive imagery and conflict-inducing titles.</w:t>
      </w:r>
      <w:r w:rsidR="00F51527" w:rsidRPr="00214D76">
        <w:rPr>
          <w:rStyle w:val="s1"/>
          <w:rFonts w:ascii="Times New Roman" w:hAnsi="Times New Roman" w:cs="Times New Roman"/>
        </w:rPr>
        <w:t xml:space="preserve"> </w:t>
      </w:r>
      <w:r w:rsidR="00A30F50" w:rsidRPr="00214D76">
        <w:rPr>
          <w:rStyle w:val="s1"/>
          <w:rFonts w:ascii="Times New Roman" w:hAnsi="Times New Roman" w:cs="Times New Roman"/>
        </w:rPr>
        <w:t xml:space="preserve">As our </w:t>
      </w:r>
      <w:r w:rsidR="00A30F50" w:rsidRPr="00214D76">
        <w:rPr>
          <w:rStyle w:val="s1"/>
          <w:rFonts w:ascii="Times New Roman" w:hAnsi="Times New Roman" w:cs="Times New Roman"/>
        </w:rPr>
        <w:lastRenderedPageBreak/>
        <w:t>cognitive loads and attentional bias come to be over-exploited under this digital ecosystem, a vicious cycle between misinformation and anxiety would arise</w:t>
      </w:r>
      <w:r w:rsidR="00BF6327" w:rsidRPr="00214D76">
        <w:rPr>
          <w:rStyle w:val="s1"/>
          <w:rFonts w:ascii="Times New Roman" w:hAnsi="Times New Roman" w:cs="Times New Roman"/>
        </w:rPr>
        <w:t xml:space="preserve">. </w:t>
      </w:r>
    </w:p>
    <w:p w14:paraId="323A4345" w14:textId="7116C9CE" w:rsidR="00B1495D" w:rsidRPr="00214D76" w:rsidRDefault="00A910AD" w:rsidP="005533E7">
      <w:pPr>
        <w:pStyle w:val="p1"/>
        <w:spacing w:line="360" w:lineRule="auto"/>
        <w:rPr>
          <w:rStyle w:val="s1"/>
          <w:rFonts w:ascii="Times New Roman" w:hAnsi="Times New Roman" w:cs="Times New Roman"/>
        </w:rPr>
      </w:pPr>
      <w:r w:rsidRPr="00214D76">
        <w:rPr>
          <w:rStyle w:val="s1"/>
          <w:rFonts w:ascii="Times New Roman" w:hAnsi="Times New Roman" w:cs="Times New Roman"/>
        </w:rPr>
        <w:t>In the long run</w:t>
      </w:r>
      <w:r w:rsidR="00B1495D" w:rsidRPr="00214D76">
        <w:rPr>
          <w:rStyle w:val="s1"/>
          <w:rFonts w:ascii="Times New Roman" w:hAnsi="Times New Roman" w:cs="Times New Roman"/>
        </w:rPr>
        <w:t>,</w:t>
      </w:r>
      <w:r w:rsidR="00FB2F4C" w:rsidRPr="00214D76">
        <w:rPr>
          <w:rStyle w:val="s1"/>
          <w:rFonts w:ascii="Times New Roman" w:hAnsi="Times New Roman" w:cs="Times New Roman"/>
        </w:rPr>
        <w:t xml:space="preserve"> false information may continue to affect the brain even after proven false or uncertain</w:t>
      </w:r>
      <w:r w:rsidR="00A30F50" w:rsidRPr="00214D76">
        <w:rPr>
          <w:rStyle w:val="s1"/>
          <w:rFonts w:ascii="Times New Roman" w:hAnsi="Times New Roman" w:cs="Times New Roman"/>
        </w:rPr>
        <w:t>. According</w:t>
      </w:r>
      <w:r w:rsidR="00FB2F4C" w:rsidRPr="00214D76">
        <w:rPr>
          <w:rStyle w:val="s1"/>
          <w:rFonts w:ascii="Times New Roman" w:hAnsi="Times New Roman" w:cs="Times New Roman"/>
        </w:rPr>
        <w:t xml:space="preserve"> to the </w:t>
      </w:r>
      <w:r w:rsidR="00FB2F4C" w:rsidRPr="00214D76">
        <w:rPr>
          <w:rStyle w:val="s1"/>
          <w:rFonts w:ascii="Times New Roman" w:hAnsi="Times New Roman" w:cs="Times New Roman"/>
          <w:b/>
          <w:bCs/>
        </w:rPr>
        <w:t>continued in</w:t>
      </w:r>
      <w:r w:rsidR="006F76A6" w:rsidRPr="00214D76">
        <w:rPr>
          <w:rStyle w:val="s1"/>
          <w:rFonts w:ascii="Times New Roman" w:hAnsi="Times New Roman" w:cs="Times New Roman"/>
          <w:b/>
          <w:bCs/>
        </w:rPr>
        <w:t>fluence effect</w:t>
      </w:r>
      <w:r w:rsidR="006F76A6" w:rsidRPr="00214D76">
        <w:rPr>
          <w:rStyle w:val="s1"/>
          <w:rFonts w:ascii="Times New Roman" w:hAnsi="Times New Roman" w:cs="Times New Roman"/>
        </w:rPr>
        <w:t xml:space="preserve">, outdated and incorrect information </w:t>
      </w:r>
      <w:r w:rsidR="00BC3EA5" w:rsidRPr="00214D76">
        <w:rPr>
          <w:rStyle w:val="s1"/>
          <w:rFonts w:ascii="Times New Roman" w:hAnsi="Times New Roman" w:cs="Times New Roman"/>
        </w:rPr>
        <w:t>affects a person’s</w:t>
      </w:r>
      <w:r w:rsidR="00D56BFC" w:rsidRPr="00214D76">
        <w:rPr>
          <w:rStyle w:val="s1"/>
          <w:rFonts w:ascii="Times New Roman" w:hAnsi="Times New Roman" w:cs="Times New Roman"/>
        </w:rPr>
        <w:t xml:space="preserve"> </w:t>
      </w:r>
      <w:r w:rsidR="00DE4A41" w:rsidRPr="00214D76">
        <w:rPr>
          <w:rStyle w:val="s1"/>
          <w:rFonts w:ascii="Times New Roman" w:hAnsi="Times New Roman" w:cs="Times New Roman"/>
        </w:rPr>
        <w:t>beliefs despite correction</w:t>
      </w:r>
      <w:r w:rsidRPr="00214D76">
        <w:rPr>
          <w:rStyle w:val="s1"/>
          <w:rFonts w:ascii="Times New Roman" w:hAnsi="Times New Roman" w:cs="Times New Roman"/>
        </w:rPr>
        <w:t>,</w:t>
      </w:r>
      <w:r w:rsidR="00BC3EA5" w:rsidRPr="00214D76">
        <w:rPr>
          <w:rStyle w:val="s1"/>
          <w:rFonts w:ascii="Times New Roman" w:hAnsi="Times New Roman" w:cs="Times New Roman"/>
        </w:rPr>
        <w:t xml:space="preserve"> because it is </w:t>
      </w:r>
      <w:r w:rsidR="00895AC3" w:rsidRPr="00214D76">
        <w:rPr>
          <w:rStyle w:val="s1"/>
          <w:rFonts w:ascii="Times New Roman" w:hAnsi="Times New Roman" w:cs="Times New Roman"/>
        </w:rPr>
        <w:t xml:space="preserve">already </w:t>
      </w:r>
      <w:r w:rsidR="00BC3EA5" w:rsidRPr="00214D76">
        <w:rPr>
          <w:rStyle w:val="s1"/>
          <w:rFonts w:ascii="Times New Roman" w:hAnsi="Times New Roman" w:cs="Times New Roman"/>
        </w:rPr>
        <w:t>encoded in memory and</w:t>
      </w:r>
      <w:r w:rsidR="00895AC3" w:rsidRPr="00214D76">
        <w:rPr>
          <w:rStyle w:val="s1"/>
          <w:rFonts w:ascii="Times New Roman" w:hAnsi="Times New Roman" w:cs="Times New Roman"/>
        </w:rPr>
        <w:t xml:space="preserve"> prone to reactivation (Lewandowski et al., 2012).</w:t>
      </w:r>
      <w:r w:rsidR="00B23AA1" w:rsidRPr="00214D76">
        <w:rPr>
          <w:rStyle w:val="s1"/>
          <w:rFonts w:ascii="Times New Roman" w:hAnsi="Times New Roman" w:cs="Times New Roman"/>
        </w:rPr>
        <w:t xml:space="preserve"> </w:t>
      </w:r>
      <w:r w:rsidR="007D7AC6" w:rsidRPr="00214D76">
        <w:rPr>
          <w:rStyle w:val="s1"/>
          <w:rFonts w:ascii="Times New Roman" w:hAnsi="Times New Roman" w:cs="Times New Roman"/>
        </w:rPr>
        <w:t xml:space="preserve">This </w:t>
      </w:r>
      <w:r w:rsidR="00B23AA1" w:rsidRPr="00214D76">
        <w:rPr>
          <w:rStyle w:val="s1"/>
          <w:rFonts w:ascii="Times New Roman" w:hAnsi="Times New Roman" w:cs="Times New Roman"/>
        </w:rPr>
        <w:t>creates a lingering sense of doubt and uncertainty, making it difficult to establish</w:t>
      </w:r>
      <w:r w:rsidR="00CC757C" w:rsidRPr="00214D76">
        <w:rPr>
          <w:rStyle w:val="s1"/>
          <w:rFonts w:ascii="Times New Roman" w:hAnsi="Times New Roman" w:cs="Times New Roman"/>
        </w:rPr>
        <w:t xml:space="preserve"> a stable understanding of information. In modern days, AI-generated media that generates increasingly convincing claims and fake evidence </w:t>
      </w:r>
      <w:r w:rsidR="00780CBE" w:rsidRPr="00214D76">
        <w:rPr>
          <w:rStyle w:val="s1"/>
          <w:rFonts w:ascii="Times New Roman" w:hAnsi="Times New Roman" w:cs="Times New Roman"/>
        </w:rPr>
        <w:t xml:space="preserve">presents an even bigger threat by attacking </w:t>
      </w:r>
      <w:r w:rsidR="00780CBE" w:rsidRPr="00214D76">
        <w:rPr>
          <w:rStyle w:val="s1"/>
          <w:rFonts w:ascii="Times New Roman" w:hAnsi="Times New Roman" w:cs="Times New Roman"/>
          <w:b/>
          <w:bCs/>
        </w:rPr>
        <w:t>reality monitoring</w:t>
      </w:r>
      <w:r w:rsidR="00780CBE" w:rsidRPr="00214D76">
        <w:rPr>
          <w:rStyle w:val="s1"/>
          <w:rFonts w:ascii="Times New Roman" w:hAnsi="Times New Roman" w:cs="Times New Roman"/>
        </w:rPr>
        <w:t>, the cognitive process of distinguishing memories of re</w:t>
      </w:r>
      <w:r w:rsidR="00F43E24" w:rsidRPr="00214D76">
        <w:rPr>
          <w:rStyle w:val="s1"/>
          <w:rFonts w:ascii="Times New Roman" w:hAnsi="Times New Roman" w:cs="Times New Roman"/>
        </w:rPr>
        <w:t xml:space="preserve">al events from imagined ones (Johnson et al., 1993). When fabricated videos and audios become indistinguishable from reality, </w:t>
      </w:r>
      <w:r w:rsidRPr="00214D76">
        <w:rPr>
          <w:rStyle w:val="s1"/>
          <w:rFonts w:ascii="Times New Roman" w:hAnsi="Times New Roman" w:cs="Times New Roman"/>
        </w:rPr>
        <w:t>the difficulty to</w:t>
      </w:r>
      <w:r w:rsidR="00F43E24" w:rsidRPr="00214D76">
        <w:rPr>
          <w:rStyle w:val="s1"/>
          <w:rFonts w:ascii="Times New Roman" w:hAnsi="Times New Roman" w:cs="Times New Roman"/>
        </w:rPr>
        <w:t xml:space="preserve"> trust in any media</w:t>
      </w:r>
      <w:r w:rsidRPr="00214D76">
        <w:rPr>
          <w:rStyle w:val="s1"/>
          <w:rFonts w:ascii="Times New Roman" w:hAnsi="Times New Roman" w:cs="Times New Roman"/>
        </w:rPr>
        <w:t xml:space="preserve"> would eventually </w:t>
      </w:r>
      <w:r w:rsidR="00B86FC6" w:rsidRPr="00214D76">
        <w:rPr>
          <w:rStyle w:val="s1"/>
          <w:rFonts w:ascii="Times New Roman" w:hAnsi="Times New Roman" w:cs="Times New Roman"/>
        </w:rPr>
        <w:t>undermin</w:t>
      </w:r>
      <w:r w:rsidRPr="00214D76">
        <w:rPr>
          <w:rStyle w:val="s1"/>
          <w:rFonts w:ascii="Times New Roman" w:hAnsi="Times New Roman" w:cs="Times New Roman"/>
        </w:rPr>
        <w:t>e</w:t>
      </w:r>
      <w:r w:rsidR="00B86FC6" w:rsidRPr="00214D76">
        <w:rPr>
          <w:rStyle w:val="s1"/>
          <w:rFonts w:ascii="Times New Roman" w:hAnsi="Times New Roman" w:cs="Times New Roman"/>
        </w:rPr>
        <w:t xml:space="preserve"> the very foundation or our shared online experience.</w:t>
      </w:r>
      <w:r w:rsidR="00805EE7" w:rsidRPr="00214D76">
        <w:rPr>
          <w:rStyle w:val="s1"/>
          <w:rFonts w:ascii="Times New Roman" w:hAnsi="Times New Roman" w:cs="Times New Roman"/>
        </w:rPr>
        <w:t xml:space="preserve"> </w:t>
      </w:r>
    </w:p>
    <w:p w14:paraId="393AAE2B" w14:textId="73DE1FCA" w:rsidR="001827B3" w:rsidRPr="00214D76" w:rsidRDefault="00A910AD" w:rsidP="005533E7">
      <w:pPr>
        <w:pStyle w:val="p1"/>
        <w:spacing w:line="360" w:lineRule="auto"/>
        <w:rPr>
          <w:rStyle w:val="s1"/>
          <w:rFonts w:ascii="Times New Roman" w:hAnsi="Times New Roman" w:cs="Times New Roman"/>
          <w:b/>
          <w:bCs/>
        </w:rPr>
      </w:pPr>
      <w:r w:rsidRPr="00214D76">
        <w:rPr>
          <w:rStyle w:val="s1"/>
          <w:rFonts w:ascii="Times New Roman" w:hAnsi="Times New Roman" w:cs="Times New Roman"/>
          <w:b/>
          <w:bCs/>
        </w:rPr>
        <w:t xml:space="preserve">The Crisis of </w:t>
      </w:r>
      <w:r w:rsidR="001827B3" w:rsidRPr="00214D76">
        <w:rPr>
          <w:rStyle w:val="s1"/>
          <w:rFonts w:ascii="Times New Roman" w:hAnsi="Times New Roman" w:cs="Times New Roman"/>
          <w:b/>
          <w:bCs/>
        </w:rPr>
        <w:t>Economic Precarity and Anticipatory Anxiety</w:t>
      </w:r>
    </w:p>
    <w:p w14:paraId="1CB0F35F" w14:textId="5E323878" w:rsidR="005533E7" w:rsidRPr="00214D76" w:rsidRDefault="005533E7" w:rsidP="00060C63">
      <w:pPr>
        <w:pStyle w:val="p1"/>
        <w:spacing w:line="360" w:lineRule="auto"/>
        <w:rPr>
          <w:rStyle w:val="s1"/>
          <w:rFonts w:ascii="Times New Roman" w:hAnsi="Times New Roman" w:cs="Times New Roman"/>
        </w:rPr>
      </w:pPr>
      <w:r w:rsidRPr="00214D76">
        <w:rPr>
          <w:rStyle w:val="s1"/>
          <w:rFonts w:ascii="Times New Roman" w:hAnsi="Times New Roman" w:cs="Times New Roman"/>
        </w:rPr>
        <w:t>If misinformation unsettles our sense</w:t>
      </w:r>
      <w:r w:rsidR="00A910AD" w:rsidRPr="00214D76">
        <w:rPr>
          <w:rStyle w:val="s1"/>
          <w:rFonts w:ascii="Times New Roman" w:hAnsi="Times New Roman" w:cs="Times New Roman"/>
        </w:rPr>
        <w:t>s</w:t>
      </w:r>
      <w:r w:rsidRPr="00214D76">
        <w:rPr>
          <w:rStyle w:val="s1"/>
          <w:rFonts w:ascii="Times New Roman" w:hAnsi="Times New Roman" w:cs="Times New Roman"/>
        </w:rPr>
        <w:t xml:space="preserve"> of reality in the present, economic insecurity unsettles our sense</w:t>
      </w:r>
      <w:r w:rsidR="00A910AD" w:rsidRPr="00214D76">
        <w:rPr>
          <w:rStyle w:val="s1"/>
          <w:rFonts w:ascii="Times New Roman" w:hAnsi="Times New Roman" w:cs="Times New Roman"/>
        </w:rPr>
        <w:t>s</w:t>
      </w:r>
      <w:r w:rsidRPr="00214D76">
        <w:rPr>
          <w:rStyle w:val="s1"/>
          <w:rFonts w:ascii="Times New Roman" w:hAnsi="Times New Roman" w:cs="Times New Roman"/>
        </w:rPr>
        <w:t xml:space="preserve"> of </w:t>
      </w:r>
      <w:r w:rsidR="00A910AD" w:rsidRPr="00214D76">
        <w:rPr>
          <w:rStyle w:val="s1"/>
          <w:rFonts w:ascii="Times New Roman" w:hAnsi="Times New Roman" w:cs="Times New Roman"/>
        </w:rPr>
        <w:t>the future</w:t>
      </w:r>
      <w:r w:rsidRPr="00214D76">
        <w:rPr>
          <w:rStyle w:val="s1"/>
          <w:rFonts w:ascii="Times New Roman" w:hAnsi="Times New Roman" w:cs="Times New Roman"/>
        </w:rPr>
        <w:t>.</w:t>
      </w:r>
      <w:r w:rsidR="00BF6327" w:rsidRPr="00214D76">
        <w:rPr>
          <w:rStyle w:val="s1"/>
          <w:rFonts w:ascii="Times New Roman" w:hAnsi="Times New Roman" w:cs="Times New Roman"/>
        </w:rPr>
        <w:t xml:space="preserve"> </w:t>
      </w:r>
      <w:r w:rsidR="00A910AD" w:rsidRPr="00214D76">
        <w:rPr>
          <w:rStyle w:val="s1"/>
          <w:rFonts w:ascii="Times New Roman" w:hAnsi="Times New Roman" w:cs="Times New Roman"/>
        </w:rPr>
        <w:t>In</w:t>
      </w:r>
      <w:r w:rsidR="008D7C34" w:rsidRPr="00214D76">
        <w:rPr>
          <w:rStyle w:val="s1"/>
          <w:rFonts w:ascii="Times New Roman" w:hAnsi="Times New Roman" w:cs="Times New Roman"/>
        </w:rPr>
        <w:t xml:space="preserve"> a world governed by economic circumstances</w:t>
      </w:r>
      <w:r w:rsidR="00A910AD" w:rsidRPr="00214D76">
        <w:rPr>
          <w:rStyle w:val="s1"/>
          <w:rFonts w:ascii="Times New Roman" w:hAnsi="Times New Roman" w:cs="Times New Roman"/>
        </w:rPr>
        <w:t>, we</w:t>
      </w:r>
      <w:r w:rsidR="008D7C34" w:rsidRPr="00214D76">
        <w:rPr>
          <w:rStyle w:val="s1"/>
          <w:rFonts w:ascii="Times New Roman" w:hAnsi="Times New Roman" w:cs="Times New Roman"/>
        </w:rPr>
        <w:t xml:space="preserve"> face multiple challenges, ranging </w:t>
      </w:r>
      <w:r w:rsidR="00693AFA" w:rsidRPr="00214D76">
        <w:rPr>
          <w:rStyle w:val="s1"/>
          <w:rFonts w:ascii="Times New Roman" w:hAnsi="Times New Roman" w:cs="Times New Roman"/>
        </w:rPr>
        <w:t>from unaffordable housing</w:t>
      </w:r>
      <w:r w:rsidR="008D7C34" w:rsidRPr="00214D76">
        <w:rPr>
          <w:rStyle w:val="s1"/>
          <w:rFonts w:ascii="Times New Roman" w:hAnsi="Times New Roman" w:cs="Times New Roman"/>
        </w:rPr>
        <w:t xml:space="preserve"> to increasingly competitive job markets that favor automation over human labor.</w:t>
      </w:r>
      <w:r w:rsidR="00E056EA" w:rsidRPr="00214D76">
        <w:rPr>
          <w:rStyle w:val="s1"/>
          <w:rFonts w:ascii="Times New Roman" w:hAnsi="Times New Roman" w:cs="Times New Roman"/>
        </w:rPr>
        <w:t xml:space="preserve"> </w:t>
      </w:r>
      <w:r w:rsidRPr="00214D76">
        <w:rPr>
          <w:rStyle w:val="s1"/>
          <w:rFonts w:ascii="Times New Roman" w:hAnsi="Times New Roman" w:cs="Times New Roman"/>
        </w:rPr>
        <w:t>The psychological impact of this environment is often less about immediate hardships and more about the constant dread of collapse in the future</w:t>
      </w:r>
      <w:r w:rsidR="00A910AD" w:rsidRPr="00214D76">
        <w:rPr>
          <w:rStyle w:val="s1"/>
          <w:rFonts w:ascii="Times New Roman" w:hAnsi="Times New Roman" w:cs="Times New Roman"/>
        </w:rPr>
        <w:t xml:space="preserve"> – a</w:t>
      </w:r>
      <w:r w:rsidRPr="00214D76">
        <w:rPr>
          <w:rStyle w:val="s1"/>
          <w:rFonts w:ascii="Times New Roman" w:hAnsi="Times New Roman" w:cs="Times New Roman"/>
        </w:rPr>
        <w:t xml:space="preserve"> state known as </w:t>
      </w:r>
      <w:r w:rsidRPr="00214D76">
        <w:rPr>
          <w:rStyle w:val="s1"/>
          <w:rFonts w:ascii="Times New Roman" w:hAnsi="Times New Roman" w:cs="Times New Roman"/>
          <w:b/>
          <w:bCs/>
        </w:rPr>
        <w:t>anticipatory anxiety</w:t>
      </w:r>
      <w:r w:rsidRPr="00214D76">
        <w:rPr>
          <w:rStyle w:val="s1"/>
          <w:rFonts w:ascii="Times New Roman" w:hAnsi="Times New Roman" w:cs="Times New Roman"/>
        </w:rPr>
        <w:t xml:space="preserve"> (</w:t>
      </w:r>
      <w:proofErr w:type="spellStart"/>
      <w:r w:rsidRPr="00214D76">
        <w:rPr>
          <w:rStyle w:val="s1"/>
          <w:rFonts w:ascii="Times New Roman" w:hAnsi="Times New Roman" w:cs="Times New Roman"/>
        </w:rPr>
        <w:t>Grupe</w:t>
      </w:r>
      <w:proofErr w:type="spellEnd"/>
      <w:r w:rsidRPr="00214D76">
        <w:rPr>
          <w:rStyle w:val="s1"/>
          <w:rFonts w:ascii="Times New Roman" w:hAnsi="Times New Roman" w:cs="Times New Roman"/>
        </w:rPr>
        <w:t xml:space="preserve"> &amp; </w:t>
      </w:r>
      <w:proofErr w:type="spellStart"/>
      <w:r w:rsidRPr="00214D76">
        <w:rPr>
          <w:rStyle w:val="s1"/>
          <w:rFonts w:ascii="Times New Roman" w:hAnsi="Times New Roman" w:cs="Times New Roman"/>
        </w:rPr>
        <w:t>Nitschke</w:t>
      </w:r>
      <w:proofErr w:type="spellEnd"/>
      <w:r w:rsidRPr="00214D76">
        <w:rPr>
          <w:rStyle w:val="s1"/>
          <w:rFonts w:ascii="Times New Roman" w:hAnsi="Times New Roman" w:cs="Times New Roman"/>
        </w:rPr>
        <w:t xml:space="preserve">, 2013). This is the anxiety of "what ifs": what if my </w:t>
      </w:r>
      <w:r w:rsidR="004A267E" w:rsidRPr="00214D76">
        <w:rPr>
          <w:rStyle w:val="s1"/>
          <w:rFonts w:ascii="Times New Roman" w:hAnsi="Times New Roman" w:cs="Times New Roman"/>
        </w:rPr>
        <w:t xml:space="preserve">work </w:t>
      </w:r>
      <w:r w:rsidRPr="00214D76">
        <w:rPr>
          <w:rStyle w:val="s1"/>
          <w:rFonts w:ascii="Times New Roman" w:hAnsi="Times New Roman" w:cs="Times New Roman"/>
        </w:rPr>
        <w:t xml:space="preserve">is </w:t>
      </w:r>
      <w:r w:rsidR="004A267E" w:rsidRPr="00214D76">
        <w:rPr>
          <w:rStyle w:val="s1"/>
          <w:rFonts w:ascii="Times New Roman" w:hAnsi="Times New Roman" w:cs="Times New Roman"/>
        </w:rPr>
        <w:t>replaced by a machine</w:t>
      </w:r>
      <w:r w:rsidRPr="00214D76">
        <w:rPr>
          <w:rStyle w:val="s1"/>
          <w:rFonts w:ascii="Times New Roman" w:hAnsi="Times New Roman" w:cs="Times New Roman"/>
        </w:rPr>
        <w:t>? What if I cannot afford housing</w:t>
      </w:r>
      <w:r w:rsidR="004A267E" w:rsidRPr="00214D76">
        <w:rPr>
          <w:rStyle w:val="s1"/>
          <w:rFonts w:ascii="Times New Roman" w:hAnsi="Times New Roman" w:cs="Times New Roman"/>
        </w:rPr>
        <w:t xml:space="preserve"> and have to move from one place to another</w:t>
      </w:r>
      <w:r w:rsidRPr="00214D76">
        <w:rPr>
          <w:rStyle w:val="s1"/>
          <w:rFonts w:ascii="Times New Roman" w:hAnsi="Times New Roman" w:cs="Times New Roman"/>
        </w:rPr>
        <w:t xml:space="preserve">? This chronic tension keeps the body's stress response system subtly but persistently activated, </w:t>
      </w:r>
      <w:r w:rsidR="004A267E" w:rsidRPr="00214D76">
        <w:rPr>
          <w:rStyle w:val="s1"/>
          <w:rFonts w:ascii="Times New Roman" w:hAnsi="Times New Roman" w:cs="Times New Roman"/>
        </w:rPr>
        <w:t>leading</w:t>
      </w:r>
      <w:r w:rsidRPr="00214D76">
        <w:rPr>
          <w:rStyle w:val="s1"/>
          <w:rFonts w:ascii="Times New Roman" w:hAnsi="Times New Roman" w:cs="Times New Roman"/>
        </w:rPr>
        <w:t xml:space="preserve"> to long-term stress and adverse health outcomes (McEwen, 1998).</w:t>
      </w:r>
    </w:p>
    <w:p w14:paraId="5E95448E" w14:textId="47F11FB2" w:rsidR="008A05D7" w:rsidRPr="00214D76" w:rsidRDefault="005134D2" w:rsidP="00060C63">
      <w:pPr>
        <w:pStyle w:val="p1"/>
        <w:spacing w:line="360" w:lineRule="auto"/>
        <w:rPr>
          <w:rStyle w:val="s1"/>
          <w:rFonts w:ascii="Times New Roman" w:hAnsi="Times New Roman" w:cs="Times New Roman"/>
        </w:rPr>
      </w:pPr>
      <w:r w:rsidRPr="00214D76">
        <w:rPr>
          <w:rStyle w:val="s1"/>
          <w:rFonts w:ascii="Times New Roman" w:hAnsi="Times New Roman" w:cs="Times New Roman"/>
        </w:rPr>
        <w:lastRenderedPageBreak/>
        <w:t>Th</w:t>
      </w:r>
      <w:r w:rsidR="00A910AD" w:rsidRPr="00214D76">
        <w:rPr>
          <w:rStyle w:val="s1"/>
          <w:rFonts w:ascii="Times New Roman" w:hAnsi="Times New Roman" w:cs="Times New Roman"/>
        </w:rPr>
        <w:t>e</w:t>
      </w:r>
      <w:r w:rsidRPr="00214D76">
        <w:rPr>
          <w:rStyle w:val="s1"/>
          <w:rFonts w:ascii="Times New Roman" w:hAnsi="Times New Roman" w:cs="Times New Roman"/>
        </w:rPr>
        <w:t xml:space="preserve"> sense of powerless </w:t>
      </w:r>
      <w:r w:rsidR="00A910AD" w:rsidRPr="00214D76">
        <w:rPr>
          <w:rStyle w:val="s1"/>
          <w:rFonts w:ascii="Times New Roman" w:hAnsi="Times New Roman" w:cs="Times New Roman"/>
        </w:rPr>
        <w:t>against</w:t>
      </w:r>
      <w:r w:rsidRPr="00214D76">
        <w:rPr>
          <w:rStyle w:val="s1"/>
          <w:rFonts w:ascii="Times New Roman" w:hAnsi="Times New Roman" w:cs="Times New Roman"/>
        </w:rPr>
        <w:t xml:space="preserve"> vast</w:t>
      </w:r>
      <w:r w:rsidR="008A05D7" w:rsidRPr="00214D76">
        <w:rPr>
          <w:rStyle w:val="s1"/>
          <w:rFonts w:ascii="Times New Roman" w:hAnsi="Times New Roman" w:cs="Times New Roman"/>
        </w:rPr>
        <w:t>, inscrutable</w:t>
      </w:r>
      <w:r w:rsidRPr="00214D76">
        <w:rPr>
          <w:rStyle w:val="s1"/>
          <w:rFonts w:ascii="Times New Roman" w:hAnsi="Times New Roman" w:cs="Times New Roman"/>
        </w:rPr>
        <w:t xml:space="preserve"> economic forces</w:t>
      </w:r>
      <w:r w:rsidR="000E0E5C" w:rsidRPr="00214D76">
        <w:rPr>
          <w:rStyle w:val="s1"/>
          <w:rFonts w:ascii="Times New Roman" w:hAnsi="Times New Roman" w:cs="Times New Roman"/>
        </w:rPr>
        <w:t xml:space="preserve"> can lead to the development of an </w:t>
      </w:r>
      <w:r w:rsidR="000E0E5C" w:rsidRPr="00214D76">
        <w:rPr>
          <w:rStyle w:val="s1"/>
          <w:rFonts w:ascii="Times New Roman" w:hAnsi="Times New Roman" w:cs="Times New Roman"/>
          <w:b/>
          <w:bCs/>
        </w:rPr>
        <w:t>external locus of control,</w:t>
      </w:r>
      <w:r w:rsidR="000E0E5C" w:rsidRPr="00214D76">
        <w:rPr>
          <w:rStyle w:val="s1"/>
          <w:rFonts w:ascii="Times New Roman" w:hAnsi="Times New Roman" w:cs="Times New Roman"/>
        </w:rPr>
        <w:t xml:space="preserve"> a psychological belief that one’s life events and outcomes are </w:t>
      </w:r>
      <w:r w:rsidR="008A05D7" w:rsidRPr="00214D76">
        <w:rPr>
          <w:rStyle w:val="s1"/>
          <w:rFonts w:ascii="Times New Roman" w:hAnsi="Times New Roman" w:cs="Times New Roman"/>
        </w:rPr>
        <w:t xml:space="preserve">determined </w:t>
      </w:r>
      <w:r w:rsidR="001F40C6" w:rsidRPr="00214D76">
        <w:rPr>
          <w:rStyle w:val="s1"/>
          <w:rFonts w:ascii="Times New Roman" w:hAnsi="Times New Roman" w:cs="Times New Roman"/>
        </w:rPr>
        <w:t xml:space="preserve">by external factors </w:t>
      </w:r>
      <w:r w:rsidR="008A05D7" w:rsidRPr="00214D76">
        <w:rPr>
          <w:rStyle w:val="s1"/>
          <w:rFonts w:ascii="Times New Roman" w:hAnsi="Times New Roman" w:cs="Times New Roman"/>
        </w:rPr>
        <w:t>–</w:t>
      </w:r>
      <w:r w:rsidR="001F40C6" w:rsidRPr="00214D76">
        <w:rPr>
          <w:rStyle w:val="s1"/>
          <w:rFonts w:ascii="Times New Roman" w:hAnsi="Times New Roman" w:cs="Times New Roman"/>
        </w:rPr>
        <w:t xml:space="preserve"> chance, algorithms and patterns </w:t>
      </w:r>
      <w:r w:rsidR="008A05D7" w:rsidRPr="00214D76">
        <w:rPr>
          <w:rStyle w:val="s1"/>
          <w:rFonts w:ascii="Times New Roman" w:hAnsi="Times New Roman" w:cs="Times New Roman"/>
        </w:rPr>
        <w:t>–</w:t>
      </w:r>
      <w:r w:rsidR="00C67C1A" w:rsidRPr="00214D76">
        <w:rPr>
          <w:rStyle w:val="s1"/>
          <w:rFonts w:ascii="Times New Roman" w:hAnsi="Times New Roman" w:cs="Times New Roman"/>
        </w:rPr>
        <w:t xml:space="preserve"> instead of personal efforts and </w:t>
      </w:r>
      <w:r w:rsidR="00896862" w:rsidRPr="00214D76">
        <w:rPr>
          <w:rStyle w:val="s1"/>
          <w:rFonts w:ascii="Times New Roman" w:hAnsi="Times New Roman" w:cs="Times New Roman"/>
        </w:rPr>
        <w:t xml:space="preserve">decisions. If this mindset continues in the long term, it can </w:t>
      </w:r>
      <w:r w:rsidR="008A05D7" w:rsidRPr="00214D76">
        <w:rPr>
          <w:rStyle w:val="s1"/>
          <w:rFonts w:ascii="Times New Roman" w:hAnsi="Times New Roman" w:cs="Times New Roman"/>
        </w:rPr>
        <w:t>shape</w:t>
      </w:r>
      <w:r w:rsidR="00896862" w:rsidRPr="00214D76">
        <w:rPr>
          <w:rStyle w:val="s1"/>
          <w:rFonts w:ascii="Times New Roman" w:hAnsi="Times New Roman" w:cs="Times New Roman"/>
        </w:rPr>
        <w:t xml:space="preserve"> </w:t>
      </w:r>
      <w:r w:rsidR="00896862" w:rsidRPr="00214D76">
        <w:rPr>
          <w:rStyle w:val="s1"/>
          <w:rFonts w:ascii="Times New Roman" w:hAnsi="Times New Roman" w:cs="Times New Roman"/>
          <w:b/>
          <w:bCs/>
        </w:rPr>
        <w:t>learned helplessness</w:t>
      </w:r>
      <w:r w:rsidR="00896862" w:rsidRPr="00214D76">
        <w:rPr>
          <w:rStyle w:val="s1"/>
          <w:rFonts w:ascii="Times New Roman" w:hAnsi="Times New Roman" w:cs="Times New Roman"/>
        </w:rPr>
        <w:t>, where individual</w:t>
      </w:r>
      <w:r w:rsidR="00047FFE" w:rsidRPr="00214D76">
        <w:rPr>
          <w:rStyle w:val="s1"/>
          <w:rFonts w:ascii="Times New Roman" w:hAnsi="Times New Roman" w:cs="Times New Roman"/>
        </w:rPr>
        <w:t xml:space="preserve">s begin believing </w:t>
      </w:r>
      <w:r w:rsidR="004A4AAB" w:rsidRPr="00214D76">
        <w:rPr>
          <w:rStyle w:val="s1"/>
          <w:rFonts w:ascii="Times New Roman" w:hAnsi="Times New Roman" w:cs="Times New Roman"/>
        </w:rPr>
        <w:t xml:space="preserve">their actions and efforts </w:t>
      </w:r>
      <w:r w:rsidR="00047FFE" w:rsidRPr="00214D76">
        <w:rPr>
          <w:rStyle w:val="s1"/>
          <w:rFonts w:ascii="Times New Roman" w:hAnsi="Times New Roman" w:cs="Times New Roman"/>
        </w:rPr>
        <w:t xml:space="preserve">are futile and hence cease trying </w:t>
      </w:r>
      <w:r w:rsidR="008A05D7" w:rsidRPr="00214D76">
        <w:rPr>
          <w:rStyle w:val="s1"/>
          <w:rFonts w:ascii="Times New Roman" w:hAnsi="Times New Roman" w:cs="Times New Roman"/>
        </w:rPr>
        <w:t>for better</w:t>
      </w:r>
      <w:r w:rsidR="00047FFE" w:rsidRPr="00214D76">
        <w:rPr>
          <w:rStyle w:val="s1"/>
          <w:rFonts w:ascii="Times New Roman" w:hAnsi="Times New Roman" w:cs="Times New Roman"/>
        </w:rPr>
        <w:t xml:space="preserve"> circumstances all together</w:t>
      </w:r>
      <w:r w:rsidR="004A4AAB" w:rsidRPr="00214D76">
        <w:rPr>
          <w:rStyle w:val="s1"/>
          <w:rFonts w:ascii="Times New Roman" w:hAnsi="Times New Roman" w:cs="Times New Roman"/>
        </w:rPr>
        <w:t xml:space="preserve"> (Seligman, 1972). Learned helplessness is</w:t>
      </w:r>
      <w:r w:rsidR="00AF47B4" w:rsidRPr="00214D76">
        <w:rPr>
          <w:rStyle w:val="s1"/>
          <w:rFonts w:ascii="Times New Roman" w:hAnsi="Times New Roman" w:cs="Times New Roman"/>
        </w:rPr>
        <w:t xml:space="preserve"> </w:t>
      </w:r>
      <w:r w:rsidR="00FA3D48" w:rsidRPr="00214D76">
        <w:rPr>
          <w:rStyle w:val="s1"/>
          <w:rFonts w:ascii="Times New Roman" w:hAnsi="Times New Roman" w:cs="Times New Roman"/>
        </w:rPr>
        <w:t>known to be</w:t>
      </w:r>
      <w:r w:rsidR="004A4AAB" w:rsidRPr="00214D76">
        <w:rPr>
          <w:rStyle w:val="s1"/>
          <w:rFonts w:ascii="Times New Roman" w:hAnsi="Times New Roman" w:cs="Times New Roman"/>
        </w:rPr>
        <w:t xml:space="preserve"> </w:t>
      </w:r>
      <w:r w:rsidR="00AF47B4" w:rsidRPr="00214D76">
        <w:rPr>
          <w:rStyle w:val="s1"/>
          <w:rFonts w:ascii="Times New Roman" w:hAnsi="Times New Roman" w:cs="Times New Roman"/>
        </w:rPr>
        <w:t>directly associated with mental illnesses such as depressio</w:t>
      </w:r>
      <w:r w:rsidR="00967C4D" w:rsidRPr="00214D76">
        <w:rPr>
          <w:rStyle w:val="s1"/>
          <w:rFonts w:ascii="Times New Roman" w:hAnsi="Times New Roman" w:cs="Times New Roman"/>
        </w:rPr>
        <w:t>n, leading people down spiraling pits of mental illness</w:t>
      </w:r>
      <w:r w:rsidR="00B71FAA" w:rsidRPr="00B71FAA">
        <w:rPr>
          <w:rStyle w:val="s1"/>
          <w:rFonts w:ascii="Times New Roman" w:hAnsi="Times New Roman" w:cs="Times New Roman"/>
        </w:rPr>
        <w:t xml:space="preserve"> (</w:t>
      </w:r>
      <w:proofErr w:type="spellStart"/>
      <w:r w:rsidR="00B71FAA" w:rsidRPr="00B71FAA">
        <w:rPr>
          <w:rStyle w:val="s1"/>
          <w:rFonts w:ascii="Times New Roman" w:hAnsi="Times New Roman" w:cs="Times New Roman"/>
        </w:rPr>
        <w:t>Maier</w:t>
      </w:r>
      <w:proofErr w:type="spellEnd"/>
      <w:r w:rsidR="00B71FAA" w:rsidRPr="00B71FAA">
        <w:rPr>
          <w:rStyle w:val="s1"/>
          <w:rFonts w:ascii="Times New Roman" w:hAnsi="Times New Roman" w:cs="Times New Roman"/>
        </w:rPr>
        <w:t xml:space="preserve"> &amp; </w:t>
      </w:r>
      <w:proofErr w:type="spellStart"/>
      <w:r w:rsidR="00B71FAA" w:rsidRPr="00B71FAA">
        <w:rPr>
          <w:rStyle w:val="s1"/>
          <w:rFonts w:ascii="Times New Roman" w:hAnsi="Times New Roman" w:cs="Times New Roman"/>
        </w:rPr>
        <w:t>Seligman</w:t>
      </w:r>
      <w:proofErr w:type="spellEnd"/>
      <w:r w:rsidR="00B71FAA" w:rsidRPr="00B71FAA">
        <w:rPr>
          <w:rStyle w:val="s1"/>
          <w:rFonts w:ascii="Times New Roman" w:hAnsi="Times New Roman" w:cs="Times New Roman"/>
        </w:rPr>
        <w:t>, 1976)</w:t>
      </w:r>
      <w:r w:rsidR="00B71FAA">
        <w:rPr>
          <w:rStyle w:val="s1"/>
          <w:rFonts w:ascii="Times New Roman" w:hAnsi="Times New Roman" w:cs="Times New Roman"/>
        </w:rPr>
        <w:t>.</w:t>
      </w:r>
    </w:p>
    <w:p w14:paraId="22804E49" w14:textId="243E2D2F" w:rsidR="00BE5854" w:rsidRPr="00214D76" w:rsidRDefault="009832D8" w:rsidP="00060C63">
      <w:pPr>
        <w:pStyle w:val="p1"/>
        <w:spacing w:line="360" w:lineRule="auto"/>
        <w:rPr>
          <w:rStyle w:val="s1"/>
          <w:rFonts w:ascii="Times New Roman" w:hAnsi="Times New Roman" w:cs="Times New Roman"/>
        </w:rPr>
      </w:pPr>
      <w:r w:rsidRPr="00214D76">
        <w:rPr>
          <w:rStyle w:val="s1"/>
          <w:rFonts w:ascii="Times New Roman" w:hAnsi="Times New Roman" w:cs="Times New Roman"/>
        </w:rPr>
        <w:t xml:space="preserve">On the flip side, society often imposes a narrative that “success is solely </w:t>
      </w:r>
      <w:r w:rsidR="000E1A43" w:rsidRPr="00214D76">
        <w:rPr>
          <w:rStyle w:val="s1"/>
          <w:rFonts w:ascii="Times New Roman" w:hAnsi="Times New Roman" w:cs="Times New Roman"/>
        </w:rPr>
        <w:t>the</w:t>
      </w:r>
      <w:r w:rsidRPr="00214D76">
        <w:rPr>
          <w:rStyle w:val="s1"/>
          <w:rFonts w:ascii="Times New Roman" w:hAnsi="Times New Roman" w:cs="Times New Roman"/>
        </w:rPr>
        <w:t xml:space="preserve"> product of individual m</w:t>
      </w:r>
      <w:r w:rsidR="000E1A43" w:rsidRPr="00214D76">
        <w:rPr>
          <w:rStyle w:val="s1"/>
          <w:rFonts w:ascii="Times New Roman" w:hAnsi="Times New Roman" w:cs="Times New Roman"/>
        </w:rPr>
        <w:t>erit</w:t>
      </w:r>
      <w:r w:rsidR="008A05D7" w:rsidRPr="00214D76">
        <w:rPr>
          <w:rStyle w:val="s1"/>
          <w:rFonts w:ascii="Times New Roman" w:hAnsi="Times New Roman" w:cs="Times New Roman"/>
        </w:rPr>
        <w:t>.</w:t>
      </w:r>
      <w:r w:rsidR="000E1A43" w:rsidRPr="00214D76">
        <w:rPr>
          <w:rStyle w:val="s1"/>
          <w:rFonts w:ascii="Times New Roman" w:hAnsi="Times New Roman" w:cs="Times New Roman"/>
        </w:rPr>
        <w:t xml:space="preserve">” </w:t>
      </w:r>
      <w:r w:rsidR="008A05D7" w:rsidRPr="00214D76">
        <w:rPr>
          <w:rStyle w:val="s1"/>
          <w:rFonts w:ascii="Times New Roman" w:hAnsi="Times New Roman" w:cs="Times New Roman"/>
        </w:rPr>
        <w:t>When</w:t>
      </w:r>
      <w:r w:rsidR="00532C87" w:rsidRPr="00214D76">
        <w:rPr>
          <w:rStyle w:val="s1"/>
          <w:rFonts w:ascii="Times New Roman" w:hAnsi="Times New Roman" w:cs="Times New Roman"/>
        </w:rPr>
        <w:t xml:space="preserve"> people</w:t>
      </w:r>
      <w:r w:rsidR="008A05D7" w:rsidRPr="00214D76">
        <w:rPr>
          <w:rStyle w:val="s1"/>
          <w:rFonts w:ascii="Times New Roman" w:hAnsi="Times New Roman" w:cs="Times New Roman"/>
        </w:rPr>
        <w:t>’s experienced reality of life barriers and economic fluctuation conflicts with the meritocracy and individualism in grand narratives, people</w:t>
      </w:r>
      <w:r w:rsidR="00532C87" w:rsidRPr="00214D76">
        <w:rPr>
          <w:rStyle w:val="s1"/>
          <w:rFonts w:ascii="Times New Roman" w:hAnsi="Times New Roman" w:cs="Times New Roman"/>
        </w:rPr>
        <w:t xml:space="preserve"> experience mental discomfort </w:t>
      </w:r>
      <w:r w:rsidR="008A05D7" w:rsidRPr="00214D76">
        <w:rPr>
          <w:rStyle w:val="s1"/>
          <w:rFonts w:ascii="Times New Roman" w:hAnsi="Times New Roman" w:cs="Times New Roman"/>
        </w:rPr>
        <w:t>known as “</w:t>
      </w:r>
      <w:r w:rsidR="008A05D7" w:rsidRPr="00214D76">
        <w:rPr>
          <w:rStyle w:val="s1"/>
          <w:rFonts w:ascii="Times New Roman" w:hAnsi="Times New Roman" w:cs="Times New Roman"/>
          <w:b/>
        </w:rPr>
        <w:t>cognitive dissonance</w:t>
      </w:r>
      <w:r w:rsidR="008A05D7" w:rsidRPr="00214D76">
        <w:rPr>
          <w:rStyle w:val="s1"/>
          <w:rFonts w:ascii="Times New Roman" w:hAnsi="Times New Roman" w:cs="Times New Roman"/>
        </w:rPr>
        <w:t>,”</w:t>
      </w:r>
      <w:r w:rsidR="00DC032D" w:rsidRPr="00214D76">
        <w:rPr>
          <w:rStyle w:val="s1"/>
          <w:rFonts w:ascii="Times New Roman" w:hAnsi="Times New Roman" w:cs="Times New Roman"/>
        </w:rPr>
        <w:t xml:space="preserve"> </w:t>
      </w:r>
      <w:r w:rsidR="00404926" w:rsidRPr="00214D76">
        <w:rPr>
          <w:rStyle w:val="s1"/>
          <w:rFonts w:ascii="Times New Roman" w:hAnsi="Times New Roman" w:cs="Times New Roman"/>
        </w:rPr>
        <w:t>generat</w:t>
      </w:r>
      <w:r w:rsidR="008A05D7" w:rsidRPr="00214D76">
        <w:rPr>
          <w:rStyle w:val="s1"/>
          <w:rFonts w:ascii="Times New Roman" w:hAnsi="Times New Roman" w:cs="Times New Roman"/>
        </w:rPr>
        <w:t>ing</w:t>
      </w:r>
      <w:r w:rsidR="00404926" w:rsidRPr="00214D76">
        <w:rPr>
          <w:rStyle w:val="s1"/>
          <w:rFonts w:ascii="Times New Roman" w:hAnsi="Times New Roman" w:cs="Times New Roman"/>
        </w:rPr>
        <w:t xml:space="preserve"> intense </w:t>
      </w:r>
      <w:r w:rsidR="008A05D7" w:rsidRPr="00214D76">
        <w:rPr>
          <w:rStyle w:val="s1"/>
          <w:rFonts w:ascii="Times New Roman" w:hAnsi="Times New Roman" w:cs="Times New Roman"/>
        </w:rPr>
        <w:t xml:space="preserve">internal </w:t>
      </w:r>
      <w:r w:rsidR="00404926" w:rsidRPr="00214D76">
        <w:rPr>
          <w:rStyle w:val="s1"/>
          <w:rFonts w:ascii="Times New Roman" w:hAnsi="Times New Roman" w:cs="Times New Roman"/>
        </w:rPr>
        <w:t>shame, stress and anxiety.</w:t>
      </w:r>
    </w:p>
    <w:p w14:paraId="72EAE234" w14:textId="42213BEF" w:rsidR="00D34B86" w:rsidRPr="00214D76" w:rsidRDefault="00D34B86" w:rsidP="00060C63">
      <w:pPr>
        <w:pStyle w:val="p1"/>
        <w:spacing w:line="360" w:lineRule="auto"/>
        <w:rPr>
          <w:rStyle w:val="s1"/>
          <w:rFonts w:ascii="Times New Roman" w:hAnsi="Times New Roman" w:cs="Times New Roman"/>
        </w:rPr>
      </w:pPr>
    </w:p>
    <w:p w14:paraId="15E588BA" w14:textId="77777777" w:rsidR="005533E7" w:rsidRPr="00214D76" w:rsidRDefault="005533E7" w:rsidP="00060C63">
      <w:pPr>
        <w:pStyle w:val="p1"/>
        <w:spacing w:line="360" w:lineRule="auto"/>
        <w:rPr>
          <w:rStyle w:val="s1"/>
          <w:rFonts w:ascii="Times New Roman" w:hAnsi="Times New Roman" w:cs="Times New Roman"/>
        </w:rPr>
      </w:pPr>
    </w:p>
    <w:p w14:paraId="7609D74A" w14:textId="00582B2F" w:rsidR="001827B3" w:rsidRPr="00214D76" w:rsidRDefault="001827B3" w:rsidP="00060C63">
      <w:pPr>
        <w:pStyle w:val="p1"/>
        <w:spacing w:line="360" w:lineRule="auto"/>
        <w:rPr>
          <w:rStyle w:val="s1"/>
          <w:rFonts w:ascii="Times New Roman" w:hAnsi="Times New Roman" w:cs="Times New Roman"/>
          <w:b/>
          <w:bCs/>
        </w:rPr>
      </w:pPr>
      <w:r w:rsidRPr="00214D76">
        <w:rPr>
          <w:rStyle w:val="s1"/>
          <w:rFonts w:ascii="Times New Roman" w:hAnsi="Times New Roman" w:cs="Times New Roman"/>
          <w:b/>
          <w:bCs/>
        </w:rPr>
        <w:t xml:space="preserve">The Narrative of Resilience: Adapting to the </w:t>
      </w:r>
      <w:r w:rsidR="008A05D7" w:rsidRPr="00214D76">
        <w:rPr>
          <w:rStyle w:val="s1"/>
          <w:rFonts w:ascii="Times New Roman" w:hAnsi="Times New Roman" w:cs="Times New Roman"/>
          <w:b/>
          <w:bCs/>
        </w:rPr>
        <w:t>Unending</w:t>
      </w:r>
    </w:p>
    <w:p w14:paraId="7295238C" w14:textId="77777777" w:rsidR="001827B3" w:rsidRPr="00214D76" w:rsidRDefault="001827B3" w:rsidP="00060C63">
      <w:pPr>
        <w:pStyle w:val="p1"/>
        <w:spacing w:line="360" w:lineRule="auto"/>
        <w:rPr>
          <w:rStyle w:val="s1"/>
          <w:rFonts w:ascii="Times New Roman" w:hAnsi="Times New Roman" w:cs="Times New Roman"/>
        </w:rPr>
      </w:pPr>
      <w:r w:rsidRPr="00214D76">
        <w:rPr>
          <w:rStyle w:val="s1"/>
          <w:rFonts w:ascii="Times New Roman" w:hAnsi="Times New Roman" w:cs="Times New Roman"/>
          <w:b/>
          <w:bCs/>
        </w:rPr>
        <w:t>Cognitive Adaptations: Building Mental Immunity</w:t>
      </w:r>
    </w:p>
    <w:p w14:paraId="2E03BF4E" w14:textId="4E1F35DE" w:rsidR="001827B3" w:rsidRPr="00214D76" w:rsidRDefault="004A494F" w:rsidP="00060C63">
      <w:pPr>
        <w:pStyle w:val="p1"/>
        <w:spacing w:line="360" w:lineRule="auto"/>
        <w:rPr>
          <w:rStyle w:val="s1"/>
          <w:rFonts w:ascii="Times New Roman" w:hAnsi="Times New Roman" w:cs="Times New Roman"/>
        </w:rPr>
      </w:pPr>
      <w:r w:rsidRPr="00214D76">
        <w:rPr>
          <w:rStyle w:val="s1"/>
          <w:rFonts w:ascii="Times New Roman" w:hAnsi="Times New Roman" w:cs="Times New Roman"/>
        </w:rPr>
        <w:t>I</w:t>
      </w:r>
      <w:r w:rsidR="000E1466" w:rsidRPr="00214D76">
        <w:rPr>
          <w:rStyle w:val="s1"/>
          <w:rFonts w:ascii="Times New Roman" w:hAnsi="Times New Roman" w:cs="Times New Roman"/>
        </w:rPr>
        <w:t>n response to the re</w:t>
      </w:r>
      <w:r w:rsidR="00806D70" w:rsidRPr="00214D76">
        <w:rPr>
          <w:rStyle w:val="s1"/>
          <w:rFonts w:ascii="Times New Roman" w:hAnsi="Times New Roman" w:cs="Times New Roman"/>
        </w:rPr>
        <w:t>lentless onslaught of online misinformation, individuals and communities are not</w:t>
      </w:r>
      <w:r w:rsidR="005E7E58" w:rsidRPr="00214D76">
        <w:rPr>
          <w:rStyle w:val="s1"/>
          <w:rFonts w:ascii="Times New Roman" w:hAnsi="Times New Roman" w:cs="Times New Roman"/>
        </w:rPr>
        <w:t xml:space="preserve"> passive </w:t>
      </w:r>
      <w:r w:rsidR="008118FA" w:rsidRPr="00214D76">
        <w:rPr>
          <w:rStyle w:val="s1"/>
          <w:rFonts w:ascii="Times New Roman" w:hAnsi="Times New Roman" w:cs="Times New Roman"/>
        </w:rPr>
        <w:t>victims</w:t>
      </w:r>
      <w:r w:rsidR="008E191C" w:rsidRPr="00214D76">
        <w:rPr>
          <w:rStyle w:val="s1"/>
          <w:rFonts w:ascii="Times New Roman" w:hAnsi="Times New Roman" w:cs="Times New Roman"/>
        </w:rPr>
        <w:t>. Instead, we</w:t>
      </w:r>
      <w:r w:rsidR="005E7E58" w:rsidRPr="00214D76">
        <w:rPr>
          <w:rStyle w:val="s1"/>
          <w:rFonts w:ascii="Times New Roman" w:hAnsi="Times New Roman" w:cs="Times New Roman"/>
        </w:rPr>
        <w:t xml:space="preserve"> are developing the skillset to</w:t>
      </w:r>
      <w:r w:rsidR="008118FA" w:rsidRPr="00214D76">
        <w:rPr>
          <w:rStyle w:val="s1"/>
          <w:rFonts w:ascii="Times New Roman" w:hAnsi="Times New Roman" w:cs="Times New Roman"/>
        </w:rPr>
        <w:t xml:space="preserve"> go into </w:t>
      </w:r>
      <w:r w:rsidR="008E191C" w:rsidRPr="00214D76">
        <w:rPr>
          <w:rStyle w:val="s1"/>
          <w:rFonts w:ascii="Times New Roman" w:hAnsi="Times New Roman" w:cs="Times New Roman"/>
        </w:rPr>
        <w:t>“</w:t>
      </w:r>
      <w:r w:rsidR="008118FA" w:rsidRPr="00214D76">
        <w:rPr>
          <w:rStyle w:val="s1"/>
          <w:rFonts w:ascii="Times New Roman" w:hAnsi="Times New Roman" w:cs="Times New Roman"/>
        </w:rPr>
        <w:t>combat</w:t>
      </w:r>
      <w:r w:rsidR="00D501DC" w:rsidRPr="00214D76">
        <w:rPr>
          <w:rStyle w:val="s1"/>
          <w:rFonts w:ascii="Times New Roman" w:hAnsi="Times New Roman" w:cs="Times New Roman"/>
        </w:rPr>
        <w:t>.</w:t>
      </w:r>
      <w:r w:rsidR="008E191C" w:rsidRPr="00214D76">
        <w:rPr>
          <w:rStyle w:val="s1"/>
          <w:rFonts w:ascii="Times New Roman" w:hAnsi="Times New Roman" w:cs="Times New Roman"/>
        </w:rPr>
        <w:t>”</w:t>
      </w:r>
      <w:r w:rsidR="00D501DC" w:rsidRPr="00214D76">
        <w:rPr>
          <w:rStyle w:val="s1"/>
          <w:rFonts w:ascii="Times New Roman" w:hAnsi="Times New Roman" w:cs="Times New Roman"/>
        </w:rPr>
        <w:t xml:space="preserve"> The adaptation is evident in the rise of </w:t>
      </w:r>
      <w:r w:rsidR="00D501DC" w:rsidRPr="00214D76">
        <w:rPr>
          <w:rStyle w:val="s1"/>
          <w:rFonts w:ascii="Times New Roman" w:hAnsi="Times New Roman" w:cs="Times New Roman"/>
          <w:b/>
        </w:rPr>
        <w:t>digital literacy</w:t>
      </w:r>
      <w:r w:rsidR="008E191C" w:rsidRPr="00214D76">
        <w:rPr>
          <w:rStyle w:val="s1"/>
          <w:rFonts w:ascii="Times New Roman" w:hAnsi="Times New Roman" w:cs="Times New Roman"/>
        </w:rPr>
        <w:t>:</w:t>
      </w:r>
      <w:r w:rsidR="00FF492E" w:rsidRPr="00214D76">
        <w:rPr>
          <w:rStyle w:val="s1"/>
          <w:rFonts w:ascii="Times New Roman" w:hAnsi="Times New Roman" w:cs="Times New Roman"/>
        </w:rPr>
        <w:t xml:space="preserve"> the ability to critically evaluate digital </w:t>
      </w:r>
      <w:r w:rsidR="00AD3415" w:rsidRPr="00214D76">
        <w:rPr>
          <w:rStyle w:val="s1"/>
          <w:rFonts w:ascii="Times New Roman" w:hAnsi="Times New Roman" w:cs="Times New Roman"/>
        </w:rPr>
        <w:t>media</w:t>
      </w:r>
      <w:r w:rsidR="00FF492E" w:rsidRPr="00214D76">
        <w:rPr>
          <w:rStyle w:val="s1"/>
          <w:rFonts w:ascii="Times New Roman" w:hAnsi="Times New Roman" w:cs="Times New Roman"/>
        </w:rPr>
        <w:t>, identify biases and dig deep into the motives and algorithms be</w:t>
      </w:r>
      <w:r w:rsidR="00492499" w:rsidRPr="00214D76">
        <w:rPr>
          <w:rStyle w:val="s1"/>
          <w:rFonts w:ascii="Times New Roman" w:hAnsi="Times New Roman" w:cs="Times New Roman"/>
        </w:rPr>
        <w:t xml:space="preserve">hind content to better </w:t>
      </w:r>
      <w:r w:rsidR="00ED41D2" w:rsidRPr="00214D76">
        <w:rPr>
          <w:rStyle w:val="s1"/>
          <w:rFonts w:ascii="Times New Roman" w:hAnsi="Times New Roman" w:cs="Times New Roman"/>
        </w:rPr>
        <w:t xml:space="preserve">see through </w:t>
      </w:r>
      <w:r w:rsidR="00E2606C" w:rsidRPr="00214D76">
        <w:rPr>
          <w:rStyle w:val="s1"/>
          <w:rFonts w:ascii="Times New Roman" w:hAnsi="Times New Roman" w:cs="Times New Roman"/>
        </w:rPr>
        <w:t>fabricated information</w:t>
      </w:r>
      <w:r w:rsidR="00AD3415" w:rsidRPr="00214D76">
        <w:rPr>
          <w:rStyle w:val="s1"/>
          <w:rFonts w:ascii="Times New Roman" w:hAnsi="Times New Roman" w:cs="Times New Roman"/>
        </w:rPr>
        <w:t xml:space="preserve"> (Buckingham, 2019). This is a prime demonstration of </w:t>
      </w:r>
      <w:r w:rsidR="00AD3415" w:rsidRPr="00214D76">
        <w:rPr>
          <w:rStyle w:val="s1"/>
          <w:rFonts w:ascii="Times New Roman" w:hAnsi="Times New Roman" w:cs="Times New Roman"/>
          <w:b/>
        </w:rPr>
        <w:t>problem-focused coping</w:t>
      </w:r>
      <w:r w:rsidR="000A0ADE" w:rsidRPr="00214D76">
        <w:rPr>
          <w:rStyle w:val="s1"/>
          <w:rFonts w:ascii="Times New Roman" w:hAnsi="Times New Roman" w:cs="Times New Roman"/>
        </w:rPr>
        <w:t>, a form of coping that involves directly addressing the stre</w:t>
      </w:r>
      <w:r w:rsidR="00F43794" w:rsidRPr="00214D76">
        <w:rPr>
          <w:rStyle w:val="s1"/>
          <w:rFonts w:ascii="Times New Roman" w:hAnsi="Times New Roman" w:cs="Times New Roman"/>
        </w:rPr>
        <w:t xml:space="preserve">ssor itself in a </w:t>
      </w:r>
      <w:r w:rsidR="007710D0" w:rsidRPr="00214D76">
        <w:rPr>
          <w:rStyle w:val="s1"/>
          <w:rFonts w:ascii="Times New Roman" w:hAnsi="Times New Roman" w:cs="Times New Roman"/>
        </w:rPr>
        <w:t>situation and</w:t>
      </w:r>
      <w:r w:rsidR="00F43794" w:rsidRPr="00214D76">
        <w:rPr>
          <w:rStyle w:val="s1"/>
          <w:rFonts w:ascii="Times New Roman" w:hAnsi="Times New Roman" w:cs="Times New Roman"/>
        </w:rPr>
        <w:t xml:space="preserve"> actively taking action to eliminate that </w:t>
      </w:r>
      <w:r w:rsidR="00C22DC4" w:rsidRPr="00214D76">
        <w:rPr>
          <w:rStyle w:val="s1"/>
          <w:rFonts w:ascii="Times New Roman" w:hAnsi="Times New Roman" w:cs="Times New Roman"/>
        </w:rPr>
        <w:t>stressor (</w:t>
      </w:r>
      <w:r w:rsidR="00D46E0A" w:rsidRPr="00214D76">
        <w:rPr>
          <w:rStyle w:val="s1"/>
          <w:rFonts w:ascii="Times New Roman" w:hAnsi="Times New Roman" w:cs="Times New Roman"/>
        </w:rPr>
        <w:t xml:space="preserve">Lazarus &amp; </w:t>
      </w:r>
      <w:proofErr w:type="spellStart"/>
      <w:r w:rsidR="00D46E0A" w:rsidRPr="00214D76">
        <w:rPr>
          <w:rStyle w:val="s1"/>
          <w:rFonts w:ascii="Times New Roman" w:hAnsi="Times New Roman" w:cs="Times New Roman"/>
        </w:rPr>
        <w:t>Folkman</w:t>
      </w:r>
      <w:proofErr w:type="spellEnd"/>
      <w:r w:rsidR="00D46E0A" w:rsidRPr="00214D76">
        <w:rPr>
          <w:rStyle w:val="s1"/>
          <w:rFonts w:ascii="Times New Roman" w:hAnsi="Times New Roman" w:cs="Times New Roman"/>
        </w:rPr>
        <w:t>, 1984)</w:t>
      </w:r>
      <w:r w:rsidR="00F43794" w:rsidRPr="00214D76">
        <w:rPr>
          <w:rStyle w:val="s1"/>
          <w:rFonts w:ascii="Times New Roman" w:hAnsi="Times New Roman" w:cs="Times New Roman"/>
        </w:rPr>
        <w:t xml:space="preserve">. By increasing digital </w:t>
      </w:r>
      <w:r w:rsidR="00F43794" w:rsidRPr="00214D76">
        <w:rPr>
          <w:rStyle w:val="s1"/>
          <w:rFonts w:ascii="Times New Roman" w:hAnsi="Times New Roman" w:cs="Times New Roman"/>
        </w:rPr>
        <w:lastRenderedPageBreak/>
        <w:t xml:space="preserve">literacy, </w:t>
      </w:r>
      <w:r w:rsidR="006E0086" w:rsidRPr="00214D76">
        <w:rPr>
          <w:rStyle w:val="s1"/>
          <w:rFonts w:ascii="Times New Roman" w:hAnsi="Times New Roman" w:cs="Times New Roman"/>
        </w:rPr>
        <w:t xml:space="preserve">individuals are essentially training themselves to </w:t>
      </w:r>
      <w:r w:rsidR="00D46E0A" w:rsidRPr="00214D76">
        <w:rPr>
          <w:rStyle w:val="s1"/>
          <w:rFonts w:ascii="Times New Roman" w:hAnsi="Times New Roman" w:cs="Times New Roman"/>
        </w:rPr>
        <w:t xml:space="preserve">debunk </w:t>
      </w:r>
      <w:r w:rsidR="007710D0" w:rsidRPr="00214D76">
        <w:rPr>
          <w:rStyle w:val="s1"/>
          <w:rFonts w:ascii="Times New Roman" w:hAnsi="Times New Roman" w:cs="Times New Roman"/>
        </w:rPr>
        <w:t>misinformation</w:t>
      </w:r>
      <w:r w:rsidR="008E191C" w:rsidRPr="00214D76">
        <w:rPr>
          <w:rStyle w:val="s1"/>
          <w:rFonts w:ascii="Times New Roman" w:hAnsi="Times New Roman" w:cs="Times New Roman"/>
        </w:rPr>
        <w:t xml:space="preserve"> and reduce the</w:t>
      </w:r>
      <w:r w:rsidR="00D46E0A" w:rsidRPr="00214D76">
        <w:rPr>
          <w:rStyle w:val="s1"/>
          <w:rFonts w:ascii="Times New Roman" w:hAnsi="Times New Roman" w:cs="Times New Roman"/>
        </w:rPr>
        <w:t xml:space="preserve"> likel</w:t>
      </w:r>
      <w:r w:rsidR="008E191C" w:rsidRPr="00214D76">
        <w:rPr>
          <w:rStyle w:val="s1"/>
          <w:rFonts w:ascii="Times New Roman" w:hAnsi="Times New Roman" w:cs="Times New Roman"/>
        </w:rPr>
        <w:t>ihood</w:t>
      </w:r>
      <w:r w:rsidR="00D46E0A" w:rsidRPr="00214D76">
        <w:rPr>
          <w:rStyle w:val="s1"/>
          <w:rFonts w:ascii="Times New Roman" w:hAnsi="Times New Roman" w:cs="Times New Roman"/>
        </w:rPr>
        <w:t xml:space="preserve"> to be affected </w:t>
      </w:r>
      <w:r w:rsidR="008E191C" w:rsidRPr="00214D76">
        <w:rPr>
          <w:rStyle w:val="s1"/>
          <w:rFonts w:ascii="Times New Roman" w:hAnsi="Times New Roman" w:cs="Times New Roman"/>
        </w:rPr>
        <w:t>there</w:t>
      </w:r>
      <w:r w:rsidR="00D46E0A" w:rsidRPr="00214D76">
        <w:rPr>
          <w:rStyle w:val="s1"/>
          <w:rFonts w:ascii="Times New Roman" w:hAnsi="Times New Roman" w:cs="Times New Roman"/>
        </w:rPr>
        <w:t>by.</w:t>
      </w:r>
      <w:r w:rsidR="007710D0" w:rsidRPr="00214D76">
        <w:rPr>
          <w:rStyle w:val="s1"/>
          <w:rFonts w:ascii="Times New Roman" w:hAnsi="Times New Roman" w:cs="Times New Roman"/>
        </w:rPr>
        <w:t xml:space="preserve"> </w:t>
      </w:r>
      <w:r w:rsidR="008E191C" w:rsidRPr="00214D76">
        <w:rPr>
          <w:rStyle w:val="s1"/>
          <w:rFonts w:ascii="Times New Roman" w:hAnsi="Times New Roman" w:cs="Times New Roman"/>
        </w:rPr>
        <w:t xml:space="preserve">The rise of digital literacy </w:t>
      </w:r>
      <w:r w:rsidR="007710D0" w:rsidRPr="00214D76">
        <w:rPr>
          <w:rStyle w:val="s1"/>
          <w:rFonts w:ascii="Times New Roman" w:hAnsi="Times New Roman" w:cs="Times New Roman"/>
        </w:rPr>
        <w:t>is not a</w:t>
      </w:r>
      <w:r w:rsidR="008E191C" w:rsidRPr="00214D76">
        <w:rPr>
          <w:rStyle w:val="s1"/>
          <w:rFonts w:ascii="Times New Roman" w:hAnsi="Times New Roman" w:cs="Times New Roman"/>
        </w:rPr>
        <w:t xml:space="preserve"> solitary</w:t>
      </w:r>
      <w:r w:rsidR="007710D0" w:rsidRPr="00214D76">
        <w:rPr>
          <w:rStyle w:val="s1"/>
          <w:rFonts w:ascii="Times New Roman" w:hAnsi="Times New Roman" w:cs="Times New Roman"/>
        </w:rPr>
        <w:t xml:space="preserve"> effort— in recent years, </w:t>
      </w:r>
      <w:r w:rsidR="008E191C" w:rsidRPr="00214D76">
        <w:rPr>
          <w:rStyle w:val="s1"/>
          <w:rFonts w:ascii="Times New Roman" w:hAnsi="Times New Roman" w:cs="Times New Roman"/>
        </w:rPr>
        <w:t xml:space="preserve">dedicated </w:t>
      </w:r>
      <w:r w:rsidR="007710D0" w:rsidRPr="00214D76">
        <w:rPr>
          <w:rStyle w:val="s1"/>
          <w:rFonts w:ascii="Times New Roman" w:hAnsi="Times New Roman" w:cs="Times New Roman"/>
        </w:rPr>
        <w:t>o</w:t>
      </w:r>
      <w:r w:rsidR="005533E7" w:rsidRPr="00214D76">
        <w:rPr>
          <w:rStyle w:val="s1"/>
          <w:rFonts w:ascii="Times New Roman" w:hAnsi="Times New Roman" w:cs="Times New Roman"/>
        </w:rPr>
        <w:t>nline communities (</w:t>
      </w:r>
      <w:r w:rsidR="008E191C" w:rsidRPr="00214D76">
        <w:rPr>
          <w:rStyle w:val="s1"/>
          <w:rFonts w:ascii="Times New Roman" w:hAnsi="Times New Roman" w:cs="Times New Roman"/>
        </w:rPr>
        <w:t>e.g. “</w:t>
      </w:r>
      <w:r w:rsidR="005533E7" w:rsidRPr="00214D76">
        <w:rPr>
          <w:rStyle w:val="s1"/>
          <w:rFonts w:ascii="Times New Roman" w:hAnsi="Times New Roman" w:cs="Times New Roman"/>
        </w:rPr>
        <w:t>debunker</w:t>
      </w:r>
      <w:r w:rsidR="008E191C" w:rsidRPr="00214D76">
        <w:rPr>
          <w:rStyle w:val="s1"/>
          <w:rFonts w:ascii="Times New Roman" w:hAnsi="Times New Roman" w:cs="Times New Roman"/>
        </w:rPr>
        <w:t>”</w:t>
      </w:r>
      <w:r w:rsidR="005533E7" w:rsidRPr="00214D76">
        <w:rPr>
          <w:rStyle w:val="s1"/>
          <w:rFonts w:ascii="Times New Roman" w:hAnsi="Times New Roman" w:cs="Times New Roman"/>
        </w:rPr>
        <w:t xml:space="preserve"> groups on social platforms) </w:t>
      </w:r>
      <w:r w:rsidR="008E191C" w:rsidRPr="00214D76">
        <w:rPr>
          <w:rStyle w:val="s1"/>
          <w:rFonts w:ascii="Times New Roman" w:hAnsi="Times New Roman" w:cs="Times New Roman"/>
        </w:rPr>
        <w:t>demonstrate</w:t>
      </w:r>
      <w:r w:rsidR="005533E7" w:rsidRPr="00214D76">
        <w:rPr>
          <w:rStyle w:val="s1"/>
          <w:rFonts w:ascii="Times New Roman" w:hAnsi="Times New Roman" w:cs="Times New Roman"/>
        </w:rPr>
        <w:t xml:space="preserve"> </w:t>
      </w:r>
      <w:r w:rsidR="00C22DC4" w:rsidRPr="00214D76">
        <w:rPr>
          <w:rStyle w:val="s1"/>
          <w:rFonts w:ascii="Times New Roman" w:hAnsi="Times New Roman" w:cs="Times New Roman"/>
        </w:rPr>
        <w:t>collective efforts</w:t>
      </w:r>
      <w:r w:rsidR="005533E7" w:rsidRPr="00214D76">
        <w:rPr>
          <w:rStyle w:val="s1"/>
          <w:rFonts w:ascii="Times New Roman" w:hAnsi="Times New Roman" w:cs="Times New Roman"/>
        </w:rPr>
        <w:t xml:space="preserve">, where people </w:t>
      </w:r>
      <w:r w:rsidR="00C22DC4" w:rsidRPr="00214D76">
        <w:rPr>
          <w:rStyle w:val="s1"/>
          <w:rFonts w:ascii="Times New Roman" w:hAnsi="Times New Roman" w:cs="Times New Roman"/>
        </w:rPr>
        <w:t>collaborate to</w:t>
      </w:r>
      <w:r w:rsidR="005533E7" w:rsidRPr="00214D76">
        <w:rPr>
          <w:rStyle w:val="s1"/>
          <w:rFonts w:ascii="Times New Roman" w:hAnsi="Times New Roman" w:cs="Times New Roman"/>
        </w:rPr>
        <w:t xml:space="preserve"> analyze and contextualize information</w:t>
      </w:r>
      <w:r w:rsidR="002651F5" w:rsidRPr="00214D76">
        <w:rPr>
          <w:rStyle w:val="s1"/>
          <w:rFonts w:ascii="Times New Roman" w:hAnsi="Times New Roman" w:cs="Times New Roman"/>
        </w:rPr>
        <w:t xml:space="preserve"> and rebuilt a safe</w:t>
      </w:r>
      <w:r w:rsidR="005533E7" w:rsidRPr="00214D76">
        <w:rPr>
          <w:rStyle w:val="s1"/>
          <w:rFonts w:ascii="Times New Roman" w:hAnsi="Times New Roman" w:cs="Times New Roman"/>
        </w:rPr>
        <w:t>, evidence-based reality (</w:t>
      </w:r>
      <w:proofErr w:type="spellStart"/>
      <w:r w:rsidR="005533E7" w:rsidRPr="00214D76">
        <w:rPr>
          <w:rStyle w:val="s1"/>
          <w:rFonts w:ascii="Times New Roman" w:hAnsi="Times New Roman" w:cs="Times New Roman"/>
        </w:rPr>
        <w:t>Weick</w:t>
      </w:r>
      <w:proofErr w:type="spellEnd"/>
      <w:r w:rsidR="005533E7" w:rsidRPr="00214D76">
        <w:rPr>
          <w:rStyle w:val="s1"/>
          <w:rFonts w:ascii="Times New Roman" w:hAnsi="Times New Roman" w:cs="Times New Roman"/>
        </w:rPr>
        <w:t xml:space="preserve">, 1995). </w:t>
      </w:r>
      <w:r w:rsidR="002651F5" w:rsidRPr="00214D76">
        <w:rPr>
          <w:rStyle w:val="s1"/>
          <w:rFonts w:ascii="Times New Roman" w:hAnsi="Times New Roman" w:cs="Times New Roman"/>
        </w:rPr>
        <w:t>These effor</w:t>
      </w:r>
      <w:r w:rsidR="00BC765B" w:rsidRPr="00214D76">
        <w:rPr>
          <w:rStyle w:val="s1"/>
          <w:rFonts w:ascii="Times New Roman" w:hAnsi="Times New Roman" w:cs="Times New Roman"/>
        </w:rPr>
        <w:t>ts represent growth and resilience,</w:t>
      </w:r>
      <w:r w:rsidR="005533E7" w:rsidRPr="00214D76">
        <w:rPr>
          <w:rStyle w:val="s1"/>
          <w:rFonts w:ascii="Times New Roman" w:hAnsi="Times New Roman" w:cs="Times New Roman"/>
        </w:rPr>
        <w:t xml:space="preserve"> where adversity leads to new strengths and a renewed appreciation for critical thinking and verification (Tedeschi &amp; Calhoun, 2004).</w:t>
      </w:r>
    </w:p>
    <w:p w14:paraId="60CEE874" w14:textId="77777777" w:rsidR="001827B3" w:rsidRPr="00214D76" w:rsidRDefault="001827B3" w:rsidP="00060C63">
      <w:pPr>
        <w:pStyle w:val="p1"/>
        <w:spacing w:line="360" w:lineRule="auto"/>
        <w:rPr>
          <w:rStyle w:val="s1"/>
          <w:rFonts w:ascii="Times New Roman" w:hAnsi="Times New Roman" w:cs="Times New Roman"/>
        </w:rPr>
      </w:pPr>
      <w:r w:rsidRPr="00214D76">
        <w:rPr>
          <w:rStyle w:val="s1"/>
          <w:rFonts w:ascii="Times New Roman" w:hAnsi="Times New Roman" w:cs="Times New Roman"/>
          <w:b/>
          <w:bCs/>
        </w:rPr>
        <w:t>Socio-Emotional Adaptations: The Shift to Community</w:t>
      </w:r>
    </w:p>
    <w:p w14:paraId="222D15D4" w14:textId="2479F1DD" w:rsidR="005533E7" w:rsidRPr="00214D76" w:rsidRDefault="005533E7" w:rsidP="005533E7">
      <w:pPr>
        <w:pStyle w:val="p1"/>
        <w:spacing w:line="360" w:lineRule="auto"/>
        <w:rPr>
          <w:rStyle w:val="s1"/>
          <w:rFonts w:ascii="Times New Roman" w:hAnsi="Times New Roman" w:cs="Times New Roman"/>
        </w:rPr>
      </w:pPr>
      <w:r w:rsidRPr="00214D76">
        <w:rPr>
          <w:rStyle w:val="s1"/>
          <w:rFonts w:ascii="Times New Roman" w:hAnsi="Times New Roman" w:cs="Times New Roman"/>
        </w:rPr>
        <w:t xml:space="preserve">Since systemic economic issues cannot be solved by individual action, </w:t>
      </w:r>
      <w:r w:rsidR="002044F6" w:rsidRPr="00214D76">
        <w:rPr>
          <w:rStyle w:val="s1"/>
          <w:rFonts w:ascii="Times New Roman" w:hAnsi="Times New Roman" w:cs="Times New Roman"/>
        </w:rPr>
        <w:t xml:space="preserve">we built </w:t>
      </w:r>
      <w:r w:rsidRPr="00214D76">
        <w:rPr>
          <w:rStyle w:val="s1"/>
          <w:rFonts w:ascii="Times New Roman" w:hAnsi="Times New Roman" w:cs="Times New Roman"/>
        </w:rPr>
        <w:t>resilience</w:t>
      </w:r>
      <w:r w:rsidR="006F01BC" w:rsidRPr="00214D76">
        <w:rPr>
          <w:rStyle w:val="s1"/>
          <w:rFonts w:ascii="Times New Roman" w:hAnsi="Times New Roman" w:cs="Times New Roman"/>
        </w:rPr>
        <w:t xml:space="preserve"> </w:t>
      </w:r>
      <w:r w:rsidR="002044F6" w:rsidRPr="00214D76">
        <w:rPr>
          <w:rStyle w:val="s1"/>
          <w:rFonts w:ascii="Times New Roman" w:hAnsi="Times New Roman" w:cs="Times New Roman"/>
        </w:rPr>
        <w:t>by making a strategic shift in coping strategies</w:t>
      </w:r>
      <w:r w:rsidRPr="00214D76">
        <w:rPr>
          <w:rStyle w:val="s1"/>
          <w:rFonts w:ascii="Times New Roman" w:hAnsi="Times New Roman" w:cs="Times New Roman"/>
        </w:rPr>
        <w:t xml:space="preserve">. When problem-focused coping is ineffective or </w:t>
      </w:r>
      <w:r w:rsidR="002044F6" w:rsidRPr="00214D76">
        <w:rPr>
          <w:rStyle w:val="s1"/>
          <w:rFonts w:ascii="Times New Roman" w:hAnsi="Times New Roman" w:cs="Times New Roman"/>
        </w:rPr>
        <w:t xml:space="preserve">practically </w:t>
      </w:r>
      <w:r w:rsidRPr="00214D76">
        <w:rPr>
          <w:rStyle w:val="s1"/>
          <w:rFonts w:ascii="Times New Roman" w:hAnsi="Times New Roman" w:cs="Times New Roman"/>
        </w:rPr>
        <w:t xml:space="preserve">impossible, </w:t>
      </w:r>
      <w:r w:rsidRPr="00214D76">
        <w:rPr>
          <w:rStyle w:val="s1"/>
          <w:rFonts w:ascii="Times New Roman" w:hAnsi="Times New Roman" w:cs="Times New Roman"/>
          <w:b/>
          <w:bCs/>
        </w:rPr>
        <w:t>emotion-focused coping</w:t>
      </w:r>
      <w:r w:rsidRPr="00214D76">
        <w:rPr>
          <w:rStyle w:val="s1"/>
          <w:rFonts w:ascii="Times New Roman" w:hAnsi="Times New Roman" w:cs="Times New Roman"/>
        </w:rPr>
        <w:t xml:space="preserve"> becomes essential for managing </w:t>
      </w:r>
      <w:r w:rsidR="002044F6" w:rsidRPr="00214D76">
        <w:rPr>
          <w:rStyle w:val="s1"/>
          <w:rFonts w:ascii="Times New Roman" w:hAnsi="Times New Roman" w:cs="Times New Roman"/>
        </w:rPr>
        <w:t xml:space="preserve">emotional distress </w:t>
      </w:r>
      <w:r w:rsidRPr="00214D76">
        <w:rPr>
          <w:rStyle w:val="s1"/>
          <w:rFonts w:ascii="Times New Roman" w:hAnsi="Times New Roman" w:cs="Times New Roman"/>
        </w:rPr>
        <w:t xml:space="preserve">(Lazarus &amp; </w:t>
      </w:r>
      <w:proofErr w:type="spellStart"/>
      <w:r w:rsidRPr="00214D76">
        <w:rPr>
          <w:rStyle w:val="s1"/>
          <w:rFonts w:ascii="Times New Roman" w:hAnsi="Times New Roman" w:cs="Times New Roman"/>
        </w:rPr>
        <w:t>Folkman</w:t>
      </w:r>
      <w:proofErr w:type="spellEnd"/>
      <w:r w:rsidRPr="00214D76">
        <w:rPr>
          <w:rStyle w:val="s1"/>
          <w:rFonts w:ascii="Times New Roman" w:hAnsi="Times New Roman" w:cs="Times New Roman"/>
        </w:rPr>
        <w:t>, 1984). This is not a sign of defeat</w:t>
      </w:r>
      <w:r w:rsidR="005B1C26" w:rsidRPr="00214D76">
        <w:rPr>
          <w:rStyle w:val="s1"/>
          <w:rFonts w:ascii="Times New Roman" w:hAnsi="Times New Roman" w:cs="Times New Roman"/>
        </w:rPr>
        <w:t xml:space="preserve">, </w:t>
      </w:r>
      <w:r w:rsidRPr="00214D76">
        <w:rPr>
          <w:rStyle w:val="s1"/>
          <w:rFonts w:ascii="Times New Roman" w:hAnsi="Times New Roman" w:cs="Times New Roman"/>
        </w:rPr>
        <w:t xml:space="preserve">but </w:t>
      </w:r>
      <w:r w:rsidR="00214D76" w:rsidRPr="00214D76">
        <w:rPr>
          <w:rStyle w:val="s1"/>
          <w:rFonts w:ascii="Times New Roman" w:hAnsi="Times New Roman" w:cs="Times New Roman"/>
        </w:rPr>
        <w:t>that of context-based adaptability</w:t>
      </w:r>
      <w:r w:rsidRPr="00214D76">
        <w:rPr>
          <w:rStyle w:val="s1"/>
          <w:rFonts w:ascii="Times New Roman" w:hAnsi="Times New Roman" w:cs="Times New Roman"/>
        </w:rPr>
        <w:t xml:space="preserve">. We see </w:t>
      </w:r>
      <w:r w:rsidR="005B1C26" w:rsidRPr="00214D76">
        <w:rPr>
          <w:rStyle w:val="s1"/>
          <w:rFonts w:ascii="Times New Roman" w:hAnsi="Times New Roman" w:cs="Times New Roman"/>
        </w:rPr>
        <w:t xml:space="preserve">demonstrations of emotion-focused coping </w:t>
      </w:r>
      <w:r w:rsidRPr="00214D76">
        <w:rPr>
          <w:rStyle w:val="s1"/>
          <w:rFonts w:ascii="Times New Roman" w:hAnsi="Times New Roman" w:cs="Times New Roman"/>
        </w:rPr>
        <w:t xml:space="preserve">in the growth of online and offline mutual aid networks, where </w:t>
      </w:r>
      <w:r w:rsidR="006819EF" w:rsidRPr="00214D76">
        <w:rPr>
          <w:rStyle w:val="s1"/>
          <w:rFonts w:ascii="Times New Roman" w:hAnsi="Times New Roman" w:cs="Times New Roman"/>
        </w:rPr>
        <w:t xml:space="preserve">communities invest </w:t>
      </w:r>
      <w:r w:rsidRPr="00214D76">
        <w:rPr>
          <w:rStyle w:val="s1"/>
          <w:rFonts w:ascii="Times New Roman" w:hAnsi="Times New Roman" w:cs="Times New Roman"/>
        </w:rPr>
        <w:t xml:space="preserve">resources to address material needs like food and housing, </w:t>
      </w:r>
      <w:r w:rsidR="00C71788" w:rsidRPr="00214D76">
        <w:rPr>
          <w:rStyle w:val="s1"/>
          <w:rFonts w:ascii="Times New Roman" w:hAnsi="Times New Roman" w:cs="Times New Roman"/>
        </w:rPr>
        <w:t>mitigat</w:t>
      </w:r>
      <w:r w:rsidR="002B097E">
        <w:rPr>
          <w:rStyle w:val="s1"/>
          <w:rFonts w:ascii="Times New Roman" w:hAnsi="Times New Roman" w:cs="Times New Roman"/>
        </w:rPr>
        <w:t>ing</w:t>
      </w:r>
      <w:r w:rsidR="00C71788" w:rsidRPr="00214D76">
        <w:rPr>
          <w:rStyle w:val="s1"/>
          <w:rFonts w:ascii="Times New Roman" w:hAnsi="Times New Roman" w:cs="Times New Roman"/>
        </w:rPr>
        <w:t xml:space="preserve"> feelings </w:t>
      </w:r>
      <w:r w:rsidRPr="00214D76">
        <w:rPr>
          <w:rStyle w:val="s1"/>
          <w:rFonts w:ascii="Times New Roman" w:hAnsi="Times New Roman" w:cs="Times New Roman"/>
        </w:rPr>
        <w:t xml:space="preserve">of isolation and helplessness (Spade, 2020). Furthermore, cultural movements that challenge the core narrative of the crisis—such as </w:t>
      </w:r>
      <w:r w:rsidR="007C1AF3" w:rsidRPr="00214D76">
        <w:rPr>
          <w:rStyle w:val="s1"/>
          <w:rFonts w:ascii="Times New Roman" w:hAnsi="Times New Roman" w:cs="Times New Roman"/>
        </w:rPr>
        <w:t>“</w:t>
      </w:r>
      <w:r w:rsidRPr="00214D76">
        <w:rPr>
          <w:rStyle w:val="s1"/>
          <w:rFonts w:ascii="Times New Roman" w:hAnsi="Times New Roman" w:cs="Times New Roman"/>
        </w:rPr>
        <w:t>quiet quitting</w:t>
      </w:r>
      <w:r w:rsidR="007C1AF3" w:rsidRPr="00214D76">
        <w:rPr>
          <w:rStyle w:val="s1"/>
          <w:rFonts w:ascii="Times New Roman" w:hAnsi="Times New Roman" w:cs="Times New Roman"/>
        </w:rPr>
        <w:t>”</w:t>
      </w:r>
      <w:r w:rsidRPr="00214D76">
        <w:rPr>
          <w:rStyle w:val="s1"/>
          <w:rFonts w:ascii="Times New Roman" w:hAnsi="Times New Roman" w:cs="Times New Roman"/>
        </w:rPr>
        <w:t xml:space="preserve"> or </w:t>
      </w:r>
      <w:r w:rsidR="007C1AF3" w:rsidRPr="00214D76">
        <w:rPr>
          <w:rStyle w:val="s1"/>
          <w:rFonts w:ascii="Times New Roman" w:hAnsi="Times New Roman" w:cs="Times New Roman"/>
        </w:rPr>
        <w:t>“</w:t>
      </w:r>
      <w:r w:rsidRPr="00214D76">
        <w:rPr>
          <w:rStyle w:val="s1"/>
          <w:rFonts w:ascii="Times New Roman" w:hAnsi="Times New Roman" w:cs="Times New Roman"/>
        </w:rPr>
        <w:t>anti-hustle culture</w:t>
      </w:r>
      <w:r w:rsidR="007C1AF3" w:rsidRPr="00214D76">
        <w:rPr>
          <w:rStyle w:val="s1"/>
          <w:rFonts w:ascii="Times New Roman" w:hAnsi="Times New Roman" w:cs="Times New Roman"/>
        </w:rPr>
        <w:t>”</w:t>
      </w:r>
      <w:r w:rsidRPr="00214D76">
        <w:rPr>
          <w:rStyle w:val="s1"/>
          <w:rFonts w:ascii="Times New Roman" w:hAnsi="Times New Roman" w:cs="Times New Roman"/>
        </w:rPr>
        <w:t xml:space="preserve">—represent a powerful form of resilience. By rejecting </w:t>
      </w:r>
      <w:r w:rsidR="00214D76" w:rsidRPr="00214D76">
        <w:rPr>
          <w:rStyle w:val="s1"/>
          <w:rFonts w:ascii="Times New Roman" w:hAnsi="Times New Roman" w:cs="Times New Roman"/>
        </w:rPr>
        <w:t xml:space="preserve">the forceful link between </w:t>
      </w:r>
      <w:r w:rsidRPr="00214D76">
        <w:rPr>
          <w:rStyle w:val="s1"/>
          <w:rFonts w:ascii="Times New Roman" w:hAnsi="Times New Roman" w:cs="Times New Roman"/>
        </w:rPr>
        <w:t xml:space="preserve">personal worth </w:t>
      </w:r>
      <w:r w:rsidR="00214D76" w:rsidRPr="00214D76">
        <w:rPr>
          <w:rStyle w:val="s1"/>
          <w:rFonts w:ascii="Times New Roman" w:hAnsi="Times New Roman" w:cs="Times New Roman"/>
        </w:rPr>
        <w:t>and</w:t>
      </w:r>
      <w:r w:rsidRPr="00214D76">
        <w:rPr>
          <w:rStyle w:val="s1"/>
          <w:rFonts w:ascii="Times New Roman" w:hAnsi="Times New Roman" w:cs="Times New Roman"/>
        </w:rPr>
        <w:t xml:space="preserve"> productive labor</w:t>
      </w:r>
      <w:r w:rsidR="00214D76" w:rsidRPr="00214D76">
        <w:rPr>
          <w:rStyle w:val="s1"/>
          <w:rFonts w:ascii="Times New Roman" w:hAnsi="Times New Roman" w:cs="Times New Roman"/>
        </w:rPr>
        <w:t>, by</w:t>
      </w:r>
      <w:r w:rsidRPr="00214D76">
        <w:rPr>
          <w:rStyle w:val="s1"/>
          <w:rFonts w:ascii="Times New Roman" w:hAnsi="Times New Roman" w:cs="Times New Roman"/>
        </w:rPr>
        <w:t xml:space="preserve"> redefining success around well-being and community, individuals </w:t>
      </w:r>
      <w:r w:rsidR="00214D76" w:rsidRPr="00214D76">
        <w:rPr>
          <w:rStyle w:val="s1"/>
          <w:rFonts w:ascii="Times New Roman" w:hAnsi="Times New Roman" w:cs="Times New Roman"/>
        </w:rPr>
        <w:t xml:space="preserve">reconstruct and </w:t>
      </w:r>
      <w:proofErr w:type="spellStart"/>
      <w:r w:rsidR="00214D76" w:rsidRPr="00214D76">
        <w:rPr>
          <w:rStyle w:val="s1"/>
          <w:rFonts w:ascii="Times New Roman" w:hAnsi="Times New Roman" w:cs="Times New Roman"/>
        </w:rPr>
        <w:t>reconceptualize</w:t>
      </w:r>
      <w:proofErr w:type="spellEnd"/>
      <w:r w:rsidRPr="00214D76">
        <w:rPr>
          <w:rStyle w:val="s1"/>
          <w:rFonts w:ascii="Times New Roman" w:hAnsi="Times New Roman" w:cs="Times New Roman"/>
        </w:rPr>
        <w:t xml:space="preserve"> reality</w:t>
      </w:r>
      <w:r w:rsidR="00214D76" w:rsidRPr="00214D76">
        <w:rPr>
          <w:rStyle w:val="s1"/>
          <w:rFonts w:ascii="Times New Roman" w:hAnsi="Times New Roman" w:cs="Times New Roman"/>
        </w:rPr>
        <w:t>,</w:t>
      </w:r>
      <w:r w:rsidRPr="00214D76">
        <w:rPr>
          <w:rStyle w:val="s1"/>
          <w:rFonts w:ascii="Times New Roman" w:hAnsi="Times New Roman" w:cs="Times New Roman"/>
        </w:rPr>
        <w:t xml:space="preserve"> reduc</w:t>
      </w:r>
      <w:r w:rsidR="00214D76" w:rsidRPr="00214D76">
        <w:rPr>
          <w:rStyle w:val="s1"/>
          <w:rFonts w:ascii="Times New Roman" w:hAnsi="Times New Roman" w:cs="Times New Roman"/>
        </w:rPr>
        <w:t>ing</w:t>
      </w:r>
      <w:r w:rsidRPr="00214D76">
        <w:rPr>
          <w:rStyle w:val="s1"/>
          <w:rFonts w:ascii="Times New Roman" w:hAnsi="Times New Roman" w:cs="Times New Roman"/>
        </w:rPr>
        <w:t xml:space="preserve"> the </w:t>
      </w:r>
      <w:r w:rsidR="007C1AF3" w:rsidRPr="00214D76">
        <w:rPr>
          <w:rStyle w:val="s1"/>
          <w:rFonts w:ascii="Times New Roman" w:hAnsi="Times New Roman" w:cs="Times New Roman"/>
        </w:rPr>
        <w:t xml:space="preserve">cognitive </w:t>
      </w:r>
      <w:r w:rsidRPr="00214D76">
        <w:rPr>
          <w:rStyle w:val="s1"/>
          <w:rFonts w:ascii="Times New Roman" w:hAnsi="Times New Roman" w:cs="Times New Roman"/>
        </w:rPr>
        <w:t xml:space="preserve">dissonance and anxiety generated by economic </w:t>
      </w:r>
      <w:r w:rsidR="00214D76" w:rsidRPr="00214D76">
        <w:rPr>
          <w:rStyle w:val="s1"/>
          <w:rFonts w:ascii="Times New Roman" w:hAnsi="Times New Roman" w:cs="Times New Roman"/>
        </w:rPr>
        <w:t xml:space="preserve">precarity </w:t>
      </w:r>
      <w:r w:rsidRPr="00214D76">
        <w:rPr>
          <w:rStyle w:val="s1"/>
          <w:rFonts w:ascii="Times New Roman" w:hAnsi="Times New Roman" w:cs="Times New Roman"/>
        </w:rPr>
        <w:t>(Hoffman, 2021).</w:t>
      </w:r>
    </w:p>
    <w:p w14:paraId="4FA5EF18" w14:textId="134A3DAF" w:rsidR="001827B3" w:rsidRPr="00214D76" w:rsidRDefault="001827B3" w:rsidP="005533E7">
      <w:pPr>
        <w:pStyle w:val="p1"/>
        <w:spacing w:line="360" w:lineRule="auto"/>
        <w:rPr>
          <w:rStyle w:val="s1"/>
          <w:rFonts w:ascii="Times New Roman" w:hAnsi="Times New Roman" w:cs="Times New Roman"/>
        </w:rPr>
      </w:pPr>
      <w:r w:rsidRPr="00214D76">
        <w:rPr>
          <w:rStyle w:val="s1"/>
          <w:rFonts w:ascii="Times New Roman" w:hAnsi="Times New Roman" w:cs="Times New Roman"/>
          <w:b/>
          <w:bCs/>
        </w:rPr>
        <w:t>Conclusion</w:t>
      </w:r>
    </w:p>
    <w:p w14:paraId="3DE8A6EB" w14:textId="36401682" w:rsidR="00843821" w:rsidRPr="00214D76" w:rsidRDefault="00843821" w:rsidP="00843821">
      <w:pPr>
        <w:pStyle w:val="p1"/>
        <w:spacing w:line="360" w:lineRule="auto"/>
        <w:rPr>
          <w:rFonts w:ascii="Times New Roman" w:hAnsi="Times New Roman" w:cs="Times New Roman"/>
        </w:rPr>
      </w:pPr>
      <w:r w:rsidRPr="00214D76">
        <w:rPr>
          <w:rFonts w:ascii="Times New Roman" w:hAnsi="Times New Roman" w:cs="Times New Roman"/>
        </w:rPr>
        <w:t xml:space="preserve">The recurring crises of misinformation and economic precarity are not temporary conditions, but the silent waves beneath the surface of the present day, forging a psychological </w:t>
      </w:r>
      <w:r w:rsidR="00214D76" w:rsidRPr="00214D76">
        <w:rPr>
          <w:rFonts w:ascii="Times New Roman" w:hAnsi="Times New Roman" w:cs="Times New Roman"/>
        </w:rPr>
        <w:t xml:space="preserve">landscape </w:t>
      </w:r>
      <w:r w:rsidRPr="00214D76">
        <w:rPr>
          <w:rFonts w:ascii="Times New Roman" w:hAnsi="Times New Roman" w:cs="Times New Roman"/>
        </w:rPr>
        <w:t xml:space="preserve">of </w:t>
      </w:r>
      <w:r w:rsidR="00214D76" w:rsidRPr="00214D76">
        <w:rPr>
          <w:rFonts w:ascii="Times New Roman" w:hAnsi="Times New Roman" w:cs="Times New Roman"/>
        </w:rPr>
        <w:t>cognitive exhaustion and anticipatory anxiety</w:t>
      </w:r>
      <w:r w:rsidRPr="00214D76">
        <w:rPr>
          <w:rFonts w:ascii="Times New Roman" w:hAnsi="Times New Roman" w:cs="Times New Roman"/>
        </w:rPr>
        <w:t xml:space="preserve">. However, </w:t>
      </w:r>
      <w:r w:rsidRPr="00214D76">
        <w:rPr>
          <w:rFonts w:ascii="Times New Roman" w:hAnsi="Times New Roman" w:cs="Times New Roman"/>
        </w:rPr>
        <w:lastRenderedPageBreak/>
        <w:t xml:space="preserve">the human response can only be that of a living, growing system, and of a resistance in refusing to be defeated. Such resilience </w:t>
      </w:r>
      <w:r w:rsidR="00214D76" w:rsidRPr="00214D76">
        <w:rPr>
          <w:rFonts w:ascii="Times New Roman" w:hAnsi="Times New Roman" w:cs="Times New Roman"/>
        </w:rPr>
        <w:t>does not necessarily signify the</w:t>
      </w:r>
      <w:r w:rsidRPr="00214D76">
        <w:rPr>
          <w:rFonts w:ascii="Times New Roman" w:hAnsi="Times New Roman" w:cs="Times New Roman"/>
        </w:rPr>
        <w:t xml:space="preserve"> end to </w:t>
      </w:r>
      <w:r w:rsidR="00214D76" w:rsidRPr="00214D76">
        <w:rPr>
          <w:rFonts w:ascii="Times New Roman" w:hAnsi="Times New Roman" w:cs="Times New Roman"/>
        </w:rPr>
        <w:t>these crises</w:t>
      </w:r>
      <w:r w:rsidRPr="00214D76">
        <w:rPr>
          <w:rFonts w:ascii="Times New Roman" w:hAnsi="Times New Roman" w:cs="Times New Roman"/>
        </w:rPr>
        <w:t xml:space="preserve">, but in making ourselves tough enough to endure them, sharp enough to </w:t>
      </w:r>
      <w:r w:rsidR="00214D76" w:rsidRPr="00214D76">
        <w:rPr>
          <w:rFonts w:ascii="Times New Roman" w:hAnsi="Times New Roman" w:cs="Times New Roman"/>
        </w:rPr>
        <w:t>distinguish</w:t>
      </w:r>
      <w:r w:rsidRPr="00214D76">
        <w:rPr>
          <w:rFonts w:ascii="Times New Roman" w:hAnsi="Times New Roman" w:cs="Times New Roman"/>
        </w:rPr>
        <w:t xml:space="preserve"> them, and supported enough to recover from them</w:t>
      </w:r>
      <w:r w:rsidR="00214D76" w:rsidRPr="00214D76">
        <w:rPr>
          <w:rFonts w:ascii="Times New Roman" w:hAnsi="Times New Roman" w:cs="Times New Roman"/>
        </w:rPr>
        <w:t>, w</w:t>
      </w:r>
      <w:r w:rsidRPr="00214D76">
        <w:rPr>
          <w:rFonts w:ascii="Times New Roman" w:hAnsi="Times New Roman" w:cs="Times New Roman"/>
        </w:rPr>
        <w:t xml:space="preserve">e are building up our “cognitive immune system” with our minds, gaining agency in our communities, and revaluing our own worth. We will continue negotiating between anxiety and adjustment, and in the Time of Endless Global Crisis, the capacity to learn, connect, and cope is not just present. </w:t>
      </w:r>
      <w:r w:rsidR="00214D76" w:rsidRPr="00214D76">
        <w:rPr>
          <w:rFonts w:ascii="Times New Roman" w:hAnsi="Times New Roman" w:cs="Times New Roman"/>
        </w:rPr>
        <w:t xml:space="preserve">It </w:t>
      </w:r>
      <w:r w:rsidRPr="00214D76">
        <w:rPr>
          <w:rFonts w:ascii="Times New Roman" w:hAnsi="Times New Roman" w:cs="Times New Roman"/>
        </w:rPr>
        <w:t>is improving.</w:t>
      </w:r>
    </w:p>
    <w:p w14:paraId="334429CE" w14:textId="6FE995AD" w:rsidR="005705D2" w:rsidRPr="00214D76" w:rsidRDefault="00E605BB" w:rsidP="005705D2">
      <w:pPr>
        <w:pStyle w:val="p1"/>
        <w:spacing w:line="360" w:lineRule="auto"/>
        <w:rPr>
          <w:rFonts w:ascii="Times New Roman" w:hAnsi="Times New Roman" w:cs="Times New Roman"/>
          <w:b/>
          <w:bCs/>
        </w:rPr>
      </w:pPr>
      <w:r w:rsidRPr="00214D76">
        <w:rPr>
          <w:rFonts w:ascii="Times New Roman" w:hAnsi="Times New Roman" w:cs="Times New Roman"/>
          <w:b/>
          <w:bCs/>
        </w:rPr>
        <w:t>References</w:t>
      </w:r>
    </w:p>
    <w:p w14:paraId="59049D86" w14:textId="0FA60871" w:rsidR="005705D2" w:rsidRPr="00214D76" w:rsidRDefault="00E63854" w:rsidP="005705D2">
      <w:pPr>
        <w:pStyle w:val="p1"/>
        <w:spacing w:line="360" w:lineRule="auto"/>
        <w:rPr>
          <w:rFonts w:ascii="Times New Roman" w:hAnsi="Times New Roman" w:cs="Times New Roman"/>
        </w:rPr>
      </w:pPr>
      <w:proofErr w:type="spellStart"/>
      <w:r w:rsidRPr="00E63854">
        <w:rPr>
          <w:rFonts w:ascii="Times New Roman" w:hAnsi="Times New Roman" w:cs="Times New Roman"/>
        </w:rPr>
        <w:t>Maier</w:t>
      </w:r>
      <w:proofErr w:type="spellEnd"/>
      <w:r w:rsidRPr="00E63854">
        <w:rPr>
          <w:rFonts w:ascii="Times New Roman" w:hAnsi="Times New Roman" w:cs="Times New Roman"/>
        </w:rPr>
        <w:t xml:space="preserve">, S. F., &amp; </w:t>
      </w:r>
      <w:proofErr w:type="spellStart"/>
      <w:r w:rsidRPr="00E63854">
        <w:rPr>
          <w:rFonts w:ascii="Times New Roman" w:hAnsi="Times New Roman" w:cs="Times New Roman"/>
        </w:rPr>
        <w:t>Seligman</w:t>
      </w:r>
      <w:proofErr w:type="spellEnd"/>
      <w:r w:rsidRPr="00E63854">
        <w:rPr>
          <w:rFonts w:ascii="Times New Roman" w:hAnsi="Times New Roman" w:cs="Times New Roman"/>
        </w:rPr>
        <w:t>, M. E. P. (1976). Learned helplessness: Theory and evidence. Journal of Experimental Psychology: General, 105(1), 3–46. https://doi.org/10.1037/0096-3445.105.1.3</w:t>
      </w:r>
    </w:p>
    <w:p w14:paraId="4B633EED" w14:textId="16B937DE" w:rsidR="005705D2" w:rsidRPr="00214D76" w:rsidRDefault="005705D2" w:rsidP="005705D2">
      <w:pPr>
        <w:pStyle w:val="p1"/>
        <w:spacing w:line="360" w:lineRule="auto"/>
        <w:rPr>
          <w:rFonts w:ascii="Times New Roman" w:hAnsi="Times New Roman" w:cs="Times New Roman"/>
        </w:rPr>
      </w:pPr>
      <w:r w:rsidRPr="00214D76">
        <w:rPr>
          <w:rFonts w:ascii="Times New Roman" w:hAnsi="Times New Roman" w:cs="Times New Roman"/>
        </w:rPr>
        <w:t xml:space="preserve">Bar-Haim, Y., Lamy, D., </w:t>
      </w:r>
      <w:proofErr w:type="spellStart"/>
      <w:r w:rsidRPr="00214D76">
        <w:rPr>
          <w:rFonts w:ascii="Times New Roman" w:hAnsi="Times New Roman" w:cs="Times New Roman"/>
        </w:rPr>
        <w:t>Pergamin</w:t>
      </w:r>
      <w:proofErr w:type="spellEnd"/>
      <w:r w:rsidRPr="00214D76">
        <w:rPr>
          <w:rFonts w:ascii="Times New Roman" w:hAnsi="Times New Roman" w:cs="Times New Roman"/>
        </w:rPr>
        <w:t xml:space="preserve">, L., </w:t>
      </w:r>
      <w:proofErr w:type="spellStart"/>
      <w:r w:rsidRPr="00214D76">
        <w:rPr>
          <w:rFonts w:ascii="Times New Roman" w:hAnsi="Times New Roman" w:cs="Times New Roman"/>
        </w:rPr>
        <w:t>Bakermans-Kranenburg</w:t>
      </w:r>
      <w:proofErr w:type="spellEnd"/>
      <w:r w:rsidRPr="00214D76">
        <w:rPr>
          <w:rFonts w:ascii="Times New Roman" w:hAnsi="Times New Roman" w:cs="Times New Roman"/>
        </w:rPr>
        <w:t xml:space="preserve">, M. J., &amp; van </w:t>
      </w:r>
      <w:proofErr w:type="spellStart"/>
      <w:r w:rsidRPr="00214D76">
        <w:rPr>
          <w:rFonts w:ascii="Times New Roman" w:hAnsi="Times New Roman" w:cs="Times New Roman"/>
        </w:rPr>
        <w:t>IJzendoorn</w:t>
      </w:r>
      <w:proofErr w:type="spellEnd"/>
      <w:r w:rsidRPr="00214D76">
        <w:rPr>
          <w:rFonts w:ascii="Times New Roman" w:hAnsi="Times New Roman" w:cs="Times New Roman"/>
        </w:rPr>
        <w:t xml:space="preserve">, M. H. (2007). Threat-related attentional bias in anxious and </w:t>
      </w:r>
      <w:proofErr w:type="spellStart"/>
      <w:r w:rsidRPr="00214D76">
        <w:rPr>
          <w:rFonts w:ascii="Times New Roman" w:hAnsi="Times New Roman" w:cs="Times New Roman"/>
        </w:rPr>
        <w:t>nonanxious</w:t>
      </w:r>
      <w:proofErr w:type="spellEnd"/>
      <w:r w:rsidRPr="00214D76">
        <w:rPr>
          <w:rFonts w:ascii="Times New Roman" w:hAnsi="Times New Roman" w:cs="Times New Roman"/>
        </w:rPr>
        <w:t xml:space="preserve"> individuals: A meta-analytic study. Psychological Bulletin, 133(1), 1–24. https://doi.org/10.1037/0033-2909.133.1.1</w:t>
      </w:r>
    </w:p>
    <w:p w14:paraId="3971D793" w14:textId="64B358C9" w:rsidR="005705D2" w:rsidRPr="00214D76" w:rsidRDefault="005705D2" w:rsidP="005705D2">
      <w:pPr>
        <w:pStyle w:val="p1"/>
        <w:spacing w:line="360" w:lineRule="auto"/>
        <w:rPr>
          <w:rFonts w:ascii="Times New Roman" w:hAnsi="Times New Roman" w:cs="Times New Roman"/>
        </w:rPr>
      </w:pPr>
      <w:r w:rsidRPr="00214D76">
        <w:rPr>
          <w:rFonts w:ascii="Times New Roman" w:hAnsi="Times New Roman" w:cs="Times New Roman"/>
        </w:rPr>
        <w:t xml:space="preserve">Buckingham, D. (2019). Teaching media in a “post-truth” age: Fake news, media bias and the challenge for media/digital literacy education. </w:t>
      </w:r>
      <w:proofErr w:type="spellStart"/>
      <w:r w:rsidRPr="00214D76">
        <w:rPr>
          <w:rFonts w:ascii="Times New Roman" w:hAnsi="Times New Roman" w:cs="Times New Roman"/>
        </w:rPr>
        <w:t>Cultura</w:t>
      </w:r>
      <w:proofErr w:type="spellEnd"/>
      <w:r w:rsidRPr="00214D76">
        <w:rPr>
          <w:rFonts w:ascii="Times New Roman" w:hAnsi="Times New Roman" w:cs="Times New Roman"/>
        </w:rPr>
        <w:t xml:space="preserve"> y </w:t>
      </w:r>
      <w:proofErr w:type="spellStart"/>
      <w:r w:rsidRPr="00214D76">
        <w:rPr>
          <w:rFonts w:ascii="Times New Roman" w:hAnsi="Times New Roman" w:cs="Times New Roman"/>
        </w:rPr>
        <w:t>Educación</w:t>
      </w:r>
      <w:proofErr w:type="spellEnd"/>
      <w:r w:rsidRPr="00214D76">
        <w:rPr>
          <w:rFonts w:ascii="Times New Roman" w:hAnsi="Times New Roman" w:cs="Times New Roman"/>
        </w:rPr>
        <w:t>, 31(2), 213-231. https://doi.org/10.1080/11356405.2019.1603814</w:t>
      </w:r>
    </w:p>
    <w:p w14:paraId="6E1A7DD4" w14:textId="57627C50" w:rsidR="005705D2" w:rsidRPr="00214D76" w:rsidRDefault="005705D2" w:rsidP="005705D2">
      <w:pPr>
        <w:pStyle w:val="p1"/>
        <w:spacing w:line="360" w:lineRule="auto"/>
        <w:rPr>
          <w:rFonts w:ascii="Times New Roman" w:hAnsi="Times New Roman" w:cs="Times New Roman"/>
        </w:rPr>
      </w:pPr>
      <w:proofErr w:type="spellStart"/>
      <w:r w:rsidRPr="00214D76">
        <w:rPr>
          <w:rFonts w:ascii="Times New Roman" w:hAnsi="Times New Roman" w:cs="Times New Roman"/>
        </w:rPr>
        <w:t>Festinger</w:t>
      </w:r>
      <w:proofErr w:type="spellEnd"/>
      <w:r w:rsidRPr="00214D76">
        <w:rPr>
          <w:rFonts w:ascii="Times New Roman" w:hAnsi="Times New Roman" w:cs="Times New Roman"/>
        </w:rPr>
        <w:t>, L. (1957). A theory of cognitive dissonanc</w:t>
      </w:r>
      <w:r w:rsidR="00251ADE" w:rsidRPr="00214D76">
        <w:rPr>
          <w:rFonts w:ascii="Times New Roman" w:hAnsi="Times New Roman" w:cs="Times New Roman"/>
        </w:rPr>
        <w:t>e</w:t>
      </w:r>
      <w:r w:rsidRPr="00214D76">
        <w:rPr>
          <w:rFonts w:ascii="Times New Roman" w:hAnsi="Times New Roman" w:cs="Times New Roman"/>
        </w:rPr>
        <w:t>. Stanford University Press.</w:t>
      </w:r>
    </w:p>
    <w:p w14:paraId="62671AA1" w14:textId="417E521C" w:rsidR="005705D2" w:rsidRPr="00214D76" w:rsidRDefault="005705D2" w:rsidP="005705D2">
      <w:pPr>
        <w:pStyle w:val="p1"/>
        <w:spacing w:line="360" w:lineRule="auto"/>
        <w:rPr>
          <w:rFonts w:ascii="Times New Roman" w:hAnsi="Times New Roman" w:cs="Times New Roman"/>
        </w:rPr>
      </w:pPr>
      <w:proofErr w:type="spellStart"/>
      <w:r w:rsidRPr="00214D76">
        <w:rPr>
          <w:rFonts w:ascii="Times New Roman" w:hAnsi="Times New Roman" w:cs="Times New Roman"/>
        </w:rPr>
        <w:t>Grupe</w:t>
      </w:r>
      <w:proofErr w:type="spellEnd"/>
      <w:r w:rsidRPr="00214D76">
        <w:rPr>
          <w:rFonts w:ascii="Times New Roman" w:hAnsi="Times New Roman" w:cs="Times New Roman"/>
        </w:rPr>
        <w:t xml:space="preserve">, D. W., &amp; </w:t>
      </w:r>
      <w:proofErr w:type="spellStart"/>
      <w:r w:rsidRPr="00214D76">
        <w:rPr>
          <w:rFonts w:ascii="Times New Roman" w:hAnsi="Times New Roman" w:cs="Times New Roman"/>
        </w:rPr>
        <w:t>Nitschke</w:t>
      </w:r>
      <w:proofErr w:type="spellEnd"/>
      <w:r w:rsidRPr="00214D76">
        <w:rPr>
          <w:rFonts w:ascii="Times New Roman" w:hAnsi="Times New Roman" w:cs="Times New Roman"/>
        </w:rPr>
        <w:t>, J. B. (2013). Uncertainty and anticipation in anxiety: an integrated neurobiological and psychological perspective. Nature Reviews Neuroscience, 14(7), 488–501. https://doi.org/10.1038/nrn3524</w:t>
      </w:r>
    </w:p>
    <w:p w14:paraId="3C847BC8" w14:textId="01C066FF" w:rsidR="005705D2" w:rsidRPr="00214D76" w:rsidRDefault="005705D2" w:rsidP="005705D2">
      <w:pPr>
        <w:pStyle w:val="p1"/>
        <w:spacing w:line="360" w:lineRule="auto"/>
        <w:rPr>
          <w:rFonts w:ascii="Times New Roman" w:hAnsi="Times New Roman" w:cs="Times New Roman"/>
        </w:rPr>
      </w:pPr>
      <w:r w:rsidRPr="00214D76">
        <w:rPr>
          <w:rFonts w:ascii="Times New Roman" w:hAnsi="Times New Roman" w:cs="Times New Roman"/>
        </w:rPr>
        <w:t xml:space="preserve">Hoffman, A. (2021, May 11). The rise of the anti-hustle movement. BBC </w:t>
      </w:r>
      <w:proofErr w:type="spellStart"/>
      <w:r w:rsidRPr="00214D76">
        <w:rPr>
          <w:rFonts w:ascii="Times New Roman" w:hAnsi="Times New Roman" w:cs="Times New Roman"/>
        </w:rPr>
        <w:t>Worklife</w:t>
      </w:r>
      <w:proofErr w:type="spellEnd"/>
      <w:r w:rsidRPr="00214D76">
        <w:rPr>
          <w:rFonts w:ascii="Times New Roman" w:hAnsi="Times New Roman" w:cs="Times New Roman"/>
        </w:rPr>
        <w:t>. https://www.bbc.com/worklife/article/20210510-the-rise-of-the-anti-hustle-movement</w:t>
      </w:r>
    </w:p>
    <w:p w14:paraId="6CB6566B" w14:textId="4D3C011A" w:rsidR="005705D2" w:rsidRPr="00214D76" w:rsidRDefault="005705D2" w:rsidP="005705D2">
      <w:pPr>
        <w:pStyle w:val="p1"/>
        <w:spacing w:line="360" w:lineRule="auto"/>
        <w:rPr>
          <w:rFonts w:ascii="Times New Roman" w:hAnsi="Times New Roman" w:cs="Times New Roman"/>
        </w:rPr>
      </w:pPr>
      <w:r w:rsidRPr="00214D76">
        <w:rPr>
          <w:rFonts w:ascii="Times New Roman" w:hAnsi="Times New Roman" w:cs="Times New Roman"/>
        </w:rPr>
        <w:lastRenderedPageBreak/>
        <w:t xml:space="preserve">Johnson, M. K., </w:t>
      </w:r>
      <w:proofErr w:type="spellStart"/>
      <w:r w:rsidRPr="00214D76">
        <w:rPr>
          <w:rFonts w:ascii="Times New Roman" w:hAnsi="Times New Roman" w:cs="Times New Roman"/>
        </w:rPr>
        <w:t>Hashtroudi</w:t>
      </w:r>
      <w:proofErr w:type="spellEnd"/>
      <w:r w:rsidRPr="00214D76">
        <w:rPr>
          <w:rFonts w:ascii="Times New Roman" w:hAnsi="Times New Roman" w:cs="Times New Roman"/>
        </w:rPr>
        <w:t>, S., &amp; Lindsay, D. S. (1993). Source monitoring. *Psychological Bulletin, 114(1), 3–28. https://doi.org/10.1037/0033-2909.114.1.3</w:t>
      </w:r>
    </w:p>
    <w:p w14:paraId="64ADEBB0" w14:textId="1D4ECCCC" w:rsidR="005705D2" w:rsidRPr="00214D76" w:rsidRDefault="005705D2" w:rsidP="005705D2">
      <w:pPr>
        <w:pStyle w:val="p1"/>
        <w:spacing w:line="360" w:lineRule="auto"/>
        <w:rPr>
          <w:rFonts w:ascii="Times New Roman" w:hAnsi="Times New Roman" w:cs="Times New Roman"/>
        </w:rPr>
      </w:pPr>
      <w:r w:rsidRPr="00214D76">
        <w:rPr>
          <w:rFonts w:ascii="Times New Roman" w:hAnsi="Times New Roman" w:cs="Times New Roman"/>
        </w:rPr>
        <w:t xml:space="preserve">Lazarus, R. S., &amp; </w:t>
      </w:r>
      <w:proofErr w:type="spellStart"/>
      <w:r w:rsidRPr="00214D76">
        <w:rPr>
          <w:rFonts w:ascii="Times New Roman" w:hAnsi="Times New Roman" w:cs="Times New Roman"/>
        </w:rPr>
        <w:t>Folkman</w:t>
      </w:r>
      <w:proofErr w:type="spellEnd"/>
      <w:r w:rsidRPr="00214D76">
        <w:rPr>
          <w:rFonts w:ascii="Times New Roman" w:hAnsi="Times New Roman" w:cs="Times New Roman"/>
        </w:rPr>
        <w:t>, S. (1984). Stress, appraisal, and coping. Springer Publishing Company.</w:t>
      </w:r>
    </w:p>
    <w:p w14:paraId="14FAE44D" w14:textId="17F32BF9" w:rsidR="005705D2" w:rsidRPr="00214D76" w:rsidRDefault="005705D2" w:rsidP="005705D2">
      <w:pPr>
        <w:pStyle w:val="p1"/>
        <w:spacing w:line="360" w:lineRule="auto"/>
        <w:rPr>
          <w:rFonts w:ascii="Times New Roman" w:hAnsi="Times New Roman" w:cs="Times New Roman"/>
        </w:rPr>
      </w:pPr>
      <w:r w:rsidRPr="00214D76">
        <w:rPr>
          <w:rFonts w:ascii="Times New Roman" w:hAnsi="Times New Roman" w:cs="Times New Roman"/>
        </w:rPr>
        <w:t>Lewandowsky, S., Ecker, U. K. H., Seifert, C. M., Schwarz, N., &amp; Cook, J. (2012). Misinformation and its correction: Continued influence and successful debiasing. Psychological Science in the Public Interest, 13(3), 106–131. https://doi.org/10.1177/1529100612451018</w:t>
      </w:r>
    </w:p>
    <w:p w14:paraId="5D33E476" w14:textId="09D73B7C" w:rsidR="005705D2" w:rsidRPr="00214D76" w:rsidRDefault="005705D2" w:rsidP="005705D2">
      <w:pPr>
        <w:pStyle w:val="p1"/>
        <w:spacing w:line="360" w:lineRule="auto"/>
        <w:rPr>
          <w:rFonts w:ascii="Times New Roman" w:hAnsi="Times New Roman" w:cs="Times New Roman"/>
        </w:rPr>
      </w:pPr>
      <w:r w:rsidRPr="00214D76">
        <w:rPr>
          <w:rFonts w:ascii="Times New Roman" w:hAnsi="Times New Roman" w:cs="Times New Roman"/>
        </w:rPr>
        <w:t>McEwen, B. S. (1998). Stress, adaptation, and disease: Allostasis and allostatic load. Annals of the New York Academy of Sciences, 840(1), 33–44. https://doi.org/10.1111/j.1749-6632.1998.tb09546.x</w:t>
      </w:r>
    </w:p>
    <w:p w14:paraId="1AAEAD52" w14:textId="5875FBCE" w:rsidR="005705D2" w:rsidRPr="00214D76" w:rsidRDefault="005705D2" w:rsidP="005705D2">
      <w:pPr>
        <w:pStyle w:val="p1"/>
        <w:spacing w:line="360" w:lineRule="auto"/>
        <w:rPr>
          <w:rFonts w:ascii="Times New Roman" w:hAnsi="Times New Roman" w:cs="Times New Roman"/>
        </w:rPr>
      </w:pPr>
      <w:r w:rsidRPr="00214D76">
        <w:rPr>
          <w:rFonts w:ascii="Times New Roman" w:hAnsi="Times New Roman" w:cs="Times New Roman"/>
        </w:rPr>
        <w:t>Pennycook, G., &amp; Rand, D. G. (2021). The psychology of fake news. Trends in Cognitive Sciences, 25(5), 388–402. https://doi.org/10.1016/j.tics.2021.02.007</w:t>
      </w:r>
    </w:p>
    <w:p w14:paraId="24BFFE91" w14:textId="3C991B41" w:rsidR="005705D2" w:rsidRPr="00214D76" w:rsidRDefault="005705D2" w:rsidP="005705D2">
      <w:pPr>
        <w:pStyle w:val="p1"/>
        <w:spacing w:line="360" w:lineRule="auto"/>
        <w:rPr>
          <w:rFonts w:ascii="Times New Roman" w:hAnsi="Times New Roman" w:cs="Times New Roman"/>
        </w:rPr>
      </w:pPr>
      <w:r w:rsidRPr="00214D76">
        <w:rPr>
          <w:rFonts w:ascii="Times New Roman" w:hAnsi="Times New Roman" w:cs="Times New Roman"/>
        </w:rPr>
        <w:t>Rotter, J. B. (1966). Generalized expectancies for internal versus external control of reinforcement. Psychological Monographs: General and Applied, 80(1), 1–28. https://doi.org/10.1037/h0092976</w:t>
      </w:r>
    </w:p>
    <w:p w14:paraId="30F5EDC5" w14:textId="0F812DA3" w:rsidR="005705D2" w:rsidRPr="00214D76" w:rsidRDefault="005705D2" w:rsidP="005705D2">
      <w:pPr>
        <w:pStyle w:val="p1"/>
        <w:spacing w:line="360" w:lineRule="auto"/>
        <w:rPr>
          <w:rFonts w:ascii="Times New Roman" w:hAnsi="Times New Roman" w:cs="Times New Roman"/>
        </w:rPr>
      </w:pPr>
      <w:r w:rsidRPr="00214D76">
        <w:rPr>
          <w:rFonts w:ascii="Times New Roman" w:hAnsi="Times New Roman" w:cs="Times New Roman"/>
        </w:rPr>
        <w:t>Seligman, M. E. P. (1972). Learned helplessness. Annual Review of Medicine, 23(1), 407–412. https://doi.org/10.1146/annurev.me.23.020172.002203</w:t>
      </w:r>
    </w:p>
    <w:p w14:paraId="13EAEAA7" w14:textId="5D53F33C" w:rsidR="005705D2" w:rsidRPr="00214D76" w:rsidRDefault="005705D2" w:rsidP="005705D2">
      <w:pPr>
        <w:pStyle w:val="p1"/>
        <w:spacing w:line="360" w:lineRule="auto"/>
        <w:rPr>
          <w:rFonts w:ascii="Times New Roman" w:hAnsi="Times New Roman" w:cs="Times New Roman"/>
        </w:rPr>
      </w:pPr>
      <w:r w:rsidRPr="00214D76">
        <w:rPr>
          <w:rFonts w:ascii="Times New Roman" w:hAnsi="Times New Roman" w:cs="Times New Roman"/>
        </w:rPr>
        <w:t>Spade, D. (2020). Mutual aid: Building solidarity during this crisis (and the next). Verso Books.</w:t>
      </w:r>
    </w:p>
    <w:p w14:paraId="38D331E8" w14:textId="64ADCC9E" w:rsidR="005705D2" w:rsidRPr="00214D76" w:rsidRDefault="005705D2" w:rsidP="005705D2">
      <w:pPr>
        <w:pStyle w:val="p1"/>
        <w:spacing w:line="360" w:lineRule="auto"/>
        <w:rPr>
          <w:rFonts w:ascii="Times New Roman" w:hAnsi="Times New Roman" w:cs="Times New Roman"/>
        </w:rPr>
      </w:pPr>
      <w:r w:rsidRPr="00214D76">
        <w:rPr>
          <w:rFonts w:ascii="Times New Roman" w:hAnsi="Times New Roman" w:cs="Times New Roman"/>
        </w:rPr>
        <w:t>Sweller, J. (1988). Cognitive load during problem solving: Effects on learning. Cognitive Science, 12(2), 257–285. https://doi.org/10.1207/s15516709cog1202_4</w:t>
      </w:r>
    </w:p>
    <w:p w14:paraId="267F8289" w14:textId="56711486" w:rsidR="005705D2" w:rsidRPr="00214D76" w:rsidRDefault="005705D2" w:rsidP="005705D2">
      <w:pPr>
        <w:pStyle w:val="p1"/>
        <w:spacing w:line="360" w:lineRule="auto"/>
        <w:rPr>
          <w:rFonts w:ascii="Times New Roman" w:hAnsi="Times New Roman" w:cs="Times New Roman"/>
        </w:rPr>
      </w:pPr>
      <w:r w:rsidRPr="00214D76">
        <w:rPr>
          <w:rFonts w:ascii="Times New Roman" w:hAnsi="Times New Roman" w:cs="Times New Roman"/>
        </w:rPr>
        <w:lastRenderedPageBreak/>
        <w:t>Tedeschi, R. G., &amp; Calhoun, L. G. (2004). Posttraumatic growth: Conceptual foundations and empirical evidence. Psychological Inquiry, 15(1), 1–18. https://doi.org/10.1207/s15327965pli1501_01</w:t>
      </w:r>
    </w:p>
    <w:p w14:paraId="19F16D5C" w14:textId="168675B9" w:rsidR="005705D2" w:rsidRPr="00214D76" w:rsidRDefault="005705D2" w:rsidP="005705D2">
      <w:pPr>
        <w:pStyle w:val="p1"/>
        <w:spacing w:line="360" w:lineRule="auto"/>
        <w:rPr>
          <w:rFonts w:ascii="Times New Roman" w:hAnsi="Times New Roman" w:cs="Times New Roman"/>
        </w:rPr>
      </w:pPr>
      <w:proofErr w:type="spellStart"/>
      <w:r w:rsidRPr="00214D76">
        <w:rPr>
          <w:rFonts w:ascii="Times New Roman" w:hAnsi="Times New Roman" w:cs="Times New Roman"/>
        </w:rPr>
        <w:t>Weick</w:t>
      </w:r>
      <w:proofErr w:type="spellEnd"/>
      <w:r w:rsidRPr="00214D76">
        <w:rPr>
          <w:rFonts w:ascii="Times New Roman" w:hAnsi="Times New Roman" w:cs="Times New Roman"/>
        </w:rPr>
        <w:t xml:space="preserve">, K. E. (1995). </w:t>
      </w:r>
      <w:proofErr w:type="spellStart"/>
      <w:r w:rsidRPr="00214D76">
        <w:rPr>
          <w:rFonts w:ascii="Times New Roman" w:hAnsi="Times New Roman" w:cs="Times New Roman"/>
        </w:rPr>
        <w:t>Sensemaking</w:t>
      </w:r>
      <w:proofErr w:type="spellEnd"/>
      <w:r w:rsidRPr="00214D76">
        <w:rPr>
          <w:rFonts w:ascii="Times New Roman" w:hAnsi="Times New Roman" w:cs="Times New Roman"/>
        </w:rPr>
        <w:t xml:space="preserve"> in organizations. SAGE Publications.</w:t>
      </w:r>
    </w:p>
    <w:p w14:paraId="5DFD18AB" w14:textId="77777777" w:rsidR="005705D2" w:rsidRPr="00214D76" w:rsidRDefault="005705D2" w:rsidP="005705D2">
      <w:pPr>
        <w:pStyle w:val="p1"/>
        <w:spacing w:line="360" w:lineRule="auto"/>
        <w:rPr>
          <w:rFonts w:ascii="Times New Roman" w:hAnsi="Times New Roman" w:cs="Times New Roman"/>
        </w:rPr>
      </w:pPr>
    </w:p>
    <w:p w14:paraId="33D3F099" w14:textId="1724267E" w:rsidR="005705D2" w:rsidRPr="00214D76" w:rsidRDefault="005705D2" w:rsidP="005705D2">
      <w:pPr>
        <w:pStyle w:val="p1"/>
        <w:spacing w:line="360" w:lineRule="auto"/>
        <w:rPr>
          <w:rFonts w:ascii="Times New Roman" w:hAnsi="Times New Roman" w:cs="Times New Roman"/>
        </w:rPr>
      </w:pPr>
    </w:p>
    <w:p w14:paraId="64C1DA1F" w14:textId="77777777" w:rsidR="005705D2" w:rsidRPr="00214D76" w:rsidRDefault="005705D2" w:rsidP="005705D2">
      <w:pPr>
        <w:pStyle w:val="p1"/>
        <w:spacing w:line="360" w:lineRule="auto"/>
        <w:rPr>
          <w:rFonts w:ascii="Times New Roman" w:hAnsi="Times New Roman" w:cs="Times New Roman"/>
        </w:rPr>
      </w:pPr>
    </w:p>
    <w:p w14:paraId="345C5DD8" w14:textId="67287BD9" w:rsidR="005705D2" w:rsidRPr="00214D76" w:rsidRDefault="005705D2" w:rsidP="005705D2">
      <w:pPr>
        <w:pStyle w:val="p1"/>
        <w:spacing w:line="360" w:lineRule="auto"/>
        <w:rPr>
          <w:rFonts w:ascii="Times New Roman" w:hAnsi="Times New Roman" w:cs="Times New Roman"/>
        </w:rPr>
      </w:pPr>
    </w:p>
    <w:p w14:paraId="56890427" w14:textId="77777777" w:rsidR="005705D2" w:rsidRPr="00214D76" w:rsidRDefault="005705D2" w:rsidP="005705D2">
      <w:pPr>
        <w:pStyle w:val="p1"/>
        <w:spacing w:line="360" w:lineRule="auto"/>
        <w:rPr>
          <w:rFonts w:ascii="Times New Roman" w:hAnsi="Times New Roman" w:cs="Times New Roman"/>
        </w:rPr>
      </w:pPr>
    </w:p>
    <w:p w14:paraId="46032AAE" w14:textId="01BDBDD6" w:rsidR="005705D2" w:rsidRPr="00214D76" w:rsidRDefault="005705D2" w:rsidP="00060C63">
      <w:pPr>
        <w:pStyle w:val="p1"/>
        <w:spacing w:line="360" w:lineRule="auto"/>
        <w:rPr>
          <w:rStyle w:val="s1"/>
          <w:rFonts w:ascii="Times New Roman" w:hAnsi="Times New Roman" w:cs="Times New Roman"/>
        </w:rPr>
      </w:pPr>
    </w:p>
    <w:p w14:paraId="0B0277EA" w14:textId="77777777" w:rsidR="001827B3" w:rsidRPr="00214D76" w:rsidRDefault="001827B3" w:rsidP="00060C63">
      <w:pPr>
        <w:pStyle w:val="p1"/>
        <w:spacing w:line="360" w:lineRule="auto"/>
        <w:rPr>
          <w:rFonts w:ascii="Times New Roman" w:hAnsi="Times New Roman" w:cs="Times New Roman"/>
        </w:rPr>
      </w:pPr>
    </w:p>
    <w:p w14:paraId="78BEF6F0" w14:textId="77777777" w:rsidR="001827B3" w:rsidRPr="00214D76" w:rsidRDefault="001827B3" w:rsidP="00060C63">
      <w:pPr>
        <w:pStyle w:val="p1"/>
        <w:spacing w:line="360" w:lineRule="auto"/>
        <w:rPr>
          <w:rFonts w:ascii="Times New Roman" w:eastAsiaTheme="minorEastAsia" w:hAnsi="Times New Roman" w:cs="Times New Roman"/>
          <w:kern w:val="2"/>
          <w14:ligatures w14:val="standardContextual"/>
        </w:rPr>
      </w:pPr>
    </w:p>
    <w:p w14:paraId="51145876" w14:textId="77777777" w:rsidR="001827B3" w:rsidRPr="00214D76" w:rsidRDefault="001827B3" w:rsidP="00060C63">
      <w:pPr>
        <w:pStyle w:val="p1"/>
        <w:spacing w:line="360" w:lineRule="auto"/>
        <w:rPr>
          <w:rFonts w:ascii="Times New Roman" w:eastAsiaTheme="minorEastAsia" w:hAnsi="Times New Roman" w:cs="Times New Roman"/>
          <w:kern w:val="2"/>
          <w14:ligatures w14:val="standardContextual"/>
        </w:rPr>
      </w:pPr>
    </w:p>
    <w:p w14:paraId="149289B3" w14:textId="77777777" w:rsidR="001827B3" w:rsidRPr="00214D76" w:rsidRDefault="001827B3" w:rsidP="00060C63">
      <w:pPr>
        <w:spacing w:line="360" w:lineRule="auto"/>
        <w:rPr>
          <w:rFonts w:ascii="Times New Roman" w:hAnsi="Times New Roman" w:cs="Times New Roman"/>
          <w:sz w:val="24"/>
        </w:rPr>
      </w:pPr>
    </w:p>
    <w:p w14:paraId="2A727319" w14:textId="35D2ABB2" w:rsidR="008D1733" w:rsidRPr="00214D76" w:rsidRDefault="008D1733" w:rsidP="001827B3">
      <w:pPr>
        <w:rPr>
          <w:rFonts w:ascii="Times New Roman" w:hAnsi="Times New Roman" w:cs="Times New Roman"/>
          <w:sz w:val="24"/>
        </w:rPr>
      </w:pPr>
    </w:p>
    <w:sectPr w:rsidR="008D1733" w:rsidRPr="00214D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E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82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33"/>
    <w:rsid w:val="00047FFE"/>
    <w:rsid w:val="00057DCD"/>
    <w:rsid w:val="00064E85"/>
    <w:rsid w:val="000927E9"/>
    <w:rsid w:val="000949E5"/>
    <w:rsid w:val="000A0ADE"/>
    <w:rsid w:val="000C6692"/>
    <w:rsid w:val="000C6D59"/>
    <w:rsid w:val="000E0E5C"/>
    <w:rsid w:val="000E1466"/>
    <w:rsid w:val="000E1A43"/>
    <w:rsid w:val="000F054C"/>
    <w:rsid w:val="000F3A2F"/>
    <w:rsid w:val="00106F0A"/>
    <w:rsid w:val="001827B3"/>
    <w:rsid w:val="00185983"/>
    <w:rsid w:val="001A5264"/>
    <w:rsid w:val="001D021B"/>
    <w:rsid w:val="001D2482"/>
    <w:rsid w:val="001D27C2"/>
    <w:rsid w:val="001E7A98"/>
    <w:rsid w:val="001F07D0"/>
    <w:rsid w:val="001F0932"/>
    <w:rsid w:val="001F40C6"/>
    <w:rsid w:val="002044F6"/>
    <w:rsid w:val="00213A65"/>
    <w:rsid w:val="00214D76"/>
    <w:rsid w:val="00222C53"/>
    <w:rsid w:val="00237A0C"/>
    <w:rsid w:val="002429AA"/>
    <w:rsid w:val="00247408"/>
    <w:rsid w:val="00251ADE"/>
    <w:rsid w:val="00257650"/>
    <w:rsid w:val="002651F5"/>
    <w:rsid w:val="0027363F"/>
    <w:rsid w:val="00287ABA"/>
    <w:rsid w:val="002B097E"/>
    <w:rsid w:val="002C0709"/>
    <w:rsid w:val="002D0DA6"/>
    <w:rsid w:val="002D5052"/>
    <w:rsid w:val="002F0BB7"/>
    <w:rsid w:val="002F22C0"/>
    <w:rsid w:val="00326572"/>
    <w:rsid w:val="00340640"/>
    <w:rsid w:val="00342AB9"/>
    <w:rsid w:val="00354770"/>
    <w:rsid w:val="00367E5F"/>
    <w:rsid w:val="00372658"/>
    <w:rsid w:val="00383FA6"/>
    <w:rsid w:val="003868BD"/>
    <w:rsid w:val="003A6B15"/>
    <w:rsid w:val="003A765A"/>
    <w:rsid w:val="003C2085"/>
    <w:rsid w:val="003E1FFF"/>
    <w:rsid w:val="00404926"/>
    <w:rsid w:val="004335AA"/>
    <w:rsid w:val="00461BA5"/>
    <w:rsid w:val="00492499"/>
    <w:rsid w:val="00492B83"/>
    <w:rsid w:val="004A0B60"/>
    <w:rsid w:val="004A267E"/>
    <w:rsid w:val="004A415F"/>
    <w:rsid w:val="004A45BD"/>
    <w:rsid w:val="004A494F"/>
    <w:rsid w:val="004A4AAB"/>
    <w:rsid w:val="004C7C16"/>
    <w:rsid w:val="004D084E"/>
    <w:rsid w:val="004D2F8F"/>
    <w:rsid w:val="00500DE2"/>
    <w:rsid w:val="005134D2"/>
    <w:rsid w:val="00516BE6"/>
    <w:rsid w:val="00532C87"/>
    <w:rsid w:val="00535D17"/>
    <w:rsid w:val="00537D9C"/>
    <w:rsid w:val="005533E7"/>
    <w:rsid w:val="005534CD"/>
    <w:rsid w:val="005537D1"/>
    <w:rsid w:val="00556186"/>
    <w:rsid w:val="005648F1"/>
    <w:rsid w:val="00566DEF"/>
    <w:rsid w:val="005705D2"/>
    <w:rsid w:val="005A0B35"/>
    <w:rsid w:val="005A0CB1"/>
    <w:rsid w:val="005B1C26"/>
    <w:rsid w:val="005B4462"/>
    <w:rsid w:val="005C046A"/>
    <w:rsid w:val="005D2895"/>
    <w:rsid w:val="005D38EE"/>
    <w:rsid w:val="005E0BEB"/>
    <w:rsid w:val="005E760B"/>
    <w:rsid w:val="005E7E58"/>
    <w:rsid w:val="0061042E"/>
    <w:rsid w:val="0061639D"/>
    <w:rsid w:val="0063556E"/>
    <w:rsid w:val="00636F0E"/>
    <w:rsid w:val="00640363"/>
    <w:rsid w:val="00645245"/>
    <w:rsid w:val="006563D6"/>
    <w:rsid w:val="0065781B"/>
    <w:rsid w:val="00664EEF"/>
    <w:rsid w:val="00665EDD"/>
    <w:rsid w:val="0066775E"/>
    <w:rsid w:val="006819EF"/>
    <w:rsid w:val="00684E62"/>
    <w:rsid w:val="00693AFA"/>
    <w:rsid w:val="00694C2E"/>
    <w:rsid w:val="00697057"/>
    <w:rsid w:val="006972F6"/>
    <w:rsid w:val="006B7832"/>
    <w:rsid w:val="006C1819"/>
    <w:rsid w:val="006E0086"/>
    <w:rsid w:val="006F01BC"/>
    <w:rsid w:val="006F0A68"/>
    <w:rsid w:val="006F76A6"/>
    <w:rsid w:val="0070664F"/>
    <w:rsid w:val="0071048C"/>
    <w:rsid w:val="00742C94"/>
    <w:rsid w:val="007440E8"/>
    <w:rsid w:val="00754435"/>
    <w:rsid w:val="007710D0"/>
    <w:rsid w:val="00780B9C"/>
    <w:rsid w:val="00780CBE"/>
    <w:rsid w:val="007A1A6F"/>
    <w:rsid w:val="007A65AA"/>
    <w:rsid w:val="007A7B52"/>
    <w:rsid w:val="007C1AF3"/>
    <w:rsid w:val="007C71F7"/>
    <w:rsid w:val="007D1806"/>
    <w:rsid w:val="007D7AC6"/>
    <w:rsid w:val="007F0F0D"/>
    <w:rsid w:val="007F27A6"/>
    <w:rsid w:val="00805EE7"/>
    <w:rsid w:val="00806D70"/>
    <w:rsid w:val="008118FA"/>
    <w:rsid w:val="00813960"/>
    <w:rsid w:val="00821AA8"/>
    <w:rsid w:val="00823519"/>
    <w:rsid w:val="0083451B"/>
    <w:rsid w:val="00843821"/>
    <w:rsid w:val="00860858"/>
    <w:rsid w:val="00887805"/>
    <w:rsid w:val="00895AC3"/>
    <w:rsid w:val="00896862"/>
    <w:rsid w:val="008A05D7"/>
    <w:rsid w:val="008A1FB2"/>
    <w:rsid w:val="008B77E0"/>
    <w:rsid w:val="008C5C23"/>
    <w:rsid w:val="008C6342"/>
    <w:rsid w:val="008D1733"/>
    <w:rsid w:val="008D7C34"/>
    <w:rsid w:val="008E191C"/>
    <w:rsid w:val="00914F03"/>
    <w:rsid w:val="0092139E"/>
    <w:rsid w:val="00924202"/>
    <w:rsid w:val="00935E85"/>
    <w:rsid w:val="00943FAF"/>
    <w:rsid w:val="00947249"/>
    <w:rsid w:val="00967C4D"/>
    <w:rsid w:val="009832D8"/>
    <w:rsid w:val="00985414"/>
    <w:rsid w:val="0099582D"/>
    <w:rsid w:val="00996D06"/>
    <w:rsid w:val="009C4C25"/>
    <w:rsid w:val="009D59B9"/>
    <w:rsid w:val="009D68C6"/>
    <w:rsid w:val="009F02A1"/>
    <w:rsid w:val="009F42EB"/>
    <w:rsid w:val="00A074A9"/>
    <w:rsid w:val="00A24087"/>
    <w:rsid w:val="00A30F50"/>
    <w:rsid w:val="00A3369F"/>
    <w:rsid w:val="00A36AE4"/>
    <w:rsid w:val="00A44464"/>
    <w:rsid w:val="00A56B63"/>
    <w:rsid w:val="00A84BD5"/>
    <w:rsid w:val="00A910AD"/>
    <w:rsid w:val="00AA2F08"/>
    <w:rsid w:val="00AC4315"/>
    <w:rsid w:val="00AD3415"/>
    <w:rsid w:val="00AF47B4"/>
    <w:rsid w:val="00AF76E9"/>
    <w:rsid w:val="00AF7B91"/>
    <w:rsid w:val="00B00BB3"/>
    <w:rsid w:val="00B10CC4"/>
    <w:rsid w:val="00B1173F"/>
    <w:rsid w:val="00B1495D"/>
    <w:rsid w:val="00B16AAD"/>
    <w:rsid w:val="00B23AA1"/>
    <w:rsid w:val="00B340E5"/>
    <w:rsid w:val="00B43D9B"/>
    <w:rsid w:val="00B607DF"/>
    <w:rsid w:val="00B627EA"/>
    <w:rsid w:val="00B71FAA"/>
    <w:rsid w:val="00B86FC6"/>
    <w:rsid w:val="00BA3499"/>
    <w:rsid w:val="00BC3EA5"/>
    <w:rsid w:val="00BC765B"/>
    <w:rsid w:val="00BE5854"/>
    <w:rsid w:val="00BF0C24"/>
    <w:rsid w:val="00BF4E54"/>
    <w:rsid w:val="00BF6327"/>
    <w:rsid w:val="00C01333"/>
    <w:rsid w:val="00C018E1"/>
    <w:rsid w:val="00C1485B"/>
    <w:rsid w:val="00C22DC4"/>
    <w:rsid w:val="00C235ED"/>
    <w:rsid w:val="00C367D9"/>
    <w:rsid w:val="00C45891"/>
    <w:rsid w:val="00C50B44"/>
    <w:rsid w:val="00C67C1A"/>
    <w:rsid w:val="00C71038"/>
    <w:rsid w:val="00C71788"/>
    <w:rsid w:val="00C863C7"/>
    <w:rsid w:val="00CB252E"/>
    <w:rsid w:val="00CC757C"/>
    <w:rsid w:val="00CD2F0F"/>
    <w:rsid w:val="00CE7E5A"/>
    <w:rsid w:val="00CF34CE"/>
    <w:rsid w:val="00CF3C94"/>
    <w:rsid w:val="00D11C6A"/>
    <w:rsid w:val="00D1540A"/>
    <w:rsid w:val="00D32A3C"/>
    <w:rsid w:val="00D34B86"/>
    <w:rsid w:val="00D377A6"/>
    <w:rsid w:val="00D4448B"/>
    <w:rsid w:val="00D46E0A"/>
    <w:rsid w:val="00D501DC"/>
    <w:rsid w:val="00D56BFC"/>
    <w:rsid w:val="00D66B35"/>
    <w:rsid w:val="00D714CE"/>
    <w:rsid w:val="00D85B3F"/>
    <w:rsid w:val="00DC032D"/>
    <w:rsid w:val="00DE4A41"/>
    <w:rsid w:val="00DF504C"/>
    <w:rsid w:val="00DF7E81"/>
    <w:rsid w:val="00E056EA"/>
    <w:rsid w:val="00E108F8"/>
    <w:rsid w:val="00E151C0"/>
    <w:rsid w:val="00E1656F"/>
    <w:rsid w:val="00E2606C"/>
    <w:rsid w:val="00E3793C"/>
    <w:rsid w:val="00E46BCE"/>
    <w:rsid w:val="00E53DFF"/>
    <w:rsid w:val="00E605BB"/>
    <w:rsid w:val="00E63854"/>
    <w:rsid w:val="00E836DC"/>
    <w:rsid w:val="00E91B91"/>
    <w:rsid w:val="00E944F0"/>
    <w:rsid w:val="00EA6E8C"/>
    <w:rsid w:val="00ED3498"/>
    <w:rsid w:val="00ED41D2"/>
    <w:rsid w:val="00EF095E"/>
    <w:rsid w:val="00F3040C"/>
    <w:rsid w:val="00F31EED"/>
    <w:rsid w:val="00F43794"/>
    <w:rsid w:val="00F43E24"/>
    <w:rsid w:val="00F51527"/>
    <w:rsid w:val="00F55B89"/>
    <w:rsid w:val="00F63FF6"/>
    <w:rsid w:val="00F67359"/>
    <w:rsid w:val="00F71F9B"/>
    <w:rsid w:val="00F779FF"/>
    <w:rsid w:val="00F83B82"/>
    <w:rsid w:val="00F84FBF"/>
    <w:rsid w:val="00F87A6C"/>
    <w:rsid w:val="00FA3D48"/>
    <w:rsid w:val="00FB2F4C"/>
    <w:rsid w:val="00FF143D"/>
    <w:rsid w:val="00FF331F"/>
    <w:rsid w:val="00FF4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53DA5"/>
  <w15:chartTrackingRefBased/>
  <w15:docId w15:val="{8D74CFBB-A222-F342-B030-0BCD4C84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73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D173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D173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D173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D173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D173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D1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73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D173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D173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D1733"/>
    <w:rPr>
      <w:rFonts w:cstheme="majorBidi"/>
      <w:color w:val="0F4761" w:themeColor="accent1" w:themeShade="BF"/>
      <w:sz w:val="28"/>
      <w:szCs w:val="28"/>
    </w:rPr>
  </w:style>
  <w:style w:type="character" w:customStyle="1" w:styleId="50">
    <w:name w:val="标题 5 字符"/>
    <w:basedOn w:val="a0"/>
    <w:link w:val="5"/>
    <w:uiPriority w:val="9"/>
    <w:semiHidden/>
    <w:rsid w:val="008D1733"/>
    <w:rPr>
      <w:rFonts w:cstheme="majorBidi"/>
      <w:color w:val="0F4761" w:themeColor="accent1" w:themeShade="BF"/>
      <w:sz w:val="24"/>
    </w:rPr>
  </w:style>
  <w:style w:type="character" w:customStyle="1" w:styleId="60">
    <w:name w:val="标题 6 字符"/>
    <w:basedOn w:val="a0"/>
    <w:link w:val="6"/>
    <w:uiPriority w:val="9"/>
    <w:semiHidden/>
    <w:rsid w:val="008D1733"/>
    <w:rPr>
      <w:rFonts w:cstheme="majorBidi"/>
      <w:b/>
      <w:bCs/>
      <w:color w:val="0F4761" w:themeColor="accent1" w:themeShade="BF"/>
    </w:rPr>
  </w:style>
  <w:style w:type="character" w:customStyle="1" w:styleId="70">
    <w:name w:val="标题 7 字符"/>
    <w:basedOn w:val="a0"/>
    <w:link w:val="7"/>
    <w:uiPriority w:val="9"/>
    <w:semiHidden/>
    <w:rsid w:val="008D1733"/>
    <w:rPr>
      <w:rFonts w:cstheme="majorBidi"/>
      <w:b/>
      <w:bCs/>
      <w:color w:val="595959" w:themeColor="text1" w:themeTint="A6"/>
    </w:rPr>
  </w:style>
  <w:style w:type="character" w:customStyle="1" w:styleId="80">
    <w:name w:val="标题 8 字符"/>
    <w:basedOn w:val="a0"/>
    <w:link w:val="8"/>
    <w:uiPriority w:val="9"/>
    <w:semiHidden/>
    <w:rsid w:val="008D1733"/>
    <w:rPr>
      <w:rFonts w:cstheme="majorBidi"/>
      <w:color w:val="595959" w:themeColor="text1" w:themeTint="A6"/>
    </w:rPr>
  </w:style>
  <w:style w:type="character" w:customStyle="1" w:styleId="90">
    <w:name w:val="标题 9 字符"/>
    <w:basedOn w:val="a0"/>
    <w:link w:val="9"/>
    <w:uiPriority w:val="9"/>
    <w:semiHidden/>
    <w:rsid w:val="008D1733"/>
    <w:rPr>
      <w:rFonts w:eastAsiaTheme="majorEastAsia" w:cstheme="majorBidi"/>
      <w:color w:val="595959" w:themeColor="text1" w:themeTint="A6"/>
    </w:rPr>
  </w:style>
  <w:style w:type="paragraph" w:styleId="a3">
    <w:name w:val="Title"/>
    <w:basedOn w:val="a"/>
    <w:next w:val="a"/>
    <w:link w:val="a4"/>
    <w:uiPriority w:val="10"/>
    <w:qFormat/>
    <w:rsid w:val="008D1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733"/>
    <w:pPr>
      <w:spacing w:before="160"/>
      <w:jc w:val="center"/>
    </w:pPr>
    <w:rPr>
      <w:i/>
      <w:iCs/>
      <w:color w:val="404040" w:themeColor="text1" w:themeTint="BF"/>
    </w:rPr>
  </w:style>
  <w:style w:type="character" w:customStyle="1" w:styleId="a8">
    <w:name w:val="引用 字符"/>
    <w:basedOn w:val="a0"/>
    <w:link w:val="a7"/>
    <w:uiPriority w:val="29"/>
    <w:rsid w:val="008D1733"/>
    <w:rPr>
      <w:i/>
      <w:iCs/>
      <w:color w:val="404040" w:themeColor="text1" w:themeTint="BF"/>
    </w:rPr>
  </w:style>
  <w:style w:type="paragraph" w:styleId="a9">
    <w:name w:val="List Paragraph"/>
    <w:basedOn w:val="a"/>
    <w:uiPriority w:val="34"/>
    <w:qFormat/>
    <w:rsid w:val="008D1733"/>
    <w:pPr>
      <w:ind w:left="720"/>
      <w:contextualSpacing/>
    </w:pPr>
  </w:style>
  <w:style w:type="character" w:styleId="aa">
    <w:name w:val="Intense Emphasis"/>
    <w:basedOn w:val="a0"/>
    <w:uiPriority w:val="21"/>
    <w:qFormat/>
    <w:rsid w:val="008D1733"/>
    <w:rPr>
      <w:i/>
      <w:iCs/>
      <w:color w:val="0F4761" w:themeColor="accent1" w:themeShade="BF"/>
    </w:rPr>
  </w:style>
  <w:style w:type="paragraph" w:styleId="ab">
    <w:name w:val="Intense Quote"/>
    <w:basedOn w:val="a"/>
    <w:next w:val="a"/>
    <w:link w:val="ac"/>
    <w:uiPriority w:val="30"/>
    <w:qFormat/>
    <w:rsid w:val="008D1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D1733"/>
    <w:rPr>
      <w:i/>
      <w:iCs/>
      <w:color w:val="0F4761" w:themeColor="accent1" w:themeShade="BF"/>
    </w:rPr>
  </w:style>
  <w:style w:type="character" w:styleId="ad">
    <w:name w:val="Intense Reference"/>
    <w:basedOn w:val="a0"/>
    <w:uiPriority w:val="32"/>
    <w:qFormat/>
    <w:rsid w:val="008D1733"/>
    <w:rPr>
      <w:b/>
      <w:bCs/>
      <w:smallCaps/>
      <w:color w:val="0F4761" w:themeColor="accent1" w:themeShade="BF"/>
      <w:spacing w:val="5"/>
    </w:rPr>
  </w:style>
  <w:style w:type="paragraph" w:customStyle="1" w:styleId="p1">
    <w:name w:val="p1"/>
    <w:basedOn w:val="a"/>
    <w:rsid w:val="001F07D0"/>
    <w:pPr>
      <w:widowControl/>
      <w:spacing w:before="100" w:beforeAutospacing="1" w:after="100" w:afterAutospacing="1" w:line="240" w:lineRule="auto"/>
    </w:pPr>
    <w:rPr>
      <w:rFonts w:ascii="宋体" w:eastAsia="宋体" w:hAnsi="宋体" w:cs="宋体"/>
      <w:kern w:val="0"/>
      <w:sz w:val="24"/>
      <w14:ligatures w14:val="none"/>
    </w:rPr>
  </w:style>
  <w:style w:type="character" w:customStyle="1" w:styleId="s1">
    <w:name w:val="s1"/>
    <w:basedOn w:val="a0"/>
    <w:rsid w:val="001D2482"/>
  </w:style>
  <w:style w:type="character" w:styleId="ae">
    <w:name w:val="annotation reference"/>
    <w:basedOn w:val="a0"/>
    <w:uiPriority w:val="99"/>
    <w:semiHidden/>
    <w:unhideWhenUsed/>
    <w:rsid w:val="00813960"/>
    <w:rPr>
      <w:sz w:val="21"/>
      <w:szCs w:val="21"/>
    </w:rPr>
  </w:style>
  <w:style w:type="paragraph" w:styleId="af">
    <w:name w:val="annotation text"/>
    <w:basedOn w:val="a"/>
    <w:link w:val="af0"/>
    <w:uiPriority w:val="99"/>
    <w:semiHidden/>
    <w:unhideWhenUsed/>
    <w:rsid w:val="00813960"/>
  </w:style>
  <w:style w:type="character" w:customStyle="1" w:styleId="af0">
    <w:name w:val="批注文字 字符"/>
    <w:basedOn w:val="a0"/>
    <w:link w:val="af"/>
    <w:uiPriority w:val="99"/>
    <w:semiHidden/>
    <w:rsid w:val="00813960"/>
  </w:style>
  <w:style w:type="paragraph" w:styleId="af1">
    <w:name w:val="annotation subject"/>
    <w:basedOn w:val="af"/>
    <w:next w:val="af"/>
    <w:link w:val="af2"/>
    <w:uiPriority w:val="99"/>
    <w:semiHidden/>
    <w:unhideWhenUsed/>
    <w:rsid w:val="00813960"/>
    <w:rPr>
      <w:b/>
      <w:bCs/>
    </w:rPr>
  </w:style>
  <w:style w:type="character" w:customStyle="1" w:styleId="af2">
    <w:name w:val="批注主题 字符"/>
    <w:basedOn w:val="af0"/>
    <w:link w:val="af1"/>
    <w:uiPriority w:val="99"/>
    <w:semiHidden/>
    <w:rsid w:val="00813960"/>
    <w:rPr>
      <w:b/>
      <w:bCs/>
    </w:rPr>
  </w:style>
  <w:style w:type="paragraph" w:styleId="af3">
    <w:name w:val="Balloon Text"/>
    <w:basedOn w:val="a"/>
    <w:link w:val="af4"/>
    <w:uiPriority w:val="99"/>
    <w:semiHidden/>
    <w:unhideWhenUsed/>
    <w:rsid w:val="00813960"/>
    <w:pPr>
      <w:spacing w:after="0" w:line="240" w:lineRule="auto"/>
    </w:pPr>
    <w:rPr>
      <w:sz w:val="18"/>
      <w:szCs w:val="18"/>
    </w:rPr>
  </w:style>
  <w:style w:type="character" w:customStyle="1" w:styleId="af4">
    <w:name w:val="批注框文本 字符"/>
    <w:basedOn w:val="a0"/>
    <w:link w:val="af3"/>
    <w:uiPriority w:val="99"/>
    <w:semiHidden/>
    <w:rsid w:val="00813960"/>
    <w:rPr>
      <w:sz w:val="18"/>
      <w:szCs w:val="18"/>
    </w:rPr>
  </w:style>
  <w:style w:type="character" w:customStyle="1" w:styleId="hzn33d">
    <w:name w:val="hzn33d"/>
    <w:basedOn w:val="a0"/>
    <w:rsid w:val="003868BD"/>
  </w:style>
  <w:style w:type="character" w:customStyle="1" w:styleId="apple-converted-space">
    <w:name w:val="apple-converted-space"/>
    <w:basedOn w:val="a0"/>
    <w:rsid w:val="00386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274">
      <w:bodyDiv w:val="1"/>
      <w:marLeft w:val="0"/>
      <w:marRight w:val="0"/>
      <w:marTop w:val="0"/>
      <w:marBottom w:val="0"/>
      <w:divBdr>
        <w:top w:val="none" w:sz="0" w:space="0" w:color="auto"/>
        <w:left w:val="none" w:sz="0" w:space="0" w:color="auto"/>
        <w:bottom w:val="none" w:sz="0" w:space="0" w:color="auto"/>
        <w:right w:val="none" w:sz="0" w:space="0" w:color="auto"/>
      </w:divBdr>
    </w:div>
    <w:div w:id="1075862176">
      <w:bodyDiv w:val="1"/>
      <w:marLeft w:val="0"/>
      <w:marRight w:val="0"/>
      <w:marTop w:val="0"/>
      <w:marBottom w:val="0"/>
      <w:divBdr>
        <w:top w:val="none" w:sz="0" w:space="0" w:color="auto"/>
        <w:left w:val="none" w:sz="0" w:space="0" w:color="auto"/>
        <w:bottom w:val="none" w:sz="0" w:space="0" w:color="auto"/>
        <w:right w:val="none" w:sz="0" w:space="0" w:color="auto"/>
      </w:divBdr>
    </w:div>
    <w:div w:id="1120882110">
      <w:marLeft w:val="0"/>
      <w:marRight w:val="0"/>
      <w:marTop w:val="0"/>
      <w:marBottom w:val="0"/>
      <w:divBdr>
        <w:top w:val="none" w:sz="0" w:space="0" w:color="auto"/>
        <w:left w:val="none" w:sz="0" w:space="0" w:color="auto"/>
        <w:bottom w:val="none" w:sz="0" w:space="0" w:color="auto"/>
        <w:right w:val="none" w:sz="0" w:space="0" w:color="auto"/>
      </w:divBdr>
    </w:div>
    <w:div w:id="1492135153">
      <w:bodyDiv w:val="1"/>
      <w:marLeft w:val="0"/>
      <w:marRight w:val="0"/>
      <w:marTop w:val="0"/>
      <w:marBottom w:val="0"/>
      <w:divBdr>
        <w:top w:val="none" w:sz="0" w:space="0" w:color="auto"/>
        <w:left w:val="none" w:sz="0" w:space="0" w:color="auto"/>
        <w:bottom w:val="none" w:sz="0" w:space="0" w:color="auto"/>
        <w:right w:val="none" w:sz="0" w:space="0" w:color="auto"/>
      </w:divBdr>
    </w:div>
    <w:div w:id="1502314392">
      <w:marLeft w:val="0"/>
      <w:marRight w:val="0"/>
      <w:marTop w:val="0"/>
      <w:marBottom w:val="0"/>
      <w:divBdr>
        <w:top w:val="none" w:sz="0" w:space="0" w:color="auto"/>
        <w:left w:val="none" w:sz="0" w:space="0" w:color="auto"/>
        <w:bottom w:val="none" w:sz="0" w:space="0" w:color="auto"/>
        <w:right w:val="none" w:sz="0" w:space="0" w:color="auto"/>
      </w:divBdr>
    </w:div>
    <w:div w:id="1510556815">
      <w:marLeft w:val="0"/>
      <w:marRight w:val="0"/>
      <w:marTop w:val="0"/>
      <w:marBottom w:val="0"/>
      <w:divBdr>
        <w:top w:val="none" w:sz="0" w:space="0" w:color="auto"/>
        <w:left w:val="none" w:sz="0" w:space="0" w:color="auto"/>
        <w:bottom w:val="none" w:sz="0" w:space="0" w:color="auto"/>
        <w:right w:val="none" w:sz="0" w:space="0" w:color="auto"/>
      </w:divBdr>
    </w:div>
    <w:div w:id="1576357828">
      <w:bodyDiv w:val="1"/>
      <w:marLeft w:val="0"/>
      <w:marRight w:val="0"/>
      <w:marTop w:val="0"/>
      <w:marBottom w:val="0"/>
      <w:divBdr>
        <w:top w:val="none" w:sz="0" w:space="0" w:color="auto"/>
        <w:left w:val="none" w:sz="0" w:space="0" w:color="auto"/>
        <w:bottom w:val="none" w:sz="0" w:space="0" w:color="auto"/>
        <w:right w:val="none" w:sz="0" w:space="0" w:color="auto"/>
      </w:divBdr>
    </w:div>
    <w:div w:id="1680736831">
      <w:bodyDiv w:val="1"/>
      <w:marLeft w:val="0"/>
      <w:marRight w:val="0"/>
      <w:marTop w:val="0"/>
      <w:marBottom w:val="0"/>
      <w:divBdr>
        <w:top w:val="none" w:sz="0" w:space="0" w:color="auto"/>
        <w:left w:val="none" w:sz="0" w:space="0" w:color="auto"/>
        <w:bottom w:val="none" w:sz="0" w:space="0" w:color="auto"/>
        <w:right w:val="none" w:sz="0" w:space="0" w:color="auto"/>
      </w:divBdr>
    </w:div>
    <w:div w:id="1871606600">
      <w:marLeft w:val="0"/>
      <w:marRight w:val="0"/>
      <w:marTop w:val="0"/>
      <w:marBottom w:val="0"/>
      <w:divBdr>
        <w:top w:val="none" w:sz="0" w:space="0" w:color="auto"/>
        <w:left w:val="none" w:sz="0" w:space="0" w:color="auto"/>
        <w:bottom w:val="none" w:sz="0" w:space="0" w:color="auto"/>
        <w:right w:val="none" w:sz="0" w:space="0" w:color="auto"/>
      </w:divBdr>
    </w:div>
    <w:div w:id="20976317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1859</Words>
  <Characters>11613</Characters>
  <Application>Microsoft Office Word</Application>
  <DocSecurity>0</DocSecurity>
  <Lines>96</Lines>
  <Paragraphs>26</Paragraphs>
  <ScaleCrop>false</ScaleCrop>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niahaquarius@gmail.com</dc:creator>
  <cp:keywords/>
  <dc:description/>
  <cp:lastModifiedBy>niahaquarius@gmail.com</cp:lastModifiedBy>
  <cp:revision>10</cp:revision>
  <dcterms:created xsi:type="dcterms:W3CDTF">2025-08-28T22:46:00Z</dcterms:created>
  <dcterms:modified xsi:type="dcterms:W3CDTF">2025-08-28T22:52:00Z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c672ca9f-76f3-460f-a15b-82fd8374132c</vt:lpwstr>
  </property>
</Properties>
</file>