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4933" w14:textId="63267D21" w:rsidR="000E405A" w:rsidRPr="00960EFA" w:rsidRDefault="00B01E56" w:rsidP="006A023E">
      <w:pPr>
        <w:pStyle w:val="Heading1"/>
      </w:pPr>
      <w:r w:rsidRPr="00960EFA">
        <w:t>SEEN</w:t>
      </w:r>
      <w:r w:rsidR="00A97149" w:rsidRPr="00A97149">
        <w:t xml:space="preserve"> </w:t>
      </w:r>
      <w:r w:rsidR="00EE1E9B">
        <w:t xml:space="preserve">3E </w:t>
      </w:r>
      <w:r w:rsidR="00A97149" w:rsidRPr="00960EFA">
        <w:t>Glossary</w:t>
      </w:r>
      <w:r w:rsidR="00A97149">
        <w:t xml:space="preserve"> and Key References</w:t>
      </w:r>
    </w:p>
    <w:p w14:paraId="00798F9C" w14:textId="1FDF7D5A" w:rsidR="006A023E" w:rsidRPr="001C7296" w:rsidRDefault="006A023E" w:rsidP="006A023E">
      <w:pPr>
        <w:pStyle w:val="Heading2"/>
        <w:rPr>
          <w:b/>
          <w:bCs/>
        </w:rPr>
      </w:pPr>
      <w:r w:rsidRPr="001C7296">
        <w:rPr>
          <w:b/>
          <w:bCs/>
        </w:rPr>
        <w:t>Introduction</w:t>
      </w:r>
    </w:p>
    <w:p w14:paraId="35CC18BB" w14:textId="202357AE" w:rsidR="00CC2ECD" w:rsidRDefault="00045630">
      <w:r>
        <w:t>This guid</w:t>
      </w:r>
      <w:r w:rsidR="00CC2ECD">
        <w:t xml:space="preserve">ance first </w:t>
      </w:r>
      <w:r>
        <w:t xml:space="preserve">outlines </w:t>
      </w:r>
      <w:r w:rsidR="009317CD">
        <w:t xml:space="preserve">the core definitions </w:t>
      </w:r>
      <w:r w:rsidR="00AD5544">
        <w:t xml:space="preserve">for enterprise, entrepreneurship and other related terms, as </w:t>
      </w:r>
      <w:r w:rsidR="009317CD">
        <w:t xml:space="preserve">used </w:t>
      </w:r>
      <w:r w:rsidR="00183917">
        <w:t xml:space="preserve">across further and higher </w:t>
      </w:r>
      <w:r w:rsidR="00AD5544">
        <w:t>education</w:t>
      </w:r>
      <w:r w:rsidR="00900ADE">
        <w:t>,</w:t>
      </w:r>
      <w:r w:rsidR="00AD5544">
        <w:t xml:space="preserve"> and </w:t>
      </w:r>
      <w:r w:rsidR="00900ADE">
        <w:t xml:space="preserve">formally </w:t>
      </w:r>
      <w:r w:rsidR="00183917">
        <w:t>adopted</w:t>
      </w:r>
      <w:r w:rsidR="00AD5544">
        <w:t xml:space="preserve"> </w:t>
      </w:r>
      <w:r w:rsidR="009317CD">
        <w:t>by the SEENetwork</w:t>
      </w:r>
      <w:r w:rsidR="00CC2ECD">
        <w:t>.</w:t>
      </w:r>
    </w:p>
    <w:p w14:paraId="0B052CD5" w14:textId="77777777" w:rsidR="00183917" w:rsidRDefault="00183917"/>
    <w:p w14:paraId="1149F8BE" w14:textId="668E0C00" w:rsidR="00045630" w:rsidRDefault="00CC2ECD">
      <w:r w:rsidRPr="00DA5A3C">
        <w:rPr>
          <w:b/>
          <w:bCs/>
        </w:rPr>
        <w:t>Section 2</w:t>
      </w:r>
      <w:r w:rsidR="00183917">
        <w:t xml:space="preserve"> provides</w:t>
      </w:r>
      <w:r w:rsidR="00E53265">
        <w:t xml:space="preserve"> </w:t>
      </w:r>
      <w:r>
        <w:t xml:space="preserve">a </w:t>
      </w:r>
      <w:r w:rsidR="008355D6">
        <w:t>more extensive</w:t>
      </w:r>
      <w:r>
        <w:t xml:space="preserve"> glossary of sector-wide </w:t>
      </w:r>
      <w:r w:rsidR="00AC57F6">
        <w:t>terminology. This has been</w:t>
      </w:r>
      <w:r>
        <w:t xml:space="preserve"> </w:t>
      </w:r>
      <w:r w:rsidR="00960EFA">
        <w:t>compiled</w:t>
      </w:r>
      <w:r w:rsidR="008355D6">
        <w:t xml:space="preserve"> from their </w:t>
      </w:r>
      <w:r w:rsidR="00AC57F6">
        <w:t>common usage</w:t>
      </w:r>
      <w:r w:rsidR="00183917">
        <w:t xml:space="preserve"> across the </w:t>
      </w:r>
      <w:r w:rsidR="00900ADE">
        <w:t>sector</w:t>
      </w:r>
      <w:r w:rsidR="00F804D2">
        <w:t xml:space="preserve"> as well as </w:t>
      </w:r>
      <w:r w:rsidR="00183917">
        <w:t>in media</w:t>
      </w:r>
      <w:r w:rsidR="00AC57F6">
        <w:t>, key</w:t>
      </w:r>
      <w:r w:rsidR="007F135A">
        <w:t xml:space="preserve"> policy documents and across the entrepreneurial eco-system.</w:t>
      </w:r>
      <w:r w:rsidR="00183917">
        <w:t xml:space="preserve"> This is designed to assist </w:t>
      </w:r>
      <w:r w:rsidR="00DA5964">
        <w:t xml:space="preserve">when working </w:t>
      </w:r>
      <w:r w:rsidR="00F804D2">
        <w:t xml:space="preserve">on projects, </w:t>
      </w:r>
      <w:r w:rsidR="00DA5964">
        <w:t>directly with students to align thinking and may be provided to them directly as a resource.</w:t>
      </w:r>
    </w:p>
    <w:p w14:paraId="2FCD5B63" w14:textId="13649C72" w:rsidR="00835AE8" w:rsidRDefault="00835AE8">
      <w:r>
        <w:t>Finally,</w:t>
      </w:r>
      <w:r w:rsidR="00A97149">
        <w:t xml:space="preserve"> </w:t>
      </w:r>
      <w:r w:rsidR="00DA5964" w:rsidRPr="00F804D2">
        <w:rPr>
          <w:b/>
          <w:bCs/>
        </w:rPr>
        <w:t xml:space="preserve">section 3 </w:t>
      </w:r>
      <w:r w:rsidR="00DA5964">
        <w:t xml:space="preserve">indicates the essential </w:t>
      </w:r>
      <w:r w:rsidR="00A97149">
        <w:t xml:space="preserve">source material and key references </w:t>
      </w:r>
      <w:r w:rsidR="00E53265">
        <w:t>are provided</w:t>
      </w:r>
      <w:r>
        <w:t xml:space="preserve"> as signposts into the</w:t>
      </w:r>
      <w:r w:rsidR="00183917">
        <w:t xml:space="preserve"> relevant supporting material</w:t>
      </w:r>
      <w:r w:rsidR="008B14E9">
        <w:t xml:space="preserve">. </w:t>
      </w:r>
    </w:p>
    <w:p w14:paraId="4745CF26" w14:textId="77777777" w:rsidR="003F49F0" w:rsidRDefault="003F49F0"/>
    <w:p w14:paraId="1FB6CDAE" w14:textId="3216F632" w:rsidR="003F49F0" w:rsidRPr="001C7296" w:rsidRDefault="003F49F0" w:rsidP="003F49F0">
      <w:pPr>
        <w:pStyle w:val="Heading2"/>
        <w:rPr>
          <w:b/>
          <w:bCs/>
        </w:rPr>
      </w:pPr>
      <w:r w:rsidRPr="001C7296">
        <w:rPr>
          <w:b/>
          <w:bCs/>
        </w:rPr>
        <w:t xml:space="preserve">Section 1: </w:t>
      </w:r>
      <w:r w:rsidR="004756DA" w:rsidRPr="001C7296">
        <w:rPr>
          <w:b/>
          <w:bCs/>
        </w:rPr>
        <w:t xml:space="preserve">Core </w:t>
      </w:r>
      <w:r w:rsidRPr="001C7296">
        <w:rPr>
          <w:b/>
          <w:bCs/>
        </w:rPr>
        <w:t xml:space="preserve">Definitions </w:t>
      </w:r>
      <w:r w:rsidR="004756DA" w:rsidRPr="001C7296">
        <w:rPr>
          <w:b/>
          <w:bCs/>
        </w:rPr>
        <w:t>with</w:t>
      </w:r>
      <w:r w:rsidR="00EE1E9B" w:rsidRPr="001C7296">
        <w:rPr>
          <w:b/>
          <w:bCs/>
        </w:rPr>
        <w:t xml:space="preserve">in </w:t>
      </w:r>
      <w:r w:rsidR="004916FB" w:rsidRPr="001C7296">
        <w:rPr>
          <w:b/>
          <w:bCs/>
        </w:rPr>
        <w:t>E</w:t>
      </w:r>
      <w:r w:rsidR="004756DA" w:rsidRPr="001C7296">
        <w:rPr>
          <w:b/>
          <w:bCs/>
        </w:rPr>
        <w:t>nterprise</w:t>
      </w:r>
      <w:r w:rsidR="00EE1E9B" w:rsidRPr="001C7296">
        <w:rPr>
          <w:b/>
          <w:bCs/>
        </w:rPr>
        <w:t xml:space="preserve"> &amp; </w:t>
      </w:r>
      <w:r w:rsidR="004916FB" w:rsidRPr="001C7296">
        <w:rPr>
          <w:b/>
          <w:bCs/>
        </w:rPr>
        <w:t>E</w:t>
      </w:r>
      <w:r w:rsidR="00EE1E9B" w:rsidRPr="001C7296">
        <w:rPr>
          <w:b/>
          <w:bCs/>
        </w:rPr>
        <w:t>ntrepreneurship</w:t>
      </w:r>
    </w:p>
    <w:p w14:paraId="18A5A1C3" w14:textId="77777777" w:rsidR="00835AE8" w:rsidRDefault="00835AE8"/>
    <w:p w14:paraId="41CFC521" w14:textId="4BDD01F0" w:rsidR="005B2D6C" w:rsidRDefault="004703D0">
      <w:r w:rsidRPr="004703D0">
        <w:rPr>
          <w:b/>
          <w:bCs/>
        </w:rPr>
        <w:t>Enterprise</w:t>
      </w:r>
      <w:r>
        <w:t xml:space="preserve"> is defined </w:t>
      </w:r>
      <w:r w:rsidR="006365D5">
        <w:t xml:space="preserve">by the QAA </w:t>
      </w:r>
      <w:r w:rsidR="00E14124">
        <w:t xml:space="preserve">as </w:t>
      </w:r>
      <w:r>
        <w:t>“</w:t>
      </w:r>
      <w:r w:rsidRPr="00F804D2">
        <w:rPr>
          <w:i/>
          <w:iCs/>
        </w:rPr>
        <w:t>the generation and application of ideas, which are set within practical situations during a project or undertaking. This is a generic concept that can be applied across all areas of education and professional life. It combines creativity, originality, initiative, idea generation, design thinking, adaptability and reflexivity with problem identification, problem solving, innovation, expression, communication and practical action</w:t>
      </w:r>
      <w:r>
        <w:t>” (</w:t>
      </w:r>
      <w:r w:rsidR="0042269D">
        <w:t xml:space="preserve">QAA </w:t>
      </w:r>
      <w:r>
        <w:t>2018:7).</w:t>
      </w:r>
    </w:p>
    <w:p w14:paraId="5EEA7A35" w14:textId="77777777" w:rsidR="006365D5" w:rsidRDefault="006365D5"/>
    <w:p w14:paraId="4B84760C" w14:textId="7C058D9E" w:rsidR="007B1615" w:rsidRDefault="007B1615" w:rsidP="007B1615">
      <w:r w:rsidRPr="00DB76FD">
        <w:rPr>
          <w:b/>
          <w:bCs/>
        </w:rPr>
        <w:t>Enterprise Education</w:t>
      </w:r>
      <w:r>
        <w:t xml:space="preserve"> is defined here as </w:t>
      </w:r>
      <w:r w:rsidR="006365D5">
        <w:t>“</w:t>
      </w:r>
      <w:r w:rsidRPr="00F804D2">
        <w:rPr>
          <w:i/>
          <w:iCs/>
        </w:rPr>
        <w:t>the process of developing students in a manner that provides them with an enhanced capacity to generate ideas, and the behaviours, attributes, and competencies to make them happen. It extends beyond knowledge acquisition to a wide range of emotional, intellectual, social, cultural and practical behaviours, attributes and competences, and is appropriate to all students. These are all underlying factors that can enhance employability prospects as well as be taken further through Entrepreneurship Education</w:t>
      </w:r>
      <w:r w:rsidR="006365D5">
        <w:t>”</w:t>
      </w:r>
      <w:r>
        <w:t xml:space="preserve"> (QAA 2018:9)</w:t>
      </w:r>
    </w:p>
    <w:p w14:paraId="66EDCF0F" w14:textId="77777777" w:rsidR="00B24566" w:rsidRDefault="00B24566" w:rsidP="007B1615"/>
    <w:p w14:paraId="045B1BF3" w14:textId="56AEE2D5" w:rsidR="00B24566" w:rsidRDefault="00B24566" w:rsidP="007B1615">
      <w:r w:rsidRPr="00DB76FD">
        <w:rPr>
          <w:b/>
          <w:bCs/>
        </w:rPr>
        <w:t>Entrepreneurship</w:t>
      </w:r>
      <w:r w:rsidRPr="00B24566">
        <w:t xml:space="preserve"> typically refers to </w:t>
      </w:r>
      <w:r w:rsidR="006365D5">
        <w:t>“</w:t>
      </w:r>
      <w:r w:rsidRPr="00B24566">
        <w:t>the process of creating and developing new ventures or organisations through the identification and exploitation of opportunities, often involving innovation, risk-taking and value creation. It is frequently associated with business start-ups but can also apply to social, cultural and institutional contexts</w:t>
      </w:r>
      <w:r w:rsidR="006365D5">
        <w:t>”</w:t>
      </w:r>
      <w:r w:rsidRPr="00B24566">
        <w:t>.</w:t>
      </w:r>
    </w:p>
    <w:p w14:paraId="132FD66F" w14:textId="77777777" w:rsidR="00226EE2" w:rsidRDefault="00226EE2" w:rsidP="007B1615"/>
    <w:p w14:paraId="61724924" w14:textId="3F6F63B4" w:rsidR="00226EE2" w:rsidRPr="00502730" w:rsidRDefault="00502730" w:rsidP="00502730">
      <w:r w:rsidRPr="00502730">
        <w:rPr>
          <w:b/>
          <w:bCs/>
        </w:rPr>
        <w:t xml:space="preserve">EntreComp definition: </w:t>
      </w:r>
      <w:r w:rsidR="00226EE2" w:rsidRPr="00502730">
        <w:t>EntreComp places value at the heart of this and defines it as: “Entrepreneurship is when you act upon opportunities and ideas and transform them into value for others.</w:t>
      </w:r>
      <w:r>
        <w:t xml:space="preserve"> </w:t>
      </w:r>
      <w:r w:rsidRPr="00502730">
        <w:t>The value that is created can be financial, cultural, or social.”</w:t>
      </w:r>
      <w:r>
        <w:t xml:space="preserve"> </w:t>
      </w:r>
      <w:r w:rsidR="00226EE2" w:rsidRPr="00502730">
        <w:t>(European Commission, 2016)</w:t>
      </w:r>
    </w:p>
    <w:p w14:paraId="00291A19" w14:textId="77777777" w:rsidR="00226EE2" w:rsidRDefault="00226EE2" w:rsidP="00226EE2"/>
    <w:p w14:paraId="6B1C0D83" w14:textId="4776BE26" w:rsidR="007C3504" w:rsidRDefault="007C3504">
      <w:r w:rsidRPr="007C3504">
        <w:rPr>
          <w:b/>
          <w:bCs/>
        </w:rPr>
        <w:t>Entrepreneurship Education</w:t>
      </w:r>
      <w:r>
        <w:t xml:space="preserve"> is defined as the application of enterprise behaviours, attributes and competencies into the creation of cultural, social or economic value. This can, but does not exclusively, lead to venture creation. Entrepreneurship applies to both individuals and groups (teams or organisations), and it refers to value creation in the private, public and third sectors, and in any hybrid combination of the three</w:t>
      </w:r>
      <w:r w:rsidR="00AF74CF">
        <w:t xml:space="preserve"> (QAA 2018:7) </w:t>
      </w:r>
    </w:p>
    <w:p w14:paraId="6164D32B" w14:textId="77777777" w:rsidR="00AF74CF" w:rsidRDefault="00AF74CF"/>
    <w:p w14:paraId="529C7B54" w14:textId="77777777" w:rsidR="00226EE2" w:rsidRDefault="00226EE2" w:rsidP="00226EE2">
      <w:r w:rsidRPr="006B18E5">
        <w:rPr>
          <w:rStyle w:val="Strong"/>
        </w:rPr>
        <w:t>Value Creation</w:t>
      </w:r>
      <w:r w:rsidRPr="009E2CFA">
        <w:rPr>
          <w:rStyle w:val="Strong"/>
          <w:i/>
          <w:iCs/>
        </w:rPr>
        <w:t xml:space="preserve">: </w:t>
      </w:r>
      <w:r w:rsidRPr="006B18E5">
        <w:rPr>
          <w:rStyle w:val="Strong"/>
          <w:b w:val="0"/>
          <w:bCs w:val="0"/>
        </w:rPr>
        <w:t xml:space="preserve">The QAA (2018) </w:t>
      </w:r>
      <w:r w:rsidRPr="006B18E5">
        <w:t>provides</w:t>
      </w:r>
      <w:r w:rsidRPr="00CE7C08">
        <w:t xml:space="preserve"> a broad and inclusive understanding of </w:t>
      </w:r>
      <w:r w:rsidRPr="00CE7C08">
        <w:rPr>
          <w:i/>
          <w:iCs/>
        </w:rPr>
        <w:t>value creation</w:t>
      </w:r>
      <w:r w:rsidRPr="00CE7C08">
        <w:t>, emphasizing that it is not limited to economic gains but can also include social, cultural, and environmental contribution</w:t>
      </w:r>
      <w:r>
        <w:t>, placing it at the h</w:t>
      </w:r>
      <w:r w:rsidRPr="00CE7C08">
        <w:t>eart of enterprise and entrepreneurship education</w:t>
      </w:r>
      <w:r>
        <w:t>.</w:t>
      </w:r>
    </w:p>
    <w:p w14:paraId="7CA8C984" w14:textId="77777777" w:rsidR="00226EE2" w:rsidRDefault="00226EE2" w:rsidP="00226EE2"/>
    <w:p w14:paraId="003B3DB6" w14:textId="296D6909" w:rsidR="00E14124" w:rsidRDefault="00E14124">
      <w:r w:rsidRPr="00DB76FD">
        <w:rPr>
          <w:b/>
          <w:bCs/>
        </w:rPr>
        <w:lastRenderedPageBreak/>
        <w:t>Employability</w:t>
      </w:r>
      <w:r w:rsidR="007B1615" w:rsidRPr="00DB76FD">
        <w:rPr>
          <w:b/>
          <w:bCs/>
        </w:rPr>
        <w:t>:</w:t>
      </w:r>
      <w:r w:rsidR="007B1615">
        <w:t xml:space="preserve"> </w:t>
      </w:r>
      <w:r>
        <w:t>Developed by Knight and Yorke (2003). ‘A set of achievements - skills, understandings and personal attributes - that make individuals more likely to gain employment and be successful in their chosen occupations, which benefits themselves, the workforce, the community and the economy.’ (QAA 2018: 8)</w:t>
      </w:r>
    </w:p>
    <w:p w14:paraId="60A087A9" w14:textId="77777777" w:rsidR="004D0483" w:rsidRDefault="004D0483"/>
    <w:p w14:paraId="64E14029" w14:textId="051EB61A" w:rsidR="004D0483" w:rsidRDefault="007B1615">
      <w:r w:rsidRPr="00DB76FD">
        <w:rPr>
          <w:b/>
          <w:bCs/>
        </w:rPr>
        <w:t>Entrepreneurial Education</w:t>
      </w:r>
      <w:r>
        <w:t xml:space="preserve"> is used here as a ‘catch all’ term that encompasses both Enterprise and </w:t>
      </w:r>
      <w:r w:rsidR="006B18E5">
        <w:t>Entrepreneurship and</w:t>
      </w:r>
      <w:r>
        <w:t xml:space="preserve"> may be used when discussing the combination of both. </w:t>
      </w:r>
    </w:p>
    <w:p w14:paraId="6FA1A68E" w14:textId="77777777" w:rsidR="007B1615" w:rsidRDefault="007B1615"/>
    <w:p w14:paraId="615ADDE4" w14:textId="5D341F4E" w:rsidR="007B1615" w:rsidRPr="00DB76FD" w:rsidRDefault="007B1615">
      <w:pPr>
        <w:rPr>
          <w:b/>
          <w:bCs/>
        </w:rPr>
      </w:pPr>
      <w:r w:rsidRPr="00DB76FD">
        <w:rPr>
          <w:b/>
          <w:bCs/>
        </w:rPr>
        <w:t>3E</w:t>
      </w:r>
      <w:r w:rsidRPr="000F4C99">
        <w:t xml:space="preserve">: </w:t>
      </w:r>
      <w:r w:rsidR="00991FC3" w:rsidRPr="000F4C99">
        <w:t>references the '3Es' - employability, enterprise, and entrepreneurship - a term coined in 2021</w:t>
      </w:r>
      <w:r w:rsidR="00012D89" w:rsidRPr="000F4C99">
        <w:t xml:space="preserve"> </w:t>
      </w:r>
      <w:r w:rsidR="000F4C99" w:rsidRPr="000F4C99">
        <w:t>at the launch of the 2024 Advance HE Framework for Enterprise and Entrepreneurship Education (Norton and Penaluna)</w:t>
      </w:r>
    </w:p>
    <w:p w14:paraId="638F06B8" w14:textId="2B48CDF0" w:rsidR="00B24566" w:rsidRPr="00226EE2" w:rsidRDefault="00B24566" w:rsidP="00226EE2">
      <w:pPr>
        <w:spacing w:before="100" w:beforeAutospacing="1" w:after="100" w:afterAutospacing="1"/>
        <w:outlineLvl w:val="2"/>
        <w:rPr>
          <w:b/>
          <w:bCs/>
        </w:rPr>
      </w:pPr>
      <w:r w:rsidRPr="00226EE2">
        <w:rPr>
          <w:b/>
          <w:bCs/>
        </w:rPr>
        <w:t>Enterprising Mindset</w:t>
      </w:r>
      <w:r w:rsidR="00226EE2">
        <w:rPr>
          <w:b/>
          <w:bCs/>
        </w:rPr>
        <w:t xml:space="preserve">: </w:t>
      </w:r>
      <w:r w:rsidR="00226EE2" w:rsidRPr="00226EE2">
        <w:t>A</w:t>
      </w:r>
      <w:r w:rsidRPr="00226EE2">
        <w:t>n enterprising mindset refers to a set of attitudes and behaviours including curiosity, creativity, initiative, resilience and opportunity recognition. Higher education institutions increasingly aim to develop such mindsets to prepare graduates for uncertain and changing labour markets (QAA, 2018).</w:t>
      </w:r>
    </w:p>
    <w:p w14:paraId="6437CDBE" w14:textId="7D766ECA" w:rsidR="00B24566" w:rsidRPr="009422B4" w:rsidRDefault="00B24566" w:rsidP="00226EE2">
      <w:pPr>
        <w:spacing w:before="100" w:beforeAutospacing="1" w:after="100" w:afterAutospacing="1"/>
        <w:outlineLvl w:val="2"/>
        <w:rPr>
          <w:color w:val="EE0000"/>
        </w:rPr>
      </w:pPr>
      <w:r w:rsidRPr="00EE1E9B">
        <w:rPr>
          <w:b/>
          <w:bCs/>
        </w:rPr>
        <w:t>Experiential Learning</w:t>
      </w:r>
      <w:r w:rsidR="00226EE2">
        <w:t xml:space="preserve">: </w:t>
      </w:r>
      <w:r w:rsidR="009422B4">
        <w:t>builds upon</w:t>
      </w:r>
      <w:r w:rsidRPr="00226EE2">
        <w:t xml:space="preserve"> pedagogical approaches in which learners gain knowledge and skills through direct experience and reflection. In enterprise education this commonly includes simulations, venture projects, live client work, pitching activities and problem-based learning followed by reflection to achieve deep learning </w:t>
      </w:r>
      <w:r w:rsidRPr="00502730">
        <w:rPr>
          <w:b/>
          <w:bCs/>
        </w:rPr>
        <w:t>(</w:t>
      </w:r>
      <w:r w:rsidR="00502730">
        <w:rPr>
          <w:b/>
          <w:bCs/>
        </w:rPr>
        <w:t>S</w:t>
      </w:r>
      <w:r w:rsidR="00502730" w:rsidRPr="00502730">
        <w:rPr>
          <w:b/>
          <w:bCs/>
        </w:rPr>
        <w:t>ee the SEEN Guide to Experiential Learning</w:t>
      </w:r>
      <w:r w:rsidRPr="00502730">
        <w:rPr>
          <w:b/>
          <w:bCs/>
        </w:rPr>
        <w:t>)</w:t>
      </w:r>
    </w:p>
    <w:p w14:paraId="0E37BB0C" w14:textId="5E64EA72" w:rsidR="00863D49" w:rsidRDefault="00012D89" w:rsidP="00B24566">
      <w:pPr>
        <w:spacing w:before="100" w:beforeAutospacing="1" w:after="100" w:afterAutospacing="1"/>
      </w:pPr>
      <w:r w:rsidRPr="00226EE2">
        <w:rPr>
          <w:b/>
          <w:bCs/>
        </w:rPr>
        <w:t>Enterprise</w:t>
      </w:r>
      <w:r w:rsidR="00863D49" w:rsidRPr="00226EE2">
        <w:rPr>
          <w:b/>
          <w:bCs/>
        </w:rPr>
        <w:t xml:space="preserve"> Educator</w:t>
      </w:r>
      <w:r w:rsidR="00226EE2">
        <w:t xml:space="preserve">: </w:t>
      </w:r>
      <w:r w:rsidR="00863D49">
        <w:t>IOEE define an enterprise and entrepreneurship educator as someone who works “to develop and deliver effective enterprise and entrepreneurship education that adds value to the journey of the learner” (p22)</w:t>
      </w:r>
      <w:r w:rsidR="00F81F6A">
        <w:t>.</w:t>
      </w:r>
    </w:p>
    <w:p w14:paraId="566EDB1F" w14:textId="10EF04C4" w:rsidR="00D628A6" w:rsidRDefault="004756DA" w:rsidP="00E3039C">
      <w:pPr>
        <w:spacing w:before="100" w:beforeAutospacing="1" w:after="100" w:afterAutospacing="1"/>
        <w:rPr>
          <w:i/>
          <w:iCs/>
        </w:rPr>
      </w:pPr>
      <w:r w:rsidRPr="004756DA">
        <w:rPr>
          <w:b/>
          <w:bCs/>
        </w:rPr>
        <w:t>Entrepreneurial Competencies</w:t>
      </w:r>
      <w:r>
        <w:t xml:space="preserve"> </w:t>
      </w:r>
      <w:r w:rsidR="00571D66" w:rsidRPr="004756DA">
        <w:t>refers to the combination of knowledge, skills and attitudes that enable individuals to identify opportunities, create value and act upon ideas. Frameworks such as the European EntreComp model structure these competences across areas such as ideas and opportunities, resources and action.</w:t>
      </w:r>
      <w:r w:rsidR="00E3039C">
        <w:t xml:space="preserve"> </w:t>
      </w:r>
      <w:r w:rsidR="00B77C1F">
        <w:t xml:space="preserve">The SEEN project recognises that </w:t>
      </w:r>
      <w:r w:rsidR="004B42B9" w:rsidRPr="006728FB">
        <w:t>compete</w:t>
      </w:r>
      <w:r w:rsidR="004B42B9">
        <w:t xml:space="preserve">nce the </w:t>
      </w:r>
      <w:r w:rsidR="004B42B9" w:rsidRPr="006728FB">
        <w:t>demonstra</w:t>
      </w:r>
      <w:r w:rsidR="004B42B9">
        <w:t>tion of</w:t>
      </w:r>
      <w:r w:rsidR="004B42B9" w:rsidRPr="006728FB">
        <w:t xml:space="preserve"> capacity to apply </w:t>
      </w:r>
      <w:r w:rsidR="004B42B9" w:rsidRPr="00E3039C">
        <w:t>knowledge, skills, and attitudes effectively in context, rather than isolated abilities or disposition (Gedeon 2026</w:t>
      </w:r>
      <w:r w:rsidR="00D81BB4" w:rsidRPr="00E3039C">
        <w:t>).</w:t>
      </w:r>
      <w:r w:rsidR="004B42B9" w:rsidRPr="00E3039C">
        <w:t xml:space="preserve"> S</w:t>
      </w:r>
      <w:r w:rsidR="00AA41FD" w:rsidRPr="00E3039C">
        <w:t xml:space="preserve">kills </w:t>
      </w:r>
      <w:r w:rsidR="004B42B9" w:rsidRPr="00E3039C">
        <w:t>describe specific learned abilitie</w:t>
      </w:r>
      <w:r w:rsidR="00AA41FD" w:rsidRPr="00E3039C">
        <w:t>s, whilst c</w:t>
      </w:r>
      <w:r w:rsidR="004B42B9" w:rsidRPr="00E3039C">
        <w:t>ompetencies, by contrast, are evidenced through action</w:t>
      </w:r>
      <w:r w:rsidR="00E3039C" w:rsidRPr="00E3039C">
        <w:t xml:space="preserve">, as </w:t>
      </w:r>
      <w:r w:rsidR="004B42B9" w:rsidRPr="00E3039C">
        <w:t xml:space="preserve">observable </w:t>
      </w:r>
      <w:r w:rsidR="00E3039C" w:rsidRPr="00E3039C">
        <w:t>behaviours.</w:t>
      </w:r>
    </w:p>
    <w:p w14:paraId="53550682" w14:textId="79430A24" w:rsidR="000F4C99" w:rsidRDefault="000F4C99" w:rsidP="000F4C99">
      <w:r w:rsidRPr="00E3039C">
        <w:rPr>
          <w:b/>
          <w:bCs/>
        </w:rPr>
        <w:t>Innovation</w:t>
      </w:r>
      <w:r w:rsidRPr="00E3039C">
        <w:t xml:space="preserve"> </w:t>
      </w:r>
      <w:r>
        <w:t xml:space="preserve">is </w:t>
      </w:r>
      <w:r w:rsidRPr="00C718C7">
        <w:t xml:space="preserve">the ability to generate and implement new ideas, processes, products, or services that add value. </w:t>
      </w:r>
      <w:r>
        <w:t xml:space="preserve">Pedagogically it </w:t>
      </w:r>
      <w:r w:rsidRPr="00C718C7">
        <w:t>seek</w:t>
      </w:r>
      <w:r>
        <w:t xml:space="preserve">s </w:t>
      </w:r>
      <w:r w:rsidRPr="00C718C7">
        <w:t>to empower students to think creatively, solve problems, and respond effectively to complex and changing environments</w:t>
      </w:r>
      <w:r>
        <w:t xml:space="preserve">. </w:t>
      </w:r>
    </w:p>
    <w:p w14:paraId="7FE7987E" w14:textId="77777777" w:rsidR="000F4C99" w:rsidRDefault="000F4C99" w:rsidP="000F4C99">
      <w:pPr>
        <w:rPr>
          <w:rStyle w:val="Strong"/>
        </w:rPr>
      </w:pPr>
    </w:p>
    <w:p w14:paraId="72D20FDC" w14:textId="77777777" w:rsidR="000F4C99" w:rsidRDefault="000F4C99" w:rsidP="000F4C99">
      <w:r w:rsidRPr="00E3039C">
        <w:rPr>
          <w:rStyle w:val="Strong"/>
        </w:rPr>
        <w:t>Value Creation:</w:t>
      </w:r>
      <w:r w:rsidRPr="009E2CFA">
        <w:rPr>
          <w:rStyle w:val="Strong"/>
          <w:i/>
          <w:iCs/>
        </w:rPr>
        <w:t xml:space="preserve"> </w:t>
      </w:r>
      <w:r w:rsidRPr="00E3039C">
        <w:rPr>
          <w:rStyle w:val="Strong"/>
          <w:b w:val="0"/>
          <w:bCs w:val="0"/>
        </w:rPr>
        <w:t xml:space="preserve">The QAA (2018) </w:t>
      </w:r>
      <w:r w:rsidRPr="00E3039C">
        <w:t xml:space="preserve">provides </w:t>
      </w:r>
      <w:r w:rsidRPr="00CE7C08">
        <w:t xml:space="preserve">a broad and inclusive understanding of </w:t>
      </w:r>
      <w:r w:rsidRPr="00CE7C08">
        <w:rPr>
          <w:i/>
          <w:iCs/>
        </w:rPr>
        <w:t>value creation</w:t>
      </w:r>
      <w:r w:rsidRPr="00CE7C08">
        <w:t>, emphasizing that it is not limited to economic gains but can also include social, cultural, and environmental contribution</w:t>
      </w:r>
      <w:r>
        <w:t>, placing it at the h</w:t>
      </w:r>
      <w:r w:rsidRPr="00CE7C08">
        <w:t>eart of enterprise and entrepreneurship education</w:t>
      </w:r>
      <w:r>
        <w:t>.</w:t>
      </w:r>
    </w:p>
    <w:p w14:paraId="1D2A874A" w14:textId="62FE29BE" w:rsidR="005B2D6C" w:rsidRPr="001C7296" w:rsidRDefault="005B2D6C" w:rsidP="005B2D6C">
      <w:pPr>
        <w:pStyle w:val="Heading2"/>
        <w:rPr>
          <w:b/>
          <w:bCs/>
        </w:rPr>
      </w:pPr>
      <w:r w:rsidRPr="001C7296">
        <w:rPr>
          <w:b/>
          <w:bCs/>
        </w:rPr>
        <w:t xml:space="preserve">Section 2: </w:t>
      </w:r>
      <w:r w:rsidR="00D21E0C" w:rsidRPr="001C7296">
        <w:rPr>
          <w:b/>
          <w:bCs/>
        </w:rPr>
        <w:t xml:space="preserve">Glossary </w:t>
      </w:r>
      <w:r w:rsidR="004916FB" w:rsidRPr="001C7296">
        <w:rPr>
          <w:b/>
          <w:bCs/>
        </w:rPr>
        <w:t xml:space="preserve">of Business/Entrepreneurship </w:t>
      </w:r>
      <w:r w:rsidR="00D21E0C" w:rsidRPr="001C7296">
        <w:rPr>
          <w:b/>
          <w:bCs/>
        </w:rPr>
        <w:t>Terms</w:t>
      </w:r>
      <w:r w:rsidR="004916FB" w:rsidRPr="001C7296">
        <w:rPr>
          <w:b/>
          <w:bCs/>
        </w:rPr>
        <w:t xml:space="preserve"> </w:t>
      </w:r>
    </w:p>
    <w:p w14:paraId="0274B8AE" w14:textId="77777777" w:rsidR="00F81F6A" w:rsidRDefault="00F81F6A" w:rsidP="00F81F6A"/>
    <w:p w14:paraId="69A0366B" w14:textId="7B3B5A30" w:rsidR="0059797A" w:rsidRDefault="0059797A" w:rsidP="0059797A">
      <w:r>
        <w:t>Account</w:t>
      </w:r>
      <w:r w:rsidR="00B77C1F">
        <w:t xml:space="preserve">: </w:t>
      </w:r>
      <w:r>
        <w:t>Record of a business transaction. When you buy something on credit, the company you are dealing with will set up an "account". This means that they set up a record of what you buy and what you pay. You should do the same thing with any customers to whom you give credit.</w:t>
      </w:r>
    </w:p>
    <w:p w14:paraId="4254A0EE" w14:textId="77777777" w:rsidR="0059797A" w:rsidRDefault="0059797A" w:rsidP="0059797A"/>
    <w:p w14:paraId="6B045DF3" w14:textId="45BD27E5" w:rsidR="0059797A" w:rsidRDefault="0059797A" w:rsidP="0059797A">
      <w:r>
        <w:t>Accounts</w:t>
      </w:r>
      <w:r w:rsidR="00B77C1F">
        <w:t xml:space="preserve">: </w:t>
      </w:r>
      <w:r>
        <w:t xml:space="preserve">A generic term for the financial documents that companies in the UK are required to file each year. Most companies filing will include a Profit &amp; Loss account, a Balance Sheet, a Director's Report and Auditor's Statement. </w:t>
      </w:r>
    </w:p>
    <w:p w14:paraId="21952745" w14:textId="77777777" w:rsidR="0059797A" w:rsidRDefault="0059797A" w:rsidP="0059797A"/>
    <w:p w14:paraId="0F5671CA" w14:textId="0F9F52D3" w:rsidR="0059797A" w:rsidRDefault="0059797A" w:rsidP="0059797A">
      <w:r>
        <w:t>Add</w:t>
      </w:r>
      <w:r w:rsidR="00E75AA7">
        <w:t>ed</w:t>
      </w:r>
      <w:r>
        <w:t xml:space="preserve"> Value</w:t>
      </w:r>
      <w:r w:rsidR="00B77C1F">
        <w:t xml:space="preserve">: </w:t>
      </w:r>
      <w:r>
        <w:t>Providing something extra, over and above your competitors, which makes your proposition more attractive th</w:t>
      </w:r>
      <w:r w:rsidR="00E75AA7">
        <w:t>a</w:t>
      </w:r>
      <w:r>
        <w:t>n theirs e.g. personal service</w:t>
      </w:r>
    </w:p>
    <w:p w14:paraId="06C8B061" w14:textId="77777777" w:rsidR="0059797A" w:rsidRDefault="0059797A" w:rsidP="0059797A"/>
    <w:p w14:paraId="4D212DBE" w14:textId="36D09605" w:rsidR="0059797A" w:rsidRDefault="0059797A" w:rsidP="0059797A">
      <w:r>
        <w:t>Asset</w:t>
      </w:r>
      <w:r w:rsidR="00B77C1F">
        <w:t xml:space="preserve">: </w:t>
      </w:r>
      <w:r>
        <w:t>Anything of worth that is owned by the business. The assets of a business are money in the bank, accounts receivable, securities held in the name of the business, equipment, fixtures, property or buildings, merchandise for sale or being made, supplies and all things of value that the business owns.</w:t>
      </w:r>
    </w:p>
    <w:p w14:paraId="3CA1E373" w14:textId="77777777" w:rsidR="0059797A" w:rsidRDefault="0059797A" w:rsidP="0059797A"/>
    <w:p w14:paraId="183568F8" w14:textId="720CD4F3" w:rsidR="0059797A" w:rsidRDefault="0059797A" w:rsidP="0059797A">
      <w:r>
        <w:t>Audit</w:t>
      </w:r>
      <w:r w:rsidR="00B77C1F">
        <w:t xml:space="preserve">: </w:t>
      </w:r>
      <w:r>
        <w:t>A process carried out by an accountant (auditor) on all limited companies each year to check that the financial records are correct. The auditor cannot be the company’s own accountant. Sole traders and partnerships do not need to have their accounts audited.</w:t>
      </w:r>
    </w:p>
    <w:p w14:paraId="54089F46" w14:textId="77777777" w:rsidR="0059797A" w:rsidRDefault="0059797A" w:rsidP="0059797A"/>
    <w:p w14:paraId="347A8DE6" w14:textId="7B72C4C7" w:rsidR="0059797A" w:rsidRDefault="0059797A" w:rsidP="0059797A">
      <w:r>
        <w:t>Balance Sheet</w:t>
      </w:r>
      <w:r w:rsidR="00E5598D">
        <w:t xml:space="preserve">:  </w:t>
      </w:r>
      <w:r>
        <w:t>A statement of the assets and liabilities of the business at any given time.</w:t>
      </w:r>
    </w:p>
    <w:p w14:paraId="613FA666" w14:textId="77777777" w:rsidR="0059797A" w:rsidRDefault="0059797A" w:rsidP="0059797A"/>
    <w:p w14:paraId="0C9088F6" w14:textId="4AEF76B7" w:rsidR="0059797A" w:rsidRDefault="0059797A" w:rsidP="0059797A">
      <w:r>
        <w:t>Benchmarking</w:t>
      </w:r>
      <w:r w:rsidR="00E5598D">
        <w:t xml:space="preserve">:  </w:t>
      </w:r>
      <w:r>
        <w:t xml:space="preserve">A method used to compare the relative performance ranges of different businesses. It is an effective way of identifying areas for business improvement. </w:t>
      </w:r>
    </w:p>
    <w:p w14:paraId="6026B703" w14:textId="77777777" w:rsidR="0059797A" w:rsidRDefault="0059797A" w:rsidP="0059797A"/>
    <w:p w14:paraId="533D3B79" w14:textId="6E6AEB8F" w:rsidR="0059797A" w:rsidRDefault="0059797A" w:rsidP="0059797A">
      <w:r>
        <w:t>Brainstorming</w:t>
      </w:r>
      <w:r w:rsidR="00B77C1F">
        <w:t xml:space="preserve">: </w:t>
      </w:r>
      <w:r>
        <w:t>A technique of solving problems in which members of a group put forward ideas to resolve the issues raised.</w:t>
      </w:r>
    </w:p>
    <w:p w14:paraId="22DB0B16" w14:textId="77777777" w:rsidR="0059797A" w:rsidRDefault="0059797A" w:rsidP="0059797A"/>
    <w:p w14:paraId="3AF67F02" w14:textId="06205B8B" w:rsidR="0059797A" w:rsidRDefault="0059797A" w:rsidP="0059797A">
      <w:r>
        <w:t>Break Even</w:t>
      </w:r>
      <w:r w:rsidR="00B77C1F">
        <w:t xml:space="preserve">: </w:t>
      </w:r>
      <w:r>
        <w:t>Break-even point represents the volume of sales at which total revenue equals total costs.</w:t>
      </w:r>
    </w:p>
    <w:p w14:paraId="68F44734" w14:textId="77777777" w:rsidR="0059797A" w:rsidRDefault="0059797A" w:rsidP="0059797A"/>
    <w:p w14:paraId="407E87CB" w14:textId="60091811" w:rsidR="0059797A" w:rsidRDefault="0059797A" w:rsidP="0059797A">
      <w:r>
        <w:t>Budget</w:t>
      </w:r>
      <w:r w:rsidR="00B77C1F">
        <w:t xml:space="preserve">: </w:t>
      </w:r>
      <w:r>
        <w:t xml:space="preserve">A plan, usually expressed in monetary terms, which projects the operation of a business over </w:t>
      </w:r>
      <w:proofErr w:type="gramStart"/>
      <w:r>
        <w:t>a period of time</w:t>
      </w:r>
      <w:proofErr w:type="gramEnd"/>
      <w:r>
        <w:t>.</w:t>
      </w:r>
    </w:p>
    <w:p w14:paraId="512C40ED" w14:textId="77777777" w:rsidR="0059797A" w:rsidRDefault="0059797A" w:rsidP="0059797A"/>
    <w:p w14:paraId="3E5E9F0A" w14:textId="3D96FA23" w:rsidR="0059797A" w:rsidRDefault="0059797A" w:rsidP="0059797A">
      <w:r>
        <w:t>Business Angel</w:t>
      </w:r>
      <w:r w:rsidR="00B77C1F">
        <w:t xml:space="preserve">:  </w:t>
      </w:r>
      <w:r>
        <w:t xml:space="preserve">An individual investing in businesses, especially start-up businesses. </w:t>
      </w:r>
    </w:p>
    <w:p w14:paraId="049DE69E" w14:textId="77777777" w:rsidR="0059797A" w:rsidRDefault="0059797A" w:rsidP="0059797A"/>
    <w:p w14:paraId="271ACE8F" w14:textId="58C854AB" w:rsidR="0059797A" w:rsidRDefault="0059797A" w:rsidP="0059797A">
      <w:r>
        <w:t>Business Plan</w:t>
      </w:r>
      <w:r w:rsidR="00B77C1F">
        <w:t xml:space="preserve">: </w:t>
      </w:r>
      <w:r>
        <w:t>A document, which analyses your business activities in detail and predicts the expenditures of the business for at least the coming year. Usually presented to the bank to support a request for a loan and/or overdraft facilities.</w:t>
      </w:r>
    </w:p>
    <w:p w14:paraId="3B3C97B9" w14:textId="77777777" w:rsidR="0059797A" w:rsidRDefault="0059797A" w:rsidP="0059797A"/>
    <w:p w14:paraId="3969C4F5" w14:textId="7F8614A5" w:rsidR="00EE1E9B" w:rsidRDefault="00EE1E9B" w:rsidP="00EE1E9B">
      <w:r>
        <w:t>Business Incubator</w:t>
      </w:r>
      <w:r w:rsidR="00B77C1F">
        <w:t xml:space="preserve">: </w:t>
      </w:r>
      <w:r>
        <w:t xml:space="preserve">A space/company that helps new and startup companies to develop by providing services such as management training or office space. </w:t>
      </w:r>
    </w:p>
    <w:p w14:paraId="1E95607D" w14:textId="77777777" w:rsidR="0059797A" w:rsidRDefault="0059797A" w:rsidP="0059797A"/>
    <w:p w14:paraId="125E580D" w14:textId="64E2830A" w:rsidR="0059797A" w:rsidRDefault="0059797A" w:rsidP="0059797A">
      <w:r>
        <w:t>Capital</w:t>
      </w:r>
      <w:r w:rsidR="00B77C1F">
        <w:t xml:space="preserve">: </w:t>
      </w:r>
      <w:r>
        <w:t xml:space="preserve">This has several </w:t>
      </w:r>
      <w:r w:rsidR="00E75AA7">
        <w:t>meanings but</w:t>
      </w:r>
      <w:r>
        <w:t xml:space="preserve"> usually refers to the amount of money in the business belonging to the </w:t>
      </w:r>
      <w:r w:rsidR="00E75AA7">
        <w:t>business.</w:t>
      </w:r>
    </w:p>
    <w:p w14:paraId="4864AB89" w14:textId="77777777" w:rsidR="0059797A" w:rsidRDefault="0059797A" w:rsidP="0059797A"/>
    <w:p w14:paraId="79D5BB03" w14:textId="17365791" w:rsidR="0059797A" w:rsidRDefault="0059797A" w:rsidP="0059797A">
      <w:r>
        <w:t>Capital Expenditure</w:t>
      </w:r>
      <w:r w:rsidR="00B77C1F">
        <w:t xml:space="preserve">: </w:t>
      </w:r>
      <w:r>
        <w:t>Money spent on the purchase of an asset.</w:t>
      </w:r>
    </w:p>
    <w:p w14:paraId="671F66AA" w14:textId="77777777" w:rsidR="0059797A" w:rsidRDefault="0059797A" w:rsidP="0059797A"/>
    <w:p w14:paraId="0B602FC7" w14:textId="14344FFE" w:rsidR="0059797A" w:rsidRDefault="0059797A" w:rsidP="0059797A">
      <w:r>
        <w:t>Cash Book</w:t>
      </w:r>
      <w:r w:rsidR="00B77C1F">
        <w:t xml:space="preserve">: </w:t>
      </w:r>
      <w:r>
        <w:t>A daily record of payments and receipts.</w:t>
      </w:r>
    </w:p>
    <w:p w14:paraId="4AE05742" w14:textId="77777777" w:rsidR="0059797A" w:rsidRDefault="0059797A" w:rsidP="0059797A"/>
    <w:p w14:paraId="7E9921A6" w14:textId="02837BC8" w:rsidR="0059797A" w:rsidRDefault="0059797A" w:rsidP="0059797A">
      <w:r>
        <w:t>Cash Flow</w:t>
      </w:r>
      <w:r w:rsidR="00B77C1F">
        <w:t xml:space="preserve">: </w:t>
      </w:r>
      <w:r>
        <w:t xml:space="preserve">The difference between total cash coming in and going out of a business over </w:t>
      </w:r>
      <w:proofErr w:type="gramStart"/>
      <w:r>
        <w:t>a period of time</w:t>
      </w:r>
      <w:proofErr w:type="gramEnd"/>
      <w:r>
        <w:t>.</w:t>
      </w:r>
    </w:p>
    <w:p w14:paraId="296179E9" w14:textId="77777777" w:rsidR="0059797A" w:rsidRDefault="0059797A" w:rsidP="0059797A"/>
    <w:p w14:paraId="515A5F64" w14:textId="4C7DF784" w:rsidR="0059797A" w:rsidRDefault="0059797A" w:rsidP="0059797A">
      <w:r>
        <w:t>Compan</w:t>
      </w:r>
      <w:r w:rsidR="00B77C1F">
        <w:t xml:space="preserve">y: </w:t>
      </w:r>
      <w:r>
        <w:t>A Company is a type of business structure created and regulated by state law. What sets the company apart from all other types of businesses is that a company is an independent legal entity, separate from the people who own, control and manage it.</w:t>
      </w:r>
    </w:p>
    <w:p w14:paraId="10B50528" w14:textId="77777777" w:rsidR="0059797A" w:rsidRDefault="0059797A" w:rsidP="0059797A"/>
    <w:p w14:paraId="78C4C3F7" w14:textId="749F68AE" w:rsidR="0059797A" w:rsidRDefault="0059797A" w:rsidP="0059797A">
      <w:r>
        <w:lastRenderedPageBreak/>
        <w:t>Conditions of Payment</w:t>
      </w:r>
      <w:r w:rsidR="00B77C1F">
        <w:t xml:space="preserve">: </w:t>
      </w:r>
      <w:r>
        <w:t>The written terms under which one must make payment or could seek payment if it was due</w:t>
      </w:r>
      <w:r w:rsidR="00B77C1F">
        <w:t>.</w:t>
      </w:r>
    </w:p>
    <w:p w14:paraId="2F9EC475" w14:textId="77777777" w:rsidR="0059797A" w:rsidRDefault="0059797A" w:rsidP="0059797A"/>
    <w:p w14:paraId="1727A77B" w14:textId="17C048DE" w:rsidR="0059797A" w:rsidRDefault="0059797A" w:rsidP="0059797A">
      <w:r>
        <w:t>Cost of Sales</w:t>
      </w:r>
      <w:r w:rsidR="00F53D44">
        <w:t xml:space="preserve">: </w:t>
      </w:r>
      <w:r>
        <w:t>A term used in a trading account representing the cost of the materials used which, when taken from the sales figures, gives the gross profit.</w:t>
      </w:r>
    </w:p>
    <w:p w14:paraId="24FD6B7D" w14:textId="77777777" w:rsidR="0059797A" w:rsidRDefault="0059797A" w:rsidP="0059797A"/>
    <w:p w14:paraId="46C2041F" w14:textId="7A3DF958" w:rsidR="0059797A" w:rsidRDefault="0059797A" w:rsidP="0059797A">
      <w:r>
        <w:t>Cost Plus Pricing</w:t>
      </w:r>
      <w:r w:rsidR="00F53D44">
        <w:t xml:space="preserve">:  </w:t>
      </w:r>
      <w:r>
        <w:t xml:space="preserve">Selling a range of products/services by setting the price </w:t>
      </w:r>
      <w:proofErr w:type="gramStart"/>
      <w:r>
        <w:t>on the basis of</w:t>
      </w:r>
      <w:proofErr w:type="gramEnd"/>
      <w:r>
        <w:t xml:space="preserve"> adding a fixed mark-up to the total costs of production and associated costs.</w:t>
      </w:r>
    </w:p>
    <w:p w14:paraId="5925FB74" w14:textId="77777777" w:rsidR="00F53D44" w:rsidRDefault="00F53D44" w:rsidP="0059797A"/>
    <w:p w14:paraId="36761E51" w14:textId="419DC840" w:rsidR="0059797A" w:rsidRDefault="0059797A" w:rsidP="0059797A">
      <w:r>
        <w:t>Credit</w:t>
      </w:r>
      <w:r w:rsidR="00F53D44">
        <w:t xml:space="preserve">: </w:t>
      </w:r>
      <w:r>
        <w:t>The period allowed, or taken, to pay for goods or services.</w:t>
      </w:r>
    </w:p>
    <w:p w14:paraId="6C75D4CD" w14:textId="77777777" w:rsidR="0059797A" w:rsidRDefault="0059797A" w:rsidP="0059797A"/>
    <w:p w14:paraId="748A20C1" w14:textId="3F036233" w:rsidR="0059797A" w:rsidRDefault="0059797A" w:rsidP="0059797A">
      <w:r>
        <w:t xml:space="preserve">Credit </w:t>
      </w:r>
      <w:r w:rsidR="00F53D44">
        <w:t xml:space="preserve">(on) </w:t>
      </w:r>
      <w:r>
        <w:t>Account</w:t>
      </w:r>
      <w:r w:rsidR="00F53D44">
        <w:t xml:space="preserve">: </w:t>
      </w:r>
      <w:r>
        <w:t>An agreement made with a trusted customer so that he or she can buy goods or services and pay for them later.</w:t>
      </w:r>
    </w:p>
    <w:p w14:paraId="0D99C3BA" w14:textId="77777777" w:rsidR="0059797A" w:rsidRDefault="0059797A" w:rsidP="0059797A"/>
    <w:p w14:paraId="2C8CAC4C" w14:textId="5E202E06" w:rsidR="0059797A" w:rsidRDefault="0059797A" w:rsidP="0059797A">
      <w:r>
        <w:t>Creditor</w:t>
      </w:r>
      <w:r w:rsidR="00F53D44">
        <w:t xml:space="preserve">: </w:t>
      </w:r>
      <w:r>
        <w:t>A party to whom money is owed by the business.</w:t>
      </w:r>
    </w:p>
    <w:p w14:paraId="2BBAADD6" w14:textId="77777777" w:rsidR="0059797A" w:rsidRDefault="0059797A" w:rsidP="0059797A"/>
    <w:p w14:paraId="20E09464" w14:textId="16E985CC" w:rsidR="0059797A" w:rsidRDefault="0059797A" w:rsidP="0059797A">
      <w:r>
        <w:t>Current Asset</w:t>
      </w:r>
      <w:r w:rsidR="00F53D44">
        <w:t xml:space="preserve">: </w:t>
      </w:r>
      <w:r>
        <w:t>A cash balance and other assets intended for conversion in cash.</w:t>
      </w:r>
    </w:p>
    <w:p w14:paraId="62A995F8" w14:textId="77777777" w:rsidR="0059797A" w:rsidRDefault="0059797A" w:rsidP="0059797A"/>
    <w:p w14:paraId="59835C23" w14:textId="35285C89" w:rsidR="0059797A" w:rsidRDefault="0059797A" w:rsidP="0059797A">
      <w:r>
        <w:t>Current Liability</w:t>
      </w:r>
      <w:r w:rsidR="00F53D44">
        <w:t xml:space="preserve">: </w:t>
      </w:r>
      <w:r>
        <w:t xml:space="preserve">A temporary debt which is capable of being paid off within one year, e.g. creditors, bank overdraft and </w:t>
      </w:r>
      <w:r w:rsidR="00E46424">
        <w:t>short-term</w:t>
      </w:r>
      <w:r>
        <w:t xml:space="preserve"> loans.</w:t>
      </w:r>
    </w:p>
    <w:p w14:paraId="1F72A00E" w14:textId="77777777" w:rsidR="0059797A" w:rsidRDefault="0059797A" w:rsidP="0059797A"/>
    <w:p w14:paraId="097C690D" w14:textId="3E3C8BBA" w:rsidR="0059797A" w:rsidRDefault="0059797A" w:rsidP="0059797A">
      <w:r>
        <w:t>Debtors</w:t>
      </w:r>
      <w:r w:rsidR="00F53D44">
        <w:t xml:space="preserve">: </w:t>
      </w:r>
      <w:r>
        <w:t>A party who owes money to the business.</w:t>
      </w:r>
    </w:p>
    <w:p w14:paraId="423AD2CC" w14:textId="77777777" w:rsidR="0059797A" w:rsidRDefault="0059797A" w:rsidP="0059797A"/>
    <w:p w14:paraId="2A71807D" w14:textId="6BD60FE8" w:rsidR="0059797A" w:rsidRDefault="0059797A" w:rsidP="0059797A">
      <w:r>
        <w:t>Depreciation</w:t>
      </w:r>
      <w:r w:rsidR="00EE1E9B">
        <w:t xml:space="preserve">: </w:t>
      </w:r>
      <w:r>
        <w:t>A way of measuring the cost of using an asset which decreases in value with time and/or use.</w:t>
      </w:r>
    </w:p>
    <w:p w14:paraId="5F5B0C55" w14:textId="77777777" w:rsidR="0059797A" w:rsidRDefault="0059797A" w:rsidP="0059797A"/>
    <w:p w14:paraId="52794B09" w14:textId="00F5A0C9" w:rsidR="0059797A" w:rsidRDefault="0059797A" w:rsidP="0059797A">
      <w:r>
        <w:t>Differentiation</w:t>
      </w:r>
      <w:r w:rsidR="00EE1E9B">
        <w:t xml:space="preserve">: </w:t>
      </w:r>
      <w:r>
        <w:t xml:space="preserve">To make one’s product/service different from others in the </w:t>
      </w:r>
      <w:proofErr w:type="gramStart"/>
      <w:r>
        <w:t>market place</w:t>
      </w:r>
      <w:proofErr w:type="gramEnd"/>
      <w:r>
        <w:t>.</w:t>
      </w:r>
    </w:p>
    <w:p w14:paraId="12408764" w14:textId="77777777" w:rsidR="0059797A" w:rsidRDefault="0059797A" w:rsidP="0059797A"/>
    <w:p w14:paraId="746618D8" w14:textId="0CDDCEF7" w:rsidR="0059797A" w:rsidRDefault="0059797A" w:rsidP="0059797A">
      <w:r>
        <w:t>Direct (variable) Costs</w:t>
      </w:r>
      <w:r w:rsidR="00EE1E9B">
        <w:t xml:space="preserve">: </w:t>
      </w:r>
      <w:r>
        <w:t>Expenses, such as materials, which vary according to the number of goods produced or services offered.</w:t>
      </w:r>
    </w:p>
    <w:p w14:paraId="0BD403DE" w14:textId="77777777" w:rsidR="0059797A" w:rsidRDefault="0059797A" w:rsidP="0059797A"/>
    <w:p w14:paraId="53983AED" w14:textId="4AC3A8D3" w:rsidR="0059797A" w:rsidRDefault="0059797A" w:rsidP="0059797A">
      <w:r>
        <w:t>Economics of Scale</w:t>
      </w:r>
      <w:r w:rsidR="00EE1E9B">
        <w:t xml:space="preserve">: </w:t>
      </w:r>
      <w:r>
        <w:t>Rationalising a business operation to maximise the use of each individual resource so that each is cost effective; to ensure there is no competition or waste of activities.</w:t>
      </w:r>
    </w:p>
    <w:p w14:paraId="12198452" w14:textId="77777777" w:rsidR="0059797A" w:rsidRDefault="0059797A" w:rsidP="0059797A"/>
    <w:p w14:paraId="7E8C9AB9" w14:textId="3F835D87" w:rsidR="00EE1E9B" w:rsidRDefault="00EE1E9B" w:rsidP="00EE1E9B">
      <w:r>
        <w:t xml:space="preserve">Entrepreneurial Capability: Developing capability and confidence through guided experience and practice </w:t>
      </w:r>
    </w:p>
    <w:p w14:paraId="77F5F8AE" w14:textId="77777777" w:rsidR="0059797A" w:rsidRDefault="0059797A" w:rsidP="0059797A"/>
    <w:p w14:paraId="2409F5E0" w14:textId="34058F9C" w:rsidR="0059797A" w:rsidRDefault="0059797A" w:rsidP="0059797A">
      <w:r>
        <w:t>Exit Route</w:t>
      </w:r>
      <w:r w:rsidR="00EE1E9B">
        <w:t xml:space="preserve">: </w:t>
      </w:r>
      <w:r>
        <w:t>How the company plans to leave the market and possibility, sell up.</w:t>
      </w:r>
    </w:p>
    <w:p w14:paraId="47F7F65D" w14:textId="27A02C0D" w:rsidR="00502730" w:rsidRPr="00571D66" w:rsidRDefault="00502730" w:rsidP="00B77C1F">
      <w:pPr>
        <w:spacing w:before="100" w:beforeAutospacing="1" w:after="100" w:afterAutospacing="1"/>
        <w:outlineLvl w:val="2"/>
      </w:pPr>
      <w:r w:rsidRPr="00571D66">
        <w:t xml:space="preserve">Experiential </w:t>
      </w:r>
      <w:r>
        <w:t>Learning/</w:t>
      </w:r>
      <w:r w:rsidRPr="00571D66">
        <w:t>Pedagogies</w:t>
      </w:r>
      <w:r w:rsidR="00B77C1F">
        <w:t xml:space="preserve">: </w:t>
      </w:r>
      <w:r w:rsidRPr="00571D66">
        <w:t>Experiential pedagogies refer to teaching approaches that emphasise active participation and real-world engagement, including simulations, problem-based learning, hackathons, enterprise projects and venture development activities.</w:t>
      </w:r>
      <w:r>
        <w:t xml:space="preserve"> Experiential learning </w:t>
      </w:r>
      <w:r w:rsidR="00B77C1F">
        <w:t xml:space="preserve">is way of designing teaching so that students learn from their experience (learning by doing) – see the </w:t>
      </w:r>
      <w:r w:rsidR="00B77C1F" w:rsidRPr="00B77C1F">
        <w:rPr>
          <w:b/>
          <w:bCs/>
        </w:rPr>
        <w:t>SEEN GUIDE</w:t>
      </w:r>
      <w:r w:rsidR="00B77C1F">
        <w:t xml:space="preserve"> for more information.</w:t>
      </w:r>
    </w:p>
    <w:p w14:paraId="66EE7E54" w14:textId="774BDA60" w:rsidR="0059797A" w:rsidRDefault="0059797A" w:rsidP="0059797A">
      <w:r>
        <w:t>Expenditure</w:t>
      </w:r>
      <w:r w:rsidR="00EE1E9B">
        <w:t xml:space="preserve">: </w:t>
      </w:r>
      <w:r>
        <w:t xml:space="preserve">Expenditure is money that is spent </w:t>
      </w:r>
      <w:proofErr w:type="gramStart"/>
      <w:r>
        <w:t>in the course of</w:t>
      </w:r>
      <w:proofErr w:type="gramEnd"/>
      <w:r>
        <w:t xml:space="preserve"> the business.</w:t>
      </w:r>
    </w:p>
    <w:p w14:paraId="667142F1" w14:textId="77777777" w:rsidR="0059797A" w:rsidRDefault="0059797A" w:rsidP="0059797A"/>
    <w:p w14:paraId="511316FA" w14:textId="42D27133" w:rsidR="0059797A" w:rsidRDefault="0059797A" w:rsidP="0059797A">
      <w:r>
        <w:t>Financial Year</w:t>
      </w:r>
      <w:r w:rsidR="000E640B">
        <w:t xml:space="preserve">: </w:t>
      </w:r>
      <w:r>
        <w:t>The accounting year of a business, the period covered by the accoun</w:t>
      </w:r>
      <w:r w:rsidR="00AE7001">
        <w:t>ts.</w:t>
      </w:r>
    </w:p>
    <w:p w14:paraId="64656031" w14:textId="77777777" w:rsidR="0059797A" w:rsidRDefault="0059797A" w:rsidP="0059797A"/>
    <w:p w14:paraId="0C225498" w14:textId="65A55E23" w:rsidR="0059797A" w:rsidRDefault="0059797A" w:rsidP="0059797A">
      <w:r>
        <w:t>Fixed Assets</w:t>
      </w:r>
      <w:r w:rsidR="00B77C1F">
        <w:t xml:space="preserve">: </w:t>
      </w:r>
      <w:r>
        <w:t xml:space="preserve">Assets such as machinery, land and buildings which the company do not intend to </w:t>
      </w:r>
      <w:proofErr w:type="gramStart"/>
      <w:r>
        <w:t>sell</w:t>
      </w:r>
      <w:proofErr w:type="gramEnd"/>
      <w:r>
        <w:t xml:space="preserve"> and which are intended for use within the business.</w:t>
      </w:r>
    </w:p>
    <w:p w14:paraId="1C140105" w14:textId="77777777" w:rsidR="0059797A" w:rsidRDefault="0059797A" w:rsidP="0059797A"/>
    <w:p w14:paraId="44DAF088" w14:textId="2C6B6A01" w:rsidR="0059797A" w:rsidRDefault="0059797A" w:rsidP="0059797A">
      <w:r>
        <w:t>Focus Groups</w:t>
      </w:r>
      <w:r w:rsidR="00B77C1F">
        <w:t xml:space="preserve">: </w:t>
      </w:r>
      <w:r>
        <w:t>A professionally moderated discussion among a group (four or more participants) of individuals whose opinions are thought to reflect those of the product's intended purchasers.</w:t>
      </w:r>
    </w:p>
    <w:p w14:paraId="1E4A71C4" w14:textId="77777777" w:rsidR="0059797A" w:rsidRDefault="0059797A" w:rsidP="0059797A"/>
    <w:p w14:paraId="7C45673B" w14:textId="5F289220" w:rsidR="0059797A" w:rsidRDefault="0059797A" w:rsidP="0059797A">
      <w:r>
        <w:t>Franchise</w:t>
      </w:r>
      <w:r w:rsidR="00B77C1F">
        <w:t xml:space="preserve">: </w:t>
      </w:r>
      <w:r>
        <w:t>The right to use the name of another company, and to sell its products or services in exchange for a royalty. The franchisee agrees to abide by the conditions set out in the franchiser’s agreement.</w:t>
      </w:r>
    </w:p>
    <w:p w14:paraId="0D963F31" w14:textId="77777777" w:rsidR="0059797A" w:rsidRDefault="0059797A" w:rsidP="0059797A"/>
    <w:p w14:paraId="6D15E800" w14:textId="64F0F204" w:rsidR="0059797A" w:rsidRDefault="0059797A" w:rsidP="0059797A">
      <w:r>
        <w:t>Gearing</w:t>
      </w:r>
      <w:r w:rsidR="009B538F">
        <w:t xml:space="preserve">: </w:t>
      </w:r>
      <w:r>
        <w:t>Gearing is an indicator of a company's ability to service its debt. The higher the proportion of debt to equity, the higher the gearing.</w:t>
      </w:r>
    </w:p>
    <w:p w14:paraId="7C722B94" w14:textId="77777777" w:rsidR="0059797A" w:rsidRDefault="0059797A" w:rsidP="0059797A"/>
    <w:p w14:paraId="42BF884A" w14:textId="16847E68" w:rsidR="0059797A" w:rsidRDefault="0059797A" w:rsidP="0059797A">
      <w:r>
        <w:t>Gross Profit (also Gross Margin)</w:t>
      </w:r>
      <w:r w:rsidR="009B538F">
        <w:t xml:space="preserve">: </w:t>
      </w:r>
      <w:r>
        <w:t>Difference between sales and direct costs.</w:t>
      </w:r>
    </w:p>
    <w:p w14:paraId="48DC4E75" w14:textId="77777777" w:rsidR="0059797A" w:rsidRDefault="0059797A" w:rsidP="0059797A"/>
    <w:p w14:paraId="367B28E9" w14:textId="6A7C1E6C" w:rsidR="0059797A" w:rsidRDefault="0059797A" w:rsidP="0059797A">
      <w:r>
        <w:t>Intangible Assets</w:t>
      </w:r>
      <w:r w:rsidR="009B538F">
        <w:t xml:space="preserve">: </w:t>
      </w:r>
      <w:r>
        <w:t>Assets which have no material existence, i.e. goodwill.</w:t>
      </w:r>
    </w:p>
    <w:p w14:paraId="2DDD3BB3" w14:textId="77777777" w:rsidR="0059797A" w:rsidRDefault="0059797A" w:rsidP="0059797A"/>
    <w:p w14:paraId="3C893147" w14:textId="7B74C038" w:rsidR="0059797A" w:rsidRDefault="0059797A" w:rsidP="0059797A">
      <w:r>
        <w:t>Intellectual Property Rights</w:t>
      </w:r>
      <w:r w:rsidR="009B538F">
        <w:t xml:space="preserve">: </w:t>
      </w:r>
      <w:r>
        <w:t xml:space="preserve">A state granted right to protect a form of intellectual property, (property such as an idea, a design, etc, which has been created by an individual but doesn’t exist in physical form) for e.g. a patent right, design right, </w:t>
      </w:r>
      <w:proofErr w:type="gramStart"/>
      <w:r>
        <w:t>trade mark</w:t>
      </w:r>
      <w:proofErr w:type="gramEnd"/>
      <w:r>
        <w:t xml:space="preserve"> right or copyright.</w:t>
      </w:r>
    </w:p>
    <w:p w14:paraId="763448C1" w14:textId="77777777" w:rsidR="0059797A" w:rsidRDefault="0059797A" w:rsidP="0059797A"/>
    <w:p w14:paraId="6B4C14B4" w14:textId="5AE66A43" w:rsidR="0059797A" w:rsidRDefault="0059797A" w:rsidP="0059797A">
      <w:r>
        <w:t>Liquid Assets</w:t>
      </w:r>
      <w:r w:rsidR="009B538F">
        <w:t xml:space="preserve">: </w:t>
      </w:r>
      <w:r>
        <w:t>An asset which can be converted into cash very easily, for example debtors.</w:t>
      </w:r>
    </w:p>
    <w:p w14:paraId="60C33221" w14:textId="77777777" w:rsidR="0059797A" w:rsidRDefault="0059797A" w:rsidP="0059797A"/>
    <w:p w14:paraId="6E9E724E" w14:textId="2F3A5957" w:rsidR="00B77C1F" w:rsidRPr="00B77C1F" w:rsidRDefault="00B77C1F" w:rsidP="00B77C1F">
      <w:r w:rsidRPr="00B77C1F">
        <w:t>Limited companies</w:t>
      </w:r>
      <w:r>
        <w:t>: Re</w:t>
      </w:r>
      <w:r w:rsidRPr="00B77C1F">
        <w:t>gister</w:t>
      </w:r>
      <w:r>
        <w:t>ed</w:t>
      </w:r>
      <w:r w:rsidRPr="00B77C1F">
        <w:t xml:space="preserve"> at Companies House. As it is a separate entity in law, limited company directors are not liable for company debts.</w:t>
      </w:r>
    </w:p>
    <w:p w14:paraId="77F197AF" w14:textId="77777777" w:rsidR="0059797A" w:rsidRDefault="0059797A" w:rsidP="0059797A"/>
    <w:p w14:paraId="10CE2CA6" w14:textId="35DC9CB0" w:rsidR="0059797A" w:rsidRDefault="0059797A" w:rsidP="0059797A">
      <w:r>
        <w:t>Long-term Liability</w:t>
      </w:r>
      <w:r w:rsidR="009B538F">
        <w:t xml:space="preserve">: </w:t>
      </w:r>
      <w:r>
        <w:t>A debt, such as a secured loan extending over 1 year.</w:t>
      </w:r>
    </w:p>
    <w:p w14:paraId="5093A429" w14:textId="77777777" w:rsidR="0059797A" w:rsidRDefault="0059797A" w:rsidP="0059797A"/>
    <w:p w14:paraId="6F8AFD58" w14:textId="42FD8069" w:rsidR="0059797A" w:rsidRDefault="0059797A" w:rsidP="0059797A">
      <w:r>
        <w:t>Market Segmentation</w:t>
      </w:r>
      <w:r w:rsidR="000E640B">
        <w:t xml:space="preserve">: </w:t>
      </w:r>
      <w:r>
        <w:t xml:space="preserve">The process of looking at the different customer needs within a market and dividing them into different segments based on these </w:t>
      </w:r>
      <w:r w:rsidR="00B77C1F">
        <w:t>needs and</w:t>
      </w:r>
      <w:r w:rsidR="000E640B">
        <w:t xml:space="preserve"> addressing them appropriately.</w:t>
      </w:r>
    </w:p>
    <w:p w14:paraId="44C4DF5E" w14:textId="77777777" w:rsidR="0059797A" w:rsidRDefault="0059797A" w:rsidP="0059797A"/>
    <w:p w14:paraId="209D6915" w14:textId="3A53E245" w:rsidR="0059797A" w:rsidRDefault="0059797A" w:rsidP="0059797A">
      <w:r>
        <w:t>Net Profit</w:t>
      </w:r>
      <w:r w:rsidR="000E640B">
        <w:t xml:space="preserve">: </w:t>
      </w:r>
      <w:r>
        <w:t>The figure remaining after direct cost and overheads have been deducted from sales revenue.</w:t>
      </w:r>
    </w:p>
    <w:p w14:paraId="51D50B84" w14:textId="77777777" w:rsidR="0059797A" w:rsidRDefault="0059797A" w:rsidP="0059797A"/>
    <w:p w14:paraId="1CCB36CB" w14:textId="4ACBC23D" w:rsidR="0059797A" w:rsidRDefault="0059797A" w:rsidP="0059797A">
      <w:r>
        <w:t>Net Worth</w:t>
      </w:r>
      <w:r w:rsidR="009B538F">
        <w:t xml:space="preserve">: </w:t>
      </w:r>
      <w:r>
        <w:t>Indicates an owner's equity in a business, calculated by deducting total liabilities from total assets. Similarly, the net worth of an individual is calculated by deducting all personal liabilities from personal assets.</w:t>
      </w:r>
    </w:p>
    <w:p w14:paraId="4F9F2488" w14:textId="77777777" w:rsidR="0059797A" w:rsidRDefault="0059797A" w:rsidP="0059797A"/>
    <w:p w14:paraId="2F1768F6" w14:textId="5E796A2E" w:rsidR="0059797A" w:rsidRDefault="0059797A" w:rsidP="0059797A">
      <w:r>
        <w:t>Niche Markets</w:t>
      </w:r>
      <w:r w:rsidR="009B538F">
        <w:t xml:space="preserve">: </w:t>
      </w:r>
      <w:r>
        <w:t xml:space="preserve">A small or little explored market which mass market corporate may miss, giving smaller companies the opportunity to design their offering to fit its </w:t>
      </w:r>
      <w:proofErr w:type="gramStart"/>
      <w:r>
        <w:t>particular requirements</w:t>
      </w:r>
      <w:proofErr w:type="gramEnd"/>
      <w:r>
        <w:t>.</w:t>
      </w:r>
    </w:p>
    <w:p w14:paraId="30226103" w14:textId="77777777" w:rsidR="0059797A" w:rsidRDefault="0059797A" w:rsidP="0059797A"/>
    <w:p w14:paraId="57997256" w14:textId="342C8715" w:rsidR="0059797A" w:rsidRDefault="0059797A" w:rsidP="0059797A">
      <w:r>
        <w:t>Overdraft</w:t>
      </w:r>
      <w:r w:rsidR="009B538F">
        <w:t xml:space="preserve">: </w:t>
      </w:r>
      <w:r>
        <w:t>The amount which a bank is prepared to extend as credit on a current account.</w:t>
      </w:r>
    </w:p>
    <w:p w14:paraId="34C431A6" w14:textId="77777777" w:rsidR="0059797A" w:rsidRDefault="0059797A" w:rsidP="0059797A"/>
    <w:p w14:paraId="63250FF2" w14:textId="7BF000C0" w:rsidR="0059797A" w:rsidRDefault="0059797A" w:rsidP="0059797A">
      <w:r>
        <w:t>Overheads (indirect or fixed costs</w:t>
      </w:r>
      <w:r w:rsidR="00B77C1F">
        <w:t xml:space="preserve">: </w:t>
      </w:r>
      <w:r>
        <w:t xml:space="preserve">Expenses which do not vary with the level of production or number of </w:t>
      </w:r>
      <w:r w:rsidR="00B77C1F">
        <w:t>employees,</w:t>
      </w:r>
      <w:r>
        <w:t xml:space="preserve"> and which cannot be attributed to production costs, e.g. lighting, rent, rates.</w:t>
      </w:r>
    </w:p>
    <w:p w14:paraId="2BE848DF" w14:textId="77777777" w:rsidR="0059797A" w:rsidRDefault="0059797A" w:rsidP="0059797A"/>
    <w:p w14:paraId="75391B48" w14:textId="120EBE53" w:rsidR="0059797A" w:rsidRDefault="0059797A" w:rsidP="0059797A">
      <w:r>
        <w:t>Partners</w:t>
      </w:r>
      <w:r w:rsidR="009B538F">
        <w:t xml:space="preserve">: </w:t>
      </w:r>
      <w:r>
        <w:t>More than one person owns and manages a business.</w:t>
      </w:r>
    </w:p>
    <w:p w14:paraId="53D080F6" w14:textId="77777777" w:rsidR="0059797A" w:rsidRDefault="0059797A" w:rsidP="0059797A"/>
    <w:p w14:paraId="41DFF4FB" w14:textId="1AE8B71C" w:rsidR="0059797A" w:rsidRDefault="0059797A" w:rsidP="0059797A">
      <w:r>
        <w:t>Patent</w:t>
      </w:r>
      <w:r w:rsidR="009B538F">
        <w:t xml:space="preserve">: </w:t>
      </w:r>
      <w:r>
        <w:t>The exclusive legal rights to make and sell an invention or new product.</w:t>
      </w:r>
    </w:p>
    <w:p w14:paraId="47C61EBB" w14:textId="77777777" w:rsidR="0059797A" w:rsidRDefault="0059797A" w:rsidP="0059797A"/>
    <w:p w14:paraId="6B6F9576" w14:textId="1D8609D9" w:rsidR="0059797A" w:rsidRDefault="0059797A" w:rsidP="0059797A">
      <w:r>
        <w:t>PAYE</w:t>
      </w:r>
      <w:r w:rsidR="009B538F">
        <w:t xml:space="preserve">: </w:t>
      </w:r>
      <w:r>
        <w:t>Pay As You Earn. A scheme that every small business employing people must set up and administer to pay income tax and National Insurance contributions to the Inland Revenue.</w:t>
      </w:r>
    </w:p>
    <w:p w14:paraId="32C5BD1D" w14:textId="77777777" w:rsidR="0059797A" w:rsidRDefault="0059797A" w:rsidP="0059797A"/>
    <w:p w14:paraId="5F6E3371" w14:textId="33FCB7EC" w:rsidR="0059797A" w:rsidRDefault="0059797A" w:rsidP="0059797A">
      <w:r>
        <w:lastRenderedPageBreak/>
        <w:t>Positioning</w:t>
      </w:r>
      <w:r w:rsidR="009B538F">
        <w:t xml:space="preserve">: </w:t>
      </w:r>
      <w:r>
        <w:t>Positioning is how a product appears in relation to other products in the same market.</w:t>
      </w:r>
    </w:p>
    <w:p w14:paraId="21B85D14" w14:textId="77777777" w:rsidR="0059797A" w:rsidRDefault="0059797A" w:rsidP="0059797A"/>
    <w:p w14:paraId="59754AAD" w14:textId="3F3B2A00" w:rsidR="0059797A" w:rsidRDefault="0059797A" w:rsidP="0059797A">
      <w:r>
        <w:t>Profit and Loss Account</w:t>
      </w:r>
      <w:r w:rsidR="009B538F">
        <w:t xml:space="preserve">: </w:t>
      </w:r>
      <w:r>
        <w:t>Statement showing sales costs, expenses and profit (or loss) for an accounting period, normally one year.</w:t>
      </w:r>
    </w:p>
    <w:p w14:paraId="03BEAC70" w14:textId="77777777" w:rsidR="0059797A" w:rsidRDefault="0059797A" w:rsidP="0059797A"/>
    <w:p w14:paraId="1E44E6D6" w14:textId="419AC9C2" w:rsidR="0059797A" w:rsidRDefault="0059797A" w:rsidP="0059797A">
      <w:r>
        <w:t>Profit Margin</w:t>
      </w:r>
      <w:r w:rsidR="009B538F">
        <w:t xml:space="preserve">: </w:t>
      </w:r>
      <w:r>
        <w:t>The ratio by which a company's income exceeds its outgoings.</w:t>
      </w:r>
    </w:p>
    <w:p w14:paraId="54587143" w14:textId="77777777" w:rsidR="0059797A" w:rsidRDefault="0059797A" w:rsidP="0059797A"/>
    <w:p w14:paraId="4AD8CA69" w14:textId="3F9C0545" w:rsidR="0059797A" w:rsidRDefault="0059797A" w:rsidP="0059797A">
      <w:r>
        <w:t>Registered Office</w:t>
      </w:r>
      <w:r w:rsidR="009B538F">
        <w:t xml:space="preserve">: </w:t>
      </w:r>
      <w:r>
        <w:t>The address where a company is officially registered with the Register of Companies. (Not necessarily the trading address).</w:t>
      </w:r>
    </w:p>
    <w:p w14:paraId="79D9F8E1" w14:textId="77777777" w:rsidR="0059797A" w:rsidRDefault="0059797A" w:rsidP="0059797A"/>
    <w:p w14:paraId="17A513A5" w14:textId="5FB2AB34" w:rsidR="0059797A" w:rsidRDefault="0059797A" w:rsidP="0059797A">
      <w:r>
        <w:t>Revenue Expenditure</w:t>
      </w:r>
      <w:r w:rsidR="009B538F">
        <w:t xml:space="preserve">: </w:t>
      </w:r>
      <w:r>
        <w:t>Money spent in the running costs of the business.</w:t>
      </w:r>
    </w:p>
    <w:p w14:paraId="21360788" w14:textId="77777777" w:rsidR="0059797A" w:rsidRDefault="0059797A" w:rsidP="0059797A"/>
    <w:p w14:paraId="2F8924BE" w14:textId="22FB30C0" w:rsidR="0059797A" w:rsidRDefault="0059797A" w:rsidP="0059797A">
      <w:r>
        <w:t>Shareholder</w:t>
      </w:r>
      <w:r w:rsidR="009B538F">
        <w:t xml:space="preserve">: </w:t>
      </w:r>
      <w:r>
        <w:t xml:space="preserve">A person or entity that owns shares of stock in a company or mutual fund. </w:t>
      </w:r>
    </w:p>
    <w:p w14:paraId="1B104761" w14:textId="77777777" w:rsidR="0059797A" w:rsidRDefault="0059797A" w:rsidP="0059797A"/>
    <w:p w14:paraId="6B29676E" w14:textId="791CF7AD" w:rsidR="0059797A" w:rsidRDefault="0059797A" w:rsidP="0059797A">
      <w:r>
        <w:t>SME</w:t>
      </w:r>
      <w:r w:rsidR="009B538F">
        <w:t xml:space="preserve">: </w:t>
      </w:r>
      <w:r>
        <w:t xml:space="preserve">Small and Medium-sized Enterprise. The technical definition covers companies that have less than 250 employees, (50 for a small business) and are less than 25% foreign owned. </w:t>
      </w:r>
    </w:p>
    <w:p w14:paraId="2E71D88E" w14:textId="77777777" w:rsidR="0059797A" w:rsidRDefault="0059797A" w:rsidP="0059797A"/>
    <w:p w14:paraId="3D0FE109" w14:textId="2FF15430" w:rsidR="0059797A" w:rsidRDefault="0059797A" w:rsidP="0059797A">
      <w:r>
        <w:t>Social Enterprise</w:t>
      </w:r>
      <w:r w:rsidR="009B538F">
        <w:t xml:space="preserve">: </w:t>
      </w:r>
      <w:r>
        <w:t xml:space="preserve">An enterprise whose primary aim is to meet some social rather than business need. Examples include charities, co-operatives and community businesses. Although generally run as not-for-profit enterprises, their success usually depends on application of the sound business practices described on this website. </w:t>
      </w:r>
    </w:p>
    <w:p w14:paraId="10C85D3B" w14:textId="77777777" w:rsidR="0059797A" w:rsidRDefault="0059797A" w:rsidP="0059797A"/>
    <w:p w14:paraId="0CBCE3A2" w14:textId="7D1D91AD" w:rsidR="00F53D44" w:rsidRPr="00DF59CD" w:rsidRDefault="0059797A" w:rsidP="00F53D44">
      <w:pPr>
        <w:rPr>
          <w:rFonts w:asciiTheme="minorHAnsi" w:hAnsiTheme="minorHAnsi" w:cstheme="minorHAnsi"/>
        </w:rPr>
      </w:pPr>
      <w:r>
        <w:t>Sole Trader</w:t>
      </w:r>
      <w:r w:rsidR="009B538F">
        <w:t xml:space="preserve">: </w:t>
      </w:r>
      <w:r>
        <w:t xml:space="preserve">An individual running a business. </w:t>
      </w:r>
      <w:r w:rsidRPr="00F53D44">
        <w:t xml:space="preserve">All revenues and payments from the business are incorporated within the individual's personal financial and tax affairs. </w:t>
      </w:r>
      <w:r w:rsidR="00F53D44" w:rsidRPr="00F53D44">
        <w:rPr>
          <w:rFonts w:asciiTheme="minorHAnsi" w:eastAsia="Arial" w:hAnsiTheme="minorHAnsi" w:cstheme="minorHAnsi"/>
          <w:szCs w:val="22"/>
        </w:rPr>
        <w:t xml:space="preserve">Sole </w:t>
      </w:r>
      <w:proofErr w:type="gramStart"/>
      <w:r w:rsidR="00F53D44" w:rsidRPr="00F53D44">
        <w:rPr>
          <w:rFonts w:asciiTheme="minorHAnsi" w:eastAsia="Arial" w:hAnsiTheme="minorHAnsi" w:cstheme="minorHAnsi"/>
          <w:szCs w:val="22"/>
        </w:rPr>
        <w:t>traders  register</w:t>
      </w:r>
      <w:proofErr w:type="gramEnd"/>
      <w:r w:rsidR="00F53D44" w:rsidRPr="00F53D44">
        <w:rPr>
          <w:rFonts w:asciiTheme="minorHAnsi" w:eastAsia="Arial" w:hAnsiTheme="minorHAnsi" w:cstheme="minorHAnsi"/>
          <w:szCs w:val="22"/>
        </w:rPr>
        <w:t xml:space="preserve"> online via the main UK government website (gov.uk) for Self-Assessment. Each year, they (or their accountant) must complete a tax return, detailing their profit (after costs and allowances) which </w:t>
      </w:r>
      <w:proofErr w:type="gramStart"/>
      <w:r w:rsidR="00F53D44" w:rsidRPr="00F53D44">
        <w:rPr>
          <w:rFonts w:asciiTheme="minorHAnsi" w:eastAsia="Arial" w:hAnsiTheme="minorHAnsi" w:cstheme="minorHAnsi"/>
          <w:szCs w:val="22"/>
        </w:rPr>
        <w:t>has to</w:t>
      </w:r>
      <w:proofErr w:type="gramEnd"/>
      <w:r w:rsidR="00F53D44" w:rsidRPr="00F53D44">
        <w:rPr>
          <w:rFonts w:asciiTheme="minorHAnsi" w:eastAsia="Arial" w:hAnsiTheme="minorHAnsi" w:cstheme="minorHAnsi"/>
          <w:szCs w:val="22"/>
        </w:rPr>
        <w:t xml:space="preserve"> be paid promptly. Sole traders also pay National Insurance contributions (NICs) on their earnings, giving them access to state benefits. Crucially – sole traders </w:t>
      </w:r>
      <w:r w:rsidR="00F53D44" w:rsidRPr="00F53D44">
        <w:rPr>
          <w:rFonts w:asciiTheme="minorHAnsi" w:eastAsia="Arial" w:hAnsiTheme="minorHAnsi" w:cstheme="minorHAnsi"/>
          <w:i/>
          <w:iCs/>
          <w:szCs w:val="22"/>
        </w:rPr>
        <w:t>are</w:t>
      </w:r>
      <w:r w:rsidR="00F53D44" w:rsidRPr="00F53D44">
        <w:rPr>
          <w:rFonts w:asciiTheme="minorHAnsi" w:eastAsia="Arial" w:hAnsiTheme="minorHAnsi" w:cstheme="minorHAnsi"/>
          <w:szCs w:val="22"/>
        </w:rPr>
        <w:t xml:space="preserve"> liable for their own business debts.</w:t>
      </w:r>
      <w:r w:rsidR="00F53D44" w:rsidRPr="00DF59CD">
        <w:rPr>
          <w:rFonts w:asciiTheme="minorHAnsi" w:eastAsia="Arial" w:hAnsiTheme="minorHAnsi" w:cstheme="minorHAnsi"/>
          <w:szCs w:val="22"/>
        </w:rPr>
        <w:t xml:space="preserve"> </w:t>
      </w:r>
    </w:p>
    <w:p w14:paraId="44A5688F" w14:textId="77777777" w:rsidR="0059797A" w:rsidRDefault="0059797A" w:rsidP="0059797A"/>
    <w:p w14:paraId="40DF417B" w14:textId="6F7596A3" w:rsidR="0059797A" w:rsidRDefault="0059797A" w:rsidP="0059797A">
      <w:r>
        <w:t>Stock</w:t>
      </w:r>
      <w:r w:rsidR="00F53D44">
        <w:t xml:space="preserve">: Materials and </w:t>
      </w:r>
      <w:r>
        <w:t>Goods-whether finished, in production or raw materials.</w:t>
      </w:r>
    </w:p>
    <w:p w14:paraId="4FDFED8A" w14:textId="77777777" w:rsidR="0059797A" w:rsidRDefault="0059797A" w:rsidP="0059797A"/>
    <w:p w14:paraId="34719F94" w14:textId="70AF52A6" w:rsidR="0059797A" w:rsidRDefault="0059797A" w:rsidP="0059797A">
      <w:r>
        <w:t>Supply Chain</w:t>
      </w:r>
      <w:r w:rsidR="00F53D44">
        <w:t xml:space="preserve">: </w:t>
      </w:r>
      <w:r>
        <w:t xml:space="preserve">The name given to the overall system that covers the flow of material and information from a business's sources of supply to its customer. It includes intermediaries such as wholesalers and distribution logistics. </w:t>
      </w:r>
    </w:p>
    <w:p w14:paraId="5B89B882" w14:textId="77777777" w:rsidR="0059797A" w:rsidRDefault="0059797A" w:rsidP="0059797A"/>
    <w:p w14:paraId="0E573FB9" w14:textId="202658D5" w:rsidR="0059797A" w:rsidRDefault="0059797A" w:rsidP="0059797A">
      <w:r>
        <w:t>Trading Account</w:t>
      </w:r>
      <w:r w:rsidR="009B538F">
        <w:t xml:space="preserve">: </w:t>
      </w:r>
      <w:r>
        <w:t>A summary of your sales for a period, usually a year, together with the cost of sales for the same period, showing the resulting gross profit.</w:t>
      </w:r>
    </w:p>
    <w:p w14:paraId="281804C5" w14:textId="77777777" w:rsidR="0059797A" w:rsidRDefault="0059797A" w:rsidP="0059797A"/>
    <w:p w14:paraId="2A3E8143" w14:textId="595C0814" w:rsidR="0059797A" w:rsidRDefault="0059797A" w:rsidP="0059797A">
      <w:r>
        <w:t>Turnove</w:t>
      </w:r>
      <w:r w:rsidR="009B538F">
        <w:t xml:space="preserve">r: </w:t>
      </w:r>
      <w:r>
        <w:t>Total invoiced sales net of VAT.</w:t>
      </w:r>
    </w:p>
    <w:p w14:paraId="668FDEC3" w14:textId="77777777" w:rsidR="0059797A" w:rsidRDefault="0059797A" w:rsidP="0059797A"/>
    <w:p w14:paraId="112694D4" w14:textId="1B15A323" w:rsidR="0059797A" w:rsidRDefault="0059797A" w:rsidP="0059797A">
      <w:r>
        <w:t>Unique Selling Point</w:t>
      </w:r>
      <w:r w:rsidR="009B538F">
        <w:t xml:space="preserve">: </w:t>
      </w:r>
      <w:r>
        <w:t>An unusual or unique feature of a product or service that no other product has</w:t>
      </w:r>
      <w:r w:rsidR="009B538F">
        <w:t xml:space="preserve">  </w:t>
      </w:r>
    </w:p>
    <w:p w14:paraId="56231425" w14:textId="7CCE677C" w:rsidR="0059797A" w:rsidRDefault="009B538F" w:rsidP="0059797A">
      <w:r>
        <w:t>(</w:t>
      </w:r>
      <w:r w:rsidR="0059797A">
        <w:t>The thing about the product that makes consumers buy it</w:t>
      </w:r>
      <w:r>
        <w:t>)</w:t>
      </w:r>
    </w:p>
    <w:p w14:paraId="1FD67809" w14:textId="5C967527" w:rsidR="0059797A" w:rsidRDefault="0059797A" w:rsidP="0059797A">
      <w:r>
        <w:tab/>
      </w:r>
    </w:p>
    <w:p w14:paraId="09FBAF94" w14:textId="6A1D9B6C" w:rsidR="0059797A" w:rsidRDefault="0059797A" w:rsidP="0059797A">
      <w:r>
        <w:t>VAT</w:t>
      </w:r>
      <w:r w:rsidR="009B538F">
        <w:t xml:space="preserve">: </w:t>
      </w:r>
      <w:r>
        <w:t>Value Added Tax is a sales tax set at 17.5% of value within the UK. Most goods and services supplied within the UK are liable to VAT.</w:t>
      </w:r>
    </w:p>
    <w:p w14:paraId="2A7AB6DB" w14:textId="62804EB8" w:rsidR="00EE1E9B" w:rsidRPr="00571D66" w:rsidRDefault="00EE1E9B" w:rsidP="009B538F">
      <w:pPr>
        <w:spacing w:before="100" w:beforeAutospacing="1" w:after="100" w:afterAutospacing="1"/>
        <w:outlineLvl w:val="2"/>
      </w:pPr>
      <w:r w:rsidRPr="00571D66">
        <w:t>Venture Creation</w:t>
      </w:r>
      <w:r w:rsidR="009B538F">
        <w:t>: t</w:t>
      </w:r>
      <w:r w:rsidRPr="00571D66">
        <w:t xml:space="preserve">he process of establishing a new organisation, business or initiative. In higher education this may occur through student start-ups, </w:t>
      </w:r>
      <w:proofErr w:type="gramStart"/>
      <w:r w:rsidRPr="00571D66">
        <w:t>spin-outs</w:t>
      </w:r>
      <w:proofErr w:type="gramEnd"/>
      <w:r w:rsidRPr="00571D66">
        <w:t xml:space="preserve"> from research, or social ventures.</w:t>
      </w:r>
    </w:p>
    <w:p w14:paraId="7FEFF8E8" w14:textId="39D25463" w:rsidR="0059797A" w:rsidRDefault="0059797A" w:rsidP="0059797A">
      <w:pPr>
        <w:rPr>
          <w:rFonts w:ascii="Verdana" w:hAnsi="Verdana"/>
          <w:sz w:val="20"/>
          <w:szCs w:val="20"/>
        </w:rPr>
      </w:pPr>
      <w:r>
        <w:t>Working Capital</w:t>
      </w:r>
      <w:r w:rsidR="009B538F">
        <w:t xml:space="preserve">: </w:t>
      </w:r>
      <w:r>
        <w:t>The capital which</w:t>
      </w:r>
      <w:r w:rsidR="000D7834" w:rsidRPr="009B7762">
        <w:rPr>
          <w:rFonts w:ascii="Verdana" w:hAnsi="Verdana"/>
          <w:sz w:val="20"/>
          <w:szCs w:val="20"/>
        </w:rPr>
        <w:t xml:space="preserve"> is used for the day-to-day running of the business.</w:t>
      </w:r>
    </w:p>
    <w:p w14:paraId="17038047" w14:textId="15114BFB" w:rsidR="00571D66" w:rsidRPr="001C7296" w:rsidRDefault="00571D66" w:rsidP="00571D66">
      <w:pPr>
        <w:pStyle w:val="Heading1"/>
        <w:rPr>
          <w:b/>
          <w:bCs/>
        </w:rPr>
      </w:pPr>
      <w:r w:rsidRPr="001C7296">
        <w:rPr>
          <w:b/>
          <w:bCs/>
        </w:rPr>
        <w:lastRenderedPageBreak/>
        <w:t xml:space="preserve">Section 3: </w:t>
      </w:r>
      <w:r w:rsidR="00F53D44" w:rsidRPr="001C7296">
        <w:rPr>
          <w:b/>
          <w:bCs/>
        </w:rPr>
        <w:t xml:space="preserve">References &amp; </w:t>
      </w:r>
      <w:r w:rsidRPr="001C7296">
        <w:rPr>
          <w:b/>
          <w:bCs/>
        </w:rPr>
        <w:t xml:space="preserve">Key Citations </w:t>
      </w:r>
    </w:p>
    <w:p w14:paraId="50B3A71B" w14:textId="77777777" w:rsidR="00F53D44" w:rsidRDefault="00F53D44" w:rsidP="00F53D44">
      <w:r>
        <w:t>This document draws upon the SEEN recognised sources, most notably:  QAA (2018) Guidance for UK Higher Education Providers and the European</w:t>
      </w:r>
      <w:r w:rsidRPr="00BA54FA">
        <w:t xml:space="preserve"> Entrepreneurship Competence Framework</w:t>
      </w:r>
      <w:r>
        <w:t xml:space="preserve"> (2016) released a “EntreComp into Action” (2018). </w:t>
      </w:r>
    </w:p>
    <w:p w14:paraId="64A250EE" w14:textId="77777777" w:rsidR="00F53D44" w:rsidRDefault="00F53D44" w:rsidP="00F53D44"/>
    <w:p w14:paraId="28989610" w14:textId="6A72381F" w:rsidR="00571D66" w:rsidRPr="0042269D" w:rsidRDefault="00F30EE6" w:rsidP="0042269D">
      <w:pPr>
        <w:spacing w:after="120"/>
        <w:rPr>
          <w:rFonts w:cs="Calibri"/>
        </w:rPr>
      </w:pPr>
      <w:r w:rsidRPr="0042269D">
        <w:rPr>
          <w:rFonts w:cs="Calibri"/>
        </w:rPr>
        <w:t>Bacigalupo, M., Kampylis, P., Punie, Y., &amp; Van den Brande, G. (2016). EntreComp: The entrepreneurship competence framework (EUR 27939 EN). Publications Office of the European Union. https://doi.org/10.2791/593884</w:t>
      </w:r>
    </w:p>
    <w:p w14:paraId="7E473A5E" w14:textId="0E282CD7" w:rsidR="00053CF9" w:rsidRDefault="00053CF9" w:rsidP="00053CF9">
      <w:pPr>
        <w:spacing w:after="120"/>
        <w:ind w:left="720" w:hanging="720"/>
      </w:pPr>
      <w:r w:rsidRPr="0042269D">
        <w:rPr>
          <w:rFonts w:cs="Calibri"/>
        </w:rPr>
        <w:t xml:space="preserve">Forouzan, E, Price, A and Corcoran, M (2015) ETCToolkit HEFCW University of South </w:t>
      </w:r>
      <w:r w:rsidR="0042269D" w:rsidRPr="0042269D">
        <w:rPr>
          <w:rFonts w:cs="Calibri"/>
        </w:rPr>
        <w:t>Wales; Enterprise</w:t>
      </w:r>
      <w:r w:rsidRPr="0042269D">
        <w:rPr>
          <w:rFonts w:cs="Calibri"/>
        </w:rPr>
        <w:t xml:space="preserve"> Educators UK (Jan 2026) </w:t>
      </w:r>
      <w:hyperlink r:id="rId10" w:history="1">
        <w:r w:rsidRPr="0042269D">
          <w:rPr>
            <w:rFonts w:cs="Calibri"/>
          </w:rPr>
          <w:t>www.etctoolkit.org.uk</w:t>
        </w:r>
      </w:hyperlink>
    </w:p>
    <w:p w14:paraId="1321B115" w14:textId="72A9A813" w:rsidR="0055611F" w:rsidRDefault="0055611F" w:rsidP="00053CF9">
      <w:pPr>
        <w:spacing w:after="120"/>
        <w:ind w:left="720" w:hanging="720"/>
      </w:pPr>
      <w:proofErr w:type="gramStart"/>
      <w:r>
        <w:t>Fowle</w:t>
      </w:r>
      <w:r w:rsidR="004951A7">
        <w:t>,M</w:t>
      </w:r>
      <w:proofErr w:type="gramEnd"/>
      <w:r>
        <w:t xml:space="preserve"> &amp; Gedeon</w:t>
      </w:r>
      <w:r w:rsidR="004951A7">
        <w:t>, S</w:t>
      </w:r>
      <w:r>
        <w:t xml:space="preserve"> (Eds.), Case studies on embedding entrepreneurial education across Scotland </w:t>
      </w:r>
      <w:r w:rsidR="000B21BD">
        <w:t xml:space="preserve">SEEN </w:t>
      </w:r>
      <w:r>
        <w:t>[</w:t>
      </w:r>
      <w:r w:rsidR="004951A7">
        <w:t>Forthcoming)</w:t>
      </w:r>
      <w:r>
        <w:t>.</w:t>
      </w:r>
    </w:p>
    <w:p w14:paraId="7EA6C8CA" w14:textId="238E84AC" w:rsidR="0055611F" w:rsidRDefault="0055611F" w:rsidP="00053CF9">
      <w:pPr>
        <w:spacing w:after="120"/>
        <w:ind w:left="720" w:hanging="720"/>
      </w:pPr>
      <w:r>
        <w:t>Gedeon, S. (2026). A framework for embedding entrepreneurial education across Scottish higher education. In M. Fowle &amp; S. Gedeon (Eds.), Case studies on embedding entrepreneurial education across Scotland [Unpublished chapter].</w:t>
      </w:r>
    </w:p>
    <w:p w14:paraId="62A4045A" w14:textId="77777777" w:rsidR="00D0070E" w:rsidRPr="0042269D" w:rsidRDefault="00D0070E" w:rsidP="00D0070E">
      <w:pPr>
        <w:spacing w:after="120"/>
        <w:ind w:left="720" w:hanging="720"/>
        <w:rPr>
          <w:rFonts w:cs="Calibri"/>
        </w:rPr>
      </w:pPr>
      <w:r w:rsidRPr="0042269D">
        <w:rPr>
          <w:rFonts w:cs="Calibri"/>
        </w:rPr>
        <w:t>QAA. (2012). Enterprise and entrepreneurship education: Guidance for UK higher education providers (1st ed.). https://eprints.hud.ac.uk/id/eprint/26741/</w:t>
      </w:r>
    </w:p>
    <w:p w14:paraId="4947CAAF" w14:textId="77777777" w:rsidR="00D0070E" w:rsidRPr="0042269D" w:rsidRDefault="00D0070E" w:rsidP="00D0070E">
      <w:pPr>
        <w:spacing w:after="120"/>
        <w:ind w:left="720" w:hanging="720"/>
        <w:rPr>
          <w:rFonts w:cs="Calibri"/>
        </w:rPr>
      </w:pPr>
      <w:r w:rsidRPr="0042269D">
        <w:rPr>
          <w:rFonts w:cs="Calibri"/>
        </w:rPr>
        <w:t>QAA. (2018). Enterprise and entrepreneurship education: Guidance for UK higher education providers (2nd ed.). https://dera.ioe.ac.uk/id/eprint/31610/</w:t>
      </w:r>
    </w:p>
    <w:p w14:paraId="62377B2E" w14:textId="77777777" w:rsidR="00D0070E" w:rsidRPr="0042269D" w:rsidRDefault="00D0070E" w:rsidP="00D0070E">
      <w:pPr>
        <w:spacing w:after="120"/>
        <w:ind w:left="720" w:hanging="720"/>
        <w:rPr>
          <w:rFonts w:cs="Calibri"/>
        </w:rPr>
      </w:pPr>
      <w:r w:rsidRPr="0042269D">
        <w:rPr>
          <w:rFonts w:cs="Calibri"/>
        </w:rPr>
        <w:t>QAA Scotland. (2014). Creating entrepreneurial campuses: A report for Scotland. https://www.qaa.ac.uk/docs/qaas/enhancement-and-development/creating-entrepreneurial-campuses.pdf</w:t>
      </w:r>
    </w:p>
    <w:p w14:paraId="7B7B3742" w14:textId="77777777" w:rsidR="0042269D" w:rsidRDefault="0042269D" w:rsidP="000E70A6">
      <w:pPr>
        <w:rPr>
          <w:rFonts w:cs="Calibri"/>
        </w:rPr>
      </w:pPr>
      <w:r w:rsidRPr="0042269D">
        <w:rPr>
          <w:rFonts w:cs="Calibri"/>
        </w:rPr>
        <w:t xml:space="preserve">Norton, S and Penaluna, A (2025) in Norton, S (2025) Strengthening the student experience: Distilling the 3 Es Case Studies Advance HE </w:t>
      </w:r>
      <w:hyperlink r:id="rId11" w:history="1">
        <w:r w:rsidRPr="0042269D">
          <w:rPr>
            <w:rFonts w:cs="Calibri"/>
          </w:rPr>
          <w:t>https://www.advance-he.ac.uk/knowledge-hub/strengthening-student-experience-distilling-3-es</w:t>
        </w:r>
      </w:hyperlink>
      <w:r w:rsidRPr="0042269D">
        <w:rPr>
          <w:rFonts w:cs="Calibri"/>
        </w:rPr>
        <w:t xml:space="preserve"> </w:t>
      </w:r>
    </w:p>
    <w:p w14:paraId="49348076" w14:textId="77777777" w:rsidR="0042269D" w:rsidRDefault="0042269D" w:rsidP="000E70A6">
      <w:pPr>
        <w:rPr>
          <w:rFonts w:cs="Calibri"/>
        </w:rPr>
      </w:pPr>
    </w:p>
    <w:p w14:paraId="5800451C" w14:textId="4103C8A0" w:rsidR="000E70A6" w:rsidRPr="0042269D" w:rsidRDefault="000E70A6" w:rsidP="000E70A6">
      <w:pPr>
        <w:rPr>
          <w:rFonts w:cs="Calibri"/>
        </w:rPr>
      </w:pPr>
      <w:r w:rsidRPr="0042269D">
        <w:rPr>
          <w:rFonts w:cs="Calibri"/>
        </w:rPr>
        <w:t>McCallum, E., Weicht, R., McMullan, L. and Price, A., EntreComp into Action - Get inspired, make it happen: A user guide to the European Entrepreneurship Competence Framework, Bacigalupo, M. and O`Keeffe, W. editor(s), EUR 29105 EN, Publications Office of the European Union, Luxembourg, 2018, ISBN 978-92-79-79360-8, doi:10.2760/574864, JRC109128.</w:t>
      </w:r>
    </w:p>
    <w:p w14:paraId="01685385" w14:textId="27F0C635" w:rsidR="004756DA" w:rsidRDefault="0042269D" w:rsidP="004756DA">
      <w:pPr>
        <w:spacing w:before="100" w:beforeAutospacing="1" w:after="100" w:afterAutospacing="1"/>
        <w:rPr>
          <w:rFonts w:ascii="Times New Roman" w:eastAsia="Times New Roman" w:hAnsi="Times New Roman" w:cs="Times New Roman"/>
          <w:sz w:val="24"/>
          <w:lang w:eastAsia="en-GB"/>
        </w:rPr>
      </w:pPr>
      <w:r w:rsidRPr="0042269D">
        <w:rPr>
          <w:rFonts w:eastAsia="Times New Roman" w:cs="Calibri"/>
        </w:rPr>
        <w:t xml:space="preserve">Tuffee, P., &amp; Little, J. (2024). The entrepreneurial campus blueprint. Scottish Government &amp; Enterprise Agencies. </w:t>
      </w:r>
      <w:hyperlink r:id="rId12" w:history="1">
        <w:r w:rsidR="00B3706F" w:rsidRPr="0042269D">
          <w:rPr>
            <w:rStyle w:val="Hyperlink"/>
            <w:rFonts w:cs="Calibri"/>
          </w:rPr>
          <w:t>entrepreneurial-campus-2023-ross-tuffee-professor-joe-little-higher-education-sector-driving-force-entrepreneurial-ecosystem.pdf</w:t>
        </w:r>
      </w:hyperlink>
    </w:p>
    <w:p w14:paraId="0BAE5B98" w14:textId="77777777" w:rsidR="004756DA" w:rsidRDefault="004756DA" w:rsidP="004756DA"/>
    <w:p w14:paraId="08B58CDA" w14:textId="77777777" w:rsidR="00137E91" w:rsidRPr="00571D66" w:rsidRDefault="00137E91" w:rsidP="00571D66"/>
    <w:sectPr w:rsidR="00137E91" w:rsidRPr="00571D6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7E0E" w14:textId="77777777" w:rsidR="002F1DE7" w:rsidRDefault="002F1DE7" w:rsidP="00F31BCC">
      <w:r>
        <w:separator/>
      </w:r>
    </w:p>
  </w:endnote>
  <w:endnote w:type="continuationSeparator" w:id="0">
    <w:p w14:paraId="59AE180B" w14:textId="77777777" w:rsidR="002F1DE7" w:rsidRDefault="002F1DE7" w:rsidP="00F3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2C0C" w14:textId="77777777" w:rsidR="0003730F" w:rsidRDefault="0003730F">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746047C" w14:textId="77777777" w:rsidR="0003730F" w:rsidRDefault="0003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A4E5" w14:textId="77777777" w:rsidR="002F1DE7" w:rsidRDefault="002F1DE7" w:rsidP="00F31BCC">
      <w:r>
        <w:separator/>
      </w:r>
    </w:p>
  </w:footnote>
  <w:footnote w:type="continuationSeparator" w:id="0">
    <w:p w14:paraId="48BAE2EC" w14:textId="77777777" w:rsidR="002F1DE7" w:rsidRDefault="002F1DE7" w:rsidP="00F3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580" w14:textId="766E9E25" w:rsidR="00F31BCC" w:rsidRPr="00F31BCC" w:rsidRDefault="00DA5A3C" w:rsidP="00900ADE">
    <w:pPr>
      <w:pStyle w:val="Header"/>
      <w:jc w:val="right"/>
    </w:pPr>
    <w:r>
      <w:rPr>
        <w:noProof/>
      </w:rPr>
      <w:drawing>
        <wp:inline distT="0" distB="0" distL="0" distR="0" wp14:anchorId="0CB5DDF1" wp14:editId="078D4AD9">
          <wp:extent cx="2000250" cy="438787"/>
          <wp:effectExtent l="0" t="0" r="0" b="0"/>
          <wp:docPr id="5" name="Picture 4">
            <a:extLst xmlns:a="http://schemas.openxmlformats.org/drawingml/2006/main">
              <a:ext uri="{FF2B5EF4-FFF2-40B4-BE49-F238E27FC236}">
                <a16:creationId xmlns:a16="http://schemas.microsoft.com/office/drawing/2014/main" id="{97145AAE-D0FD-8C39-EA9D-DF3F56F9C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7145AAE-D0FD-8C39-EA9D-DF3F56F9C5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5610" cy="457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2DB"/>
    <w:multiLevelType w:val="hybridMultilevel"/>
    <w:tmpl w:val="1FA0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555411"/>
    <w:multiLevelType w:val="multilevel"/>
    <w:tmpl w:val="8ED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34614">
    <w:abstractNumId w:val="0"/>
  </w:num>
  <w:num w:numId="2" w16cid:durableId="205372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56"/>
    <w:rsid w:val="00012D89"/>
    <w:rsid w:val="0003730F"/>
    <w:rsid w:val="00045630"/>
    <w:rsid w:val="00053CF9"/>
    <w:rsid w:val="00070A0B"/>
    <w:rsid w:val="000B21BD"/>
    <w:rsid w:val="000B59A8"/>
    <w:rsid w:val="000B6611"/>
    <w:rsid w:val="000D7834"/>
    <w:rsid w:val="000E169F"/>
    <w:rsid w:val="000E405A"/>
    <w:rsid w:val="000E640B"/>
    <w:rsid w:val="000E70A6"/>
    <w:rsid w:val="000F4C99"/>
    <w:rsid w:val="00120755"/>
    <w:rsid w:val="00137E91"/>
    <w:rsid w:val="00183917"/>
    <w:rsid w:val="001A1374"/>
    <w:rsid w:val="001C7296"/>
    <w:rsid w:val="002101D5"/>
    <w:rsid w:val="00226EE2"/>
    <w:rsid w:val="00227B29"/>
    <w:rsid w:val="002649DA"/>
    <w:rsid w:val="00267606"/>
    <w:rsid w:val="002F1DE7"/>
    <w:rsid w:val="00335C35"/>
    <w:rsid w:val="00361563"/>
    <w:rsid w:val="003F0070"/>
    <w:rsid w:val="003F49F0"/>
    <w:rsid w:val="0042269D"/>
    <w:rsid w:val="004703D0"/>
    <w:rsid w:val="004756DA"/>
    <w:rsid w:val="004916FB"/>
    <w:rsid w:val="004951A7"/>
    <w:rsid w:val="004B42B9"/>
    <w:rsid w:val="004D0483"/>
    <w:rsid w:val="004E4B8B"/>
    <w:rsid w:val="00502730"/>
    <w:rsid w:val="00547066"/>
    <w:rsid w:val="0055611F"/>
    <w:rsid w:val="00571D66"/>
    <w:rsid w:val="0059797A"/>
    <w:rsid w:val="005B2D6C"/>
    <w:rsid w:val="006365D5"/>
    <w:rsid w:val="0064577D"/>
    <w:rsid w:val="006A023E"/>
    <w:rsid w:val="006B18E5"/>
    <w:rsid w:val="006C36B6"/>
    <w:rsid w:val="007417B1"/>
    <w:rsid w:val="00770197"/>
    <w:rsid w:val="007B1615"/>
    <w:rsid w:val="007C0DC6"/>
    <w:rsid w:val="007C3504"/>
    <w:rsid w:val="007E00BA"/>
    <w:rsid w:val="007F135A"/>
    <w:rsid w:val="008355D6"/>
    <w:rsid w:val="00835AE8"/>
    <w:rsid w:val="00851BD1"/>
    <w:rsid w:val="00863D49"/>
    <w:rsid w:val="00864F06"/>
    <w:rsid w:val="008B14E9"/>
    <w:rsid w:val="00900ADE"/>
    <w:rsid w:val="009100D3"/>
    <w:rsid w:val="00911B58"/>
    <w:rsid w:val="009317CD"/>
    <w:rsid w:val="009422B4"/>
    <w:rsid w:val="00960EFA"/>
    <w:rsid w:val="00976045"/>
    <w:rsid w:val="00982180"/>
    <w:rsid w:val="00991FC3"/>
    <w:rsid w:val="00997F67"/>
    <w:rsid w:val="009B538F"/>
    <w:rsid w:val="009D50B5"/>
    <w:rsid w:val="009F477A"/>
    <w:rsid w:val="00A3304C"/>
    <w:rsid w:val="00A46B8A"/>
    <w:rsid w:val="00A50BBC"/>
    <w:rsid w:val="00A523D7"/>
    <w:rsid w:val="00A56E1B"/>
    <w:rsid w:val="00A64FB8"/>
    <w:rsid w:val="00A75211"/>
    <w:rsid w:val="00A97149"/>
    <w:rsid w:val="00AA41FD"/>
    <w:rsid w:val="00AC57F6"/>
    <w:rsid w:val="00AD01A5"/>
    <w:rsid w:val="00AD5544"/>
    <w:rsid w:val="00AE7001"/>
    <w:rsid w:val="00AF74CF"/>
    <w:rsid w:val="00B01E56"/>
    <w:rsid w:val="00B24566"/>
    <w:rsid w:val="00B3706F"/>
    <w:rsid w:val="00B77C1F"/>
    <w:rsid w:val="00BA54FA"/>
    <w:rsid w:val="00BC049D"/>
    <w:rsid w:val="00BF036F"/>
    <w:rsid w:val="00C24304"/>
    <w:rsid w:val="00C7259B"/>
    <w:rsid w:val="00CB1FD3"/>
    <w:rsid w:val="00CC2ECD"/>
    <w:rsid w:val="00D0070E"/>
    <w:rsid w:val="00D21E0C"/>
    <w:rsid w:val="00D3269E"/>
    <w:rsid w:val="00D628A6"/>
    <w:rsid w:val="00D77B40"/>
    <w:rsid w:val="00D80EB2"/>
    <w:rsid w:val="00D81BB4"/>
    <w:rsid w:val="00DA5964"/>
    <w:rsid w:val="00DA5A3C"/>
    <w:rsid w:val="00DB76FD"/>
    <w:rsid w:val="00DC45DD"/>
    <w:rsid w:val="00E14124"/>
    <w:rsid w:val="00E3039C"/>
    <w:rsid w:val="00E46424"/>
    <w:rsid w:val="00E50416"/>
    <w:rsid w:val="00E53265"/>
    <w:rsid w:val="00E5598D"/>
    <w:rsid w:val="00E75AA7"/>
    <w:rsid w:val="00EB55DB"/>
    <w:rsid w:val="00EE1E9B"/>
    <w:rsid w:val="00EF00A5"/>
    <w:rsid w:val="00F30EE6"/>
    <w:rsid w:val="00F31BCC"/>
    <w:rsid w:val="00F53D44"/>
    <w:rsid w:val="00F804D2"/>
    <w:rsid w:val="00F81F6A"/>
    <w:rsid w:val="00FA746E"/>
    <w:rsid w:val="00FC5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66F1"/>
  <w15:chartTrackingRefBased/>
  <w15:docId w15:val="{FDBFC30B-1874-4BCE-85E0-8F5E64C5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DD"/>
    <w:rPr>
      <w:rFonts w:cstheme="minorBidi"/>
      <w:szCs w:val="24"/>
    </w:rPr>
  </w:style>
  <w:style w:type="paragraph" w:styleId="Heading1">
    <w:name w:val="heading 1"/>
    <w:basedOn w:val="Normal"/>
    <w:next w:val="Normal"/>
    <w:link w:val="Heading1Char"/>
    <w:uiPriority w:val="9"/>
    <w:qFormat/>
    <w:rsid w:val="00B01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1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E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E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1E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1E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1E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1E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1E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1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E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E56"/>
    <w:rPr>
      <w:rFonts w:asciiTheme="minorHAnsi" w:eastAsiaTheme="majorEastAsia" w:hAnsiTheme="minorHAnsi"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B01E56"/>
    <w:rPr>
      <w:rFonts w:asciiTheme="minorHAnsi" w:eastAsiaTheme="maj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B01E56"/>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B01E56"/>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B01E56"/>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B01E56"/>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uiPriority w:val="10"/>
    <w:qFormat/>
    <w:rsid w:val="00B01E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E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E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1E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1E56"/>
    <w:rPr>
      <w:rFonts w:cstheme="minorBidi"/>
      <w:i/>
      <w:iCs/>
      <w:color w:val="404040" w:themeColor="text1" w:themeTint="BF"/>
      <w:szCs w:val="24"/>
    </w:rPr>
  </w:style>
  <w:style w:type="paragraph" w:styleId="ListParagraph">
    <w:name w:val="List Paragraph"/>
    <w:basedOn w:val="Normal"/>
    <w:uiPriority w:val="34"/>
    <w:qFormat/>
    <w:rsid w:val="00B01E56"/>
    <w:pPr>
      <w:ind w:left="720"/>
      <w:contextualSpacing/>
    </w:pPr>
  </w:style>
  <w:style w:type="character" w:styleId="IntenseEmphasis">
    <w:name w:val="Intense Emphasis"/>
    <w:basedOn w:val="DefaultParagraphFont"/>
    <w:uiPriority w:val="21"/>
    <w:qFormat/>
    <w:rsid w:val="00B01E56"/>
    <w:rPr>
      <w:i/>
      <w:iCs/>
      <w:color w:val="0F4761" w:themeColor="accent1" w:themeShade="BF"/>
    </w:rPr>
  </w:style>
  <w:style w:type="paragraph" w:styleId="IntenseQuote">
    <w:name w:val="Intense Quote"/>
    <w:basedOn w:val="Normal"/>
    <w:next w:val="Normal"/>
    <w:link w:val="IntenseQuoteChar"/>
    <w:uiPriority w:val="30"/>
    <w:qFormat/>
    <w:rsid w:val="00B01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E56"/>
    <w:rPr>
      <w:rFonts w:cstheme="minorBidi"/>
      <w:i/>
      <w:iCs/>
      <w:color w:val="0F4761" w:themeColor="accent1" w:themeShade="BF"/>
      <w:szCs w:val="24"/>
    </w:rPr>
  </w:style>
  <w:style w:type="character" w:styleId="IntenseReference">
    <w:name w:val="Intense Reference"/>
    <w:basedOn w:val="DefaultParagraphFont"/>
    <w:uiPriority w:val="32"/>
    <w:qFormat/>
    <w:rsid w:val="00B01E56"/>
    <w:rPr>
      <w:b/>
      <w:bCs/>
      <w:smallCaps/>
      <w:color w:val="0F4761" w:themeColor="accent1" w:themeShade="BF"/>
      <w:spacing w:val="5"/>
    </w:rPr>
  </w:style>
  <w:style w:type="character" w:styleId="Hyperlink">
    <w:name w:val="Hyperlink"/>
    <w:basedOn w:val="DefaultParagraphFont"/>
    <w:uiPriority w:val="99"/>
    <w:unhideWhenUsed/>
    <w:rsid w:val="007C0DC6"/>
    <w:rPr>
      <w:color w:val="467886" w:themeColor="hyperlink"/>
      <w:u w:val="single"/>
    </w:rPr>
  </w:style>
  <w:style w:type="paragraph" w:customStyle="1" w:styleId="not-prose">
    <w:name w:val="not-prose"/>
    <w:basedOn w:val="Normal"/>
    <w:rsid w:val="00C7259B"/>
    <w:pPr>
      <w:spacing w:before="100" w:beforeAutospacing="1" w:after="100" w:afterAutospacing="1"/>
    </w:pPr>
    <w:rPr>
      <w:rFonts w:ascii="Times New Roman" w:eastAsia="Times New Roman" w:hAnsi="Times New Roman" w:cs="Times New Roman"/>
      <w:sz w:val="24"/>
      <w:lang w:val="en-CA"/>
    </w:rPr>
  </w:style>
  <w:style w:type="character" w:styleId="UnresolvedMention">
    <w:name w:val="Unresolved Mention"/>
    <w:basedOn w:val="DefaultParagraphFont"/>
    <w:uiPriority w:val="99"/>
    <w:semiHidden/>
    <w:unhideWhenUsed/>
    <w:rsid w:val="0064577D"/>
    <w:rPr>
      <w:color w:val="605E5C"/>
      <w:shd w:val="clear" w:color="auto" w:fill="E1DFDD"/>
    </w:rPr>
  </w:style>
  <w:style w:type="character" w:styleId="Strong">
    <w:name w:val="Strong"/>
    <w:basedOn w:val="DefaultParagraphFont"/>
    <w:uiPriority w:val="22"/>
    <w:qFormat/>
    <w:rsid w:val="009F477A"/>
    <w:rPr>
      <w:b/>
      <w:bCs/>
    </w:rPr>
  </w:style>
  <w:style w:type="paragraph" w:styleId="NormalWeb">
    <w:name w:val="Normal (Web)"/>
    <w:basedOn w:val="Normal"/>
    <w:uiPriority w:val="99"/>
    <w:unhideWhenUsed/>
    <w:rsid w:val="00226EE2"/>
    <w:pPr>
      <w:spacing w:before="100" w:beforeAutospacing="1" w:after="100" w:afterAutospacing="1"/>
    </w:pPr>
    <w:rPr>
      <w:rFonts w:ascii="Times New Roman" w:eastAsia="Times New Roman" w:hAnsi="Times New Roman" w:cs="Times New Roman"/>
      <w:sz w:val="24"/>
      <w:lang w:eastAsia="en-GB"/>
    </w:rPr>
  </w:style>
  <w:style w:type="character" w:customStyle="1" w:styleId="bzpyqfadein">
    <w:name w:val="bz_pyq_fadein"/>
    <w:basedOn w:val="DefaultParagraphFont"/>
    <w:rsid w:val="00226EE2"/>
  </w:style>
  <w:style w:type="character" w:customStyle="1" w:styleId="whitespace-normal">
    <w:name w:val="whitespace-normal"/>
    <w:basedOn w:val="DefaultParagraphFont"/>
    <w:rsid w:val="00226EE2"/>
  </w:style>
  <w:style w:type="paragraph" w:styleId="Header">
    <w:name w:val="header"/>
    <w:basedOn w:val="Normal"/>
    <w:link w:val="HeaderChar"/>
    <w:uiPriority w:val="99"/>
    <w:unhideWhenUsed/>
    <w:rsid w:val="00F31BCC"/>
    <w:pPr>
      <w:tabs>
        <w:tab w:val="center" w:pos="4513"/>
        <w:tab w:val="right" w:pos="9026"/>
      </w:tabs>
    </w:pPr>
  </w:style>
  <w:style w:type="character" w:customStyle="1" w:styleId="HeaderChar">
    <w:name w:val="Header Char"/>
    <w:basedOn w:val="DefaultParagraphFont"/>
    <w:link w:val="Header"/>
    <w:uiPriority w:val="99"/>
    <w:rsid w:val="00F31BCC"/>
    <w:rPr>
      <w:rFonts w:cstheme="minorBidi"/>
      <w:szCs w:val="24"/>
    </w:rPr>
  </w:style>
  <w:style w:type="paragraph" w:styleId="Footer">
    <w:name w:val="footer"/>
    <w:basedOn w:val="Normal"/>
    <w:link w:val="FooterChar"/>
    <w:uiPriority w:val="99"/>
    <w:unhideWhenUsed/>
    <w:rsid w:val="00F31BCC"/>
    <w:pPr>
      <w:tabs>
        <w:tab w:val="center" w:pos="4513"/>
        <w:tab w:val="right" w:pos="9026"/>
      </w:tabs>
    </w:pPr>
  </w:style>
  <w:style w:type="character" w:customStyle="1" w:styleId="FooterChar">
    <w:name w:val="Footer Char"/>
    <w:basedOn w:val="DefaultParagraphFont"/>
    <w:link w:val="Footer"/>
    <w:uiPriority w:val="99"/>
    <w:rsid w:val="00F31BCC"/>
    <w:rPr>
      <w:rFonts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scot/binaries/content/documents/govscot/publications/strategy-plan/2023/06/entrepreneurial-campus-higher-education-sector-driving-force-entrepreneurial-ecosystem/documents/entrepreneurial-campus-2023-ross-tuffee-professor-joe-little-higher-education-sector-driving-force-entrepreneurial-ecosystem/entrepreneurial-campus-2023-ross-tuffee-professor-joe-little-higher-education-sector-driving-force-entrepreneurial-ecosystem/govscot%3Adocument/entrepreneurial-campus-2023-ross-tuffee-professor-joe-little-higher-education-sector-driving-force-entrepreneurial-ecosystem.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knowledge-hub/strengthening-student-experience-distilling-3-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tctoolki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6fb59-7c93-433f-b969-10e7346aab1f" xsi:nil="true"/>
    <Comments xmlns="b249d899-5e5d-48fb-a2a2-491d616fc315" xsi:nil="true"/>
    <lcf76f155ced4ddcb4097134ff3c332f xmlns="b249d899-5e5d-48fb-a2a2-491d616fc3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E44DB8436D0446905CE53414413D34" ma:contentTypeVersion="16" ma:contentTypeDescription="Create a new document." ma:contentTypeScope="" ma:versionID="7b1de5747b1cf40f36cf20d4045eefb2">
  <xsd:schema xmlns:xsd="http://www.w3.org/2001/XMLSchema" xmlns:xs="http://www.w3.org/2001/XMLSchema" xmlns:p="http://schemas.microsoft.com/office/2006/metadata/properties" xmlns:ns2="b249d899-5e5d-48fb-a2a2-491d616fc315" xmlns:ns3="7f76fb59-7c93-433f-b969-10e7346aab1f" targetNamespace="http://schemas.microsoft.com/office/2006/metadata/properties" ma:root="true" ma:fieldsID="97ee662aa33308b307529487fb9ee824" ns2:_="" ns3:_="">
    <xsd:import namespace="b249d899-5e5d-48fb-a2a2-491d616fc315"/>
    <xsd:import namespace="7f76fb59-7c93-433f-b969-10e7346aa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Comme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9d899-5e5d-48fb-a2a2-491d616f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7f21d7-2c64-4b2f-960d-b1381b1de1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 ma:description="wow they don't half go on but some interesting ideas / narrative  in there that we could use  " ma:format="Dropdown" ma:internalName="Comments">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fb59-7c93-433f-b969-10e7346aa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f75871-bb4e-43e8-a356-0050b22c7d5c}" ma:internalName="TaxCatchAll" ma:showField="CatchAllData" ma:web="7f76fb59-7c93-433f-b969-10e7346aab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069CF-FCBB-4243-8E0E-851D5B59DF18}">
  <ds:schemaRefs>
    <ds:schemaRef ds:uri="http://schemas.microsoft.com/office/2006/metadata/properties"/>
    <ds:schemaRef ds:uri="http://schemas.microsoft.com/office/infopath/2007/PartnerControls"/>
    <ds:schemaRef ds:uri="7f76fb59-7c93-433f-b969-10e7346aab1f"/>
    <ds:schemaRef ds:uri="b249d899-5e5d-48fb-a2a2-491d616fc315"/>
  </ds:schemaRefs>
</ds:datastoreItem>
</file>

<file path=customXml/itemProps2.xml><?xml version="1.0" encoding="utf-8"?>
<ds:datastoreItem xmlns:ds="http://schemas.openxmlformats.org/officeDocument/2006/customXml" ds:itemID="{3F718E94-3FDB-4543-9260-D0899EC7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9d899-5e5d-48fb-a2a2-491d616fc315"/>
    <ds:schemaRef ds:uri="7f76fb59-7c93-433f-b969-10e7346aa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054A5-D8A0-412B-AD05-FC99CCF81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2983</Words>
  <Characters>17007</Characters>
  <Application>Microsoft Office Word</Application>
  <DocSecurity>0</DocSecurity>
  <Lines>141</Lines>
  <Paragraphs>39</Paragraphs>
  <ScaleCrop>false</ScaleCrop>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Price</dc:creator>
  <cp:keywords/>
  <dc:description/>
  <cp:lastModifiedBy>Fannin, Nick</cp:lastModifiedBy>
  <cp:revision>2</cp:revision>
  <dcterms:created xsi:type="dcterms:W3CDTF">2026-04-28T15:29:00Z</dcterms:created>
  <dcterms:modified xsi:type="dcterms:W3CDTF">2026-04-28T15:29:00Z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0x010100F0E44DB8436D0446905CE53414413D34</vt:lpwstr>
  </property>
  <property fmtid="{D5CDD505-2E9C-101B-9397-08002B2CF9AE}" pid="3" name="MediaServiceImageTags">
    <vt:lpwstr/>
  </property>
</Properties>
</file>