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9486" w14:textId="77777777" w:rsidR="00611B45" w:rsidRDefault="00611B45" w:rsidP="00BF6243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1E18A772" w14:textId="77777777" w:rsidR="00BF6243" w:rsidRDefault="00BF6243" w:rsidP="00BF624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Philosophy/Theology of Education </w:t>
      </w:r>
    </w:p>
    <w:p w14:paraId="32DC8918" w14:textId="77777777" w:rsidR="00BF6243" w:rsidRDefault="00BF6243" w:rsidP="00BF6243">
      <w:pPr>
        <w:spacing w:line="480" w:lineRule="auto"/>
        <w:rPr>
          <w:rFonts w:ascii="Times New Roman" w:hAnsi="Times New Roman" w:cs="Times New Roman"/>
        </w:rPr>
      </w:pPr>
    </w:p>
    <w:p w14:paraId="51843EE6" w14:textId="77777777" w:rsidR="00BF6243" w:rsidRDefault="00BF6243" w:rsidP="00BF624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Bible is a</w:t>
      </w:r>
      <w:r w:rsidR="00267047">
        <w:rPr>
          <w:rFonts w:ascii="Times New Roman" w:hAnsi="Times New Roman" w:cs="Times New Roman"/>
        </w:rPr>
        <w:t xml:space="preserve"> diverse source for much of my Christian doctrine. I</w:t>
      </w:r>
      <w:r>
        <w:rPr>
          <w:rFonts w:ascii="Times New Roman" w:hAnsi="Times New Roman" w:cs="Times New Roman"/>
        </w:rPr>
        <w:t xml:space="preserve"> can find what seems to be, conflicting passages on major doctrinal beliefs, such as the Trinity, the ess</w:t>
      </w:r>
      <w:r w:rsidR="00267047">
        <w:rPr>
          <w:rFonts w:ascii="Times New Roman" w:hAnsi="Times New Roman" w:cs="Times New Roman"/>
        </w:rPr>
        <w:t>ence of Christ, and an indefinite</w:t>
      </w:r>
      <w:r>
        <w:rPr>
          <w:rFonts w:ascii="Times New Roman" w:hAnsi="Times New Roman" w:cs="Times New Roman"/>
        </w:rPr>
        <w:t xml:space="preserve"> human description for the nature of God. But according to some scholars it is within the overarching biblical narrative where we can look for the best responses to our </w:t>
      </w:r>
      <w:r w:rsidR="00267047">
        <w:rPr>
          <w:rFonts w:ascii="Times New Roman" w:hAnsi="Times New Roman" w:cs="Times New Roman"/>
        </w:rPr>
        <w:t>human yearning to know God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. </w:t>
      </w:r>
    </w:p>
    <w:p w14:paraId="596DEDF2" w14:textId="77777777" w:rsidR="00BF6243" w:rsidRDefault="00BF6243" w:rsidP="00BF624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this practice of identifying and recalling the narrative that also shapes the theology of education for me. Through its revelation in narrative</w:t>
      </w:r>
      <w:r w:rsidR="002670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Bible empowers, invites, discovers, instills dignity, hope, love, and courage, is a pouring out of God’s self, verbal parsimony and authority through a fluid, process of teaching us who God is, who we are, and the world around us.  The Bible story is the ultimate teaching curriculum on teaching. </w:t>
      </w:r>
    </w:p>
    <w:p w14:paraId="694E486F" w14:textId="77777777" w:rsidR="00BF6243" w:rsidRDefault="00BF6243" w:rsidP="00BF624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I believe that it is a vulnerable sharing of my undivided self as a teacher</w:t>
      </w:r>
      <w:r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, which ignites students to reciprocity and to give of themselves, wholly. It is acknowledging the authority that </w:t>
      </w:r>
      <w:r w:rsidR="00267047">
        <w:rPr>
          <w:rFonts w:ascii="Times New Roman" w:hAnsi="Times New Roman" w:cs="Times New Roman"/>
        </w:rPr>
        <w:t>resides within me through my fa</w:t>
      </w:r>
      <w:r>
        <w:rPr>
          <w:rFonts w:ascii="Times New Roman" w:hAnsi="Times New Roman" w:cs="Times New Roman"/>
        </w:rPr>
        <w:t xml:space="preserve"> that reminds me of my identity as a teacher. I believe that it is humility that enables me not to think more highly of myself than I should, freeing me to listen and to share in the classroom allowing me the teacher, and the students to become liberated together</w:t>
      </w:r>
      <w:r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.  Humility allows me to see my story in the other.  bell hooks describes this humility as engaged pedagogy</w:t>
      </w:r>
      <w:r>
        <w:rPr>
          <w:rStyle w:val="FootnoteReference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. The Bible engages us with the good, the bad, and the ugly of humanity and its response to the </w:t>
      </w:r>
      <w:r>
        <w:rPr>
          <w:rFonts w:ascii="Times New Roman" w:hAnsi="Times New Roman" w:cs="Times New Roman"/>
        </w:rPr>
        <w:lastRenderedPageBreak/>
        <w:t>di</w:t>
      </w:r>
      <w:r w:rsidR="00267047">
        <w:rPr>
          <w:rFonts w:ascii="Times New Roman" w:hAnsi="Times New Roman" w:cs="Times New Roman"/>
        </w:rPr>
        <w:t>vine. I believe this out pouring</w:t>
      </w:r>
      <w:r>
        <w:rPr>
          <w:rFonts w:ascii="Times New Roman" w:hAnsi="Times New Roman" w:cs="Times New Roman"/>
        </w:rPr>
        <w:t xml:space="preserve">, engagement, humility, identity and integrity began with creation and continues in us, in the classroom and beyond. </w:t>
      </w:r>
    </w:p>
    <w:p w14:paraId="7B3DBD43" w14:textId="77777777" w:rsidR="00BF6243" w:rsidRDefault="00BF6243" w:rsidP="00BF624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find that the practice of creativity in the delivery of the lesson and allowing creative means by which a student can express what she has learned engages students of multiple intelligences. The Socratic method of teaching provides a ripe setting for engagement in a seminar classroom.  However, larger lecture halls do best with lecture, although it is a challenge to maintain engagement in this setting. I also research ways in which to best give prominence to the context in which my students relate.  </w:t>
      </w:r>
    </w:p>
    <w:p w14:paraId="0A92A59C" w14:textId="77777777" w:rsidR="00BF6243" w:rsidRDefault="00BF6243" w:rsidP="00BF6243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6E8054C" w14:textId="77777777" w:rsidR="00BF6243" w:rsidRDefault="00BF6243" w:rsidP="00BF624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Freire, Paul. “Teachers as Cultural Workers: Letters to Those Who Dare Teach.” In </w:t>
      </w:r>
      <w:r w:rsidRPr="00AA2472">
        <w:rPr>
          <w:rFonts w:ascii="Times New Roman" w:hAnsi="Times New Roman" w:cs="Times New Roman"/>
          <w:i/>
        </w:rPr>
        <w:t>The Edge: Critical Studies in Educational Theory</w:t>
      </w:r>
      <w:r>
        <w:rPr>
          <w:rFonts w:ascii="Times New Roman" w:hAnsi="Times New Roman" w:cs="Times New Roman"/>
        </w:rPr>
        <w:t>, edited by Shirley R Steinberg, Joe L Kincheoloe and Peter McLaren, translated by Dale Koike, Donaldo Macedo and Alexandre Oliveira. Oxford: Westview Press, 1998.</w:t>
      </w:r>
    </w:p>
    <w:p w14:paraId="7E201437" w14:textId="77777777" w:rsidR="00BF6243" w:rsidRDefault="00BF6243" w:rsidP="00BF6243">
      <w:pPr>
        <w:ind w:firstLine="720"/>
        <w:rPr>
          <w:rFonts w:ascii="Times New Roman" w:hAnsi="Times New Roman" w:cs="Times New Roman"/>
        </w:rPr>
      </w:pPr>
    </w:p>
    <w:p w14:paraId="2FB4797E" w14:textId="77777777" w:rsidR="00BF6243" w:rsidRDefault="00BF6243" w:rsidP="00BF624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hooks, bell. </w:t>
      </w:r>
      <w:r>
        <w:rPr>
          <w:rFonts w:ascii="Times New Roman" w:hAnsi="Times New Roman" w:cs="Times New Roman"/>
          <w:i/>
        </w:rPr>
        <w:t xml:space="preserve">Teaching to Transgress: Education as the Practice of Freedom. </w:t>
      </w:r>
      <w:r>
        <w:rPr>
          <w:rFonts w:ascii="Times New Roman" w:hAnsi="Times New Roman" w:cs="Times New Roman"/>
        </w:rPr>
        <w:t>New York, NY: Routledge, 1994.</w:t>
      </w:r>
    </w:p>
    <w:p w14:paraId="39A5A5D3" w14:textId="77777777" w:rsidR="00BF6243" w:rsidRDefault="00BF6243" w:rsidP="00BF6243">
      <w:pPr>
        <w:ind w:firstLine="720"/>
        <w:rPr>
          <w:rFonts w:ascii="Times New Roman" w:hAnsi="Times New Roman" w:cs="Times New Roman"/>
        </w:rPr>
      </w:pPr>
    </w:p>
    <w:p w14:paraId="22D75B55" w14:textId="77777777" w:rsidR="00BF6243" w:rsidRDefault="00BF6243" w:rsidP="00BF624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Migliore, Daniel L. </w:t>
      </w:r>
      <w:r>
        <w:rPr>
          <w:rFonts w:ascii="Times New Roman" w:hAnsi="Times New Roman" w:cs="Times New Roman"/>
          <w:i/>
        </w:rPr>
        <w:t xml:space="preserve">Faith Seeking Understanding: An Introduction to Christian Theology. </w:t>
      </w:r>
      <w:r>
        <w:rPr>
          <w:rFonts w:ascii="Times New Roman" w:hAnsi="Times New Roman" w:cs="Times New Roman"/>
        </w:rPr>
        <w:t>Third. Grand Rapids, Michigan: William B Eerdmans Publishing Company, 1991.</w:t>
      </w:r>
    </w:p>
    <w:p w14:paraId="3AD790E3" w14:textId="77777777" w:rsidR="00BF6243" w:rsidRDefault="00BF6243" w:rsidP="00BF6243">
      <w:pPr>
        <w:ind w:firstLine="720"/>
        <w:rPr>
          <w:rFonts w:ascii="Times New Roman" w:hAnsi="Times New Roman" w:cs="Times New Roman"/>
        </w:rPr>
      </w:pPr>
    </w:p>
    <w:p w14:paraId="7ADE3977" w14:textId="77777777" w:rsidR="00BF6243" w:rsidRPr="00AA2472" w:rsidRDefault="00BF6243" w:rsidP="00BF624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Palmer, Parker J. </w:t>
      </w:r>
      <w:r>
        <w:rPr>
          <w:rFonts w:ascii="Times New Roman" w:hAnsi="Times New Roman" w:cs="Times New Roman"/>
          <w:i/>
        </w:rPr>
        <w:t xml:space="preserve">The Courage to Teach. </w:t>
      </w:r>
      <w:r>
        <w:rPr>
          <w:rFonts w:ascii="Times New Roman" w:hAnsi="Times New Roman" w:cs="Times New Roman"/>
        </w:rPr>
        <w:t xml:space="preserve">San Francisco, Ca: Jossey-Bass Publishers, 1998. </w:t>
      </w:r>
    </w:p>
    <w:p w14:paraId="3A4F84BD" w14:textId="77777777" w:rsidR="00BF6243" w:rsidRPr="00AA2472" w:rsidRDefault="00BF6243" w:rsidP="00BF6243">
      <w:pPr>
        <w:ind w:firstLine="720"/>
        <w:rPr>
          <w:rFonts w:ascii="Times New Roman" w:hAnsi="Times New Roman" w:cs="Times New Roman"/>
        </w:rPr>
      </w:pPr>
    </w:p>
    <w:p w14:paraId="17A41FE7" w14:textId="77777777" w:rsidR="00172501" w:rsidRDefault="00172501"/>
    <w:sectPr w:rsidR="00172501" w:rsidSect="00611B4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F441" w14:textId="77777777" w:rsidR="00BF6243" w:rsidRDefault="00BF6243" w:rsidP="00BF6243">
      <w:r>
        <w:separator/>
      </w:r>
    </w:p>
  </w:endnote>
  <w:endnote w:type="continuationSeparator" w:id="0">
    <w:p w14:paraId="57F0F085" w14:textId="77777777" w:rsidR="00BF6243" w:rsidRDefault="00BF6243" w:rsidP="00BF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8A136" w14:textId="77777777" w:rsidR="00BF6243" w:rsidRDefault="00BF6243" w:rsidP="00BF6243">
      <w:r>
        <w:separator/>
      </w:r>
    </w:p>
  </w:footnote>
  <w:footnote w:type="continuationSeparator" w:id="0">
    <w:p w14:paraId="34E35C7B" w14:textId="77777777" w:rsidR="00BF6243" w:rsidRDefault="00BF6243" w:rsidP="00BF6243">
      <w:r>
        <w:continuationSeparator/>
      </w:r>
    </w:p>
  </w:footnote>
  <w:footnote w:id="1">
    <w:p w14:paraId="6C335749" w14:textId="77777777" w:rsidR="00BF6243" w:rsidRDefault="00BF6243" w:rsidP="00BF6243">
      <w:pPr>
        <w:pStyle w:val="FootnoteText"/>
      </w:pPr>
      <w:r>
        <w:rPr>
          <w:rStyle w:val="FootnoteReference"/>
        </w:rPr>
        <w:footnoteRef/>
      </w:r>
      <w:r>
        <w:rPr>
          <w:noProof/>
        </w:rPr>
        <w:t xml:space="preserve"> (Migliore 1991)</w:t>
      </w:r>
    </w:p>
  </w:footnote>
  <w:footnote w:id="2">
    <w:p w14:paraId="08A87B51" w14:textId="77777777" w:rsidR="00BF6243" w:rsidRDefault="00BF6243" w:rsidP="00BF62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>(Palmer 1998)</w:t>
      </w:r>
    </w:p>
  </w:footnote>
  <w:footnote w:id="3">
    <w:p w14:paraId="428F8634" w14:textId="77777777" w:rsidR="00BF6243" w:rsidRDefault="00BF6243" w:rsidP="00BF62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>(Freire 1998) (hooks 1994)</w:t>
      </w:r>
    </w:p>
  </w:footnote>
  <w:footnote w:id="4">
    <w:p w14:paraId="171C4013" w14:textId="77777777" w:rsidR="00BF6243" w:rsidRDefault="00BF6243" w:rsidP="00BF62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>(hooks 1994)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611B45" w14:paraId="716E55A4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3324D28FD1741E468906D12264E05FC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0DAC07EE" w14:textId="21A734C7" w:rsidR="00611B45" w:rsidRDefault="00611B45">
              <w:pPr>
                <w:pStyle w:val="Header"/>
                <w:jc w:val="right"/>
              </w:pPr>
              <w:r>
                <w:t>Adrainne Gray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67929048BAD1D14E87B835C1FBDA711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1BB8F24E" w14:textId="45F3BB0C" w:rsidR="00611B45" w:rsidRDefault="00611B45" w:rsidP="00611B45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February 5, 2016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13460B2" w14:textId="77777777" w:rsidR="00611B45" w:rsidRDefault="00611B45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lang w:bidi="ar-SA"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C9DD9E9" w14:textId="77777777" w:rsidR="00611B45" w:rsidRDefault="00611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43"/>
    <w:rsid w:val="000D0290"/>
    <w:rsid w:val="00172501"/>
    <w:rsid w:val="00267047"/>
    <w:rsid w:val="00611B45"/>
    <w:rsid w:val="00B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3E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F6243"/>
  </w:style>
  <w:style w:type="character" w:customStyle="1" w:styleId="FootnoteTextChar">
    <w:name w:val="Footnote Text Char"/>
    <w:basedOn w:val="DefaultParagraphFont"/>
    <w:link w:val="FootnoteText"/>
    <w:uiPriority w:val="99"/>
    <w:rsid w:val="00BF6243"/>
  </w:style>
  <w:style w:type="character" w:styleId="FootnoteReference">
    <w:name w:val="footnote reference"/>
    <w:basedOn w:val="DefaultParagraphFont"/>
    <w:uiPriority w:val="99"/>
    <w:unhideWhenUsed/>
    <w:rsid w:val="00BF62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1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45"/>
  </w:style>
  <w:style w:type="paragraph" w:styleId="Footer">
    <w:name w:val="footer"/>
    <w:basedOn w:val="Normal"/>
    <w:link w:val="FooterChar"/>
    <w:uiPriority w:val="99"/>
    <w:unhideWhenUsed/>
    <w:rsid w:val="00611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45"/>
  </w:style>
  <w:style w:type="table" w:styleId="TableGrid">
    <w:name w:val="Table Grid"/>
    <w:basedOn w:val="TableNormal"/>
    <w:uiPriority w:val="1"/>
    <w:rsid w:val="00611B45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F6243"/>
  </w:style>
  <w:style w:type="character" w:customStyle="1" w:styleId="FootnoteTextChar">
    <w:name w:val="Footnote Text Char"/>
    <w:basedOn w:val="DefaultParagraphFont"/>
    <w:link w:val="FootnoteText"/>
    <w:uiPriority w:val="99"/>
    <w:rsid w:val="00BF6243"/>
  </w:style>
  <w:style w:type="character" w:styleId="FootnoteReference">
    <w:name w:val="footnote reference"/>
    <w:basedOn w:val="DefaultParagraphFont"/>
    <w:uiPriority w:val="99"/>
    <w:unhideWhenUsed/>
    <w:rsid w:val="00BF62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1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45"/>
  </w:style>
  <w:style w:type="paragraph" w:styleId="Footer">
    <w:name w:val="footer"/>
    <w:basedOn w:val="Normal"/>
    <w:link w:val="FooterChar"/>
    <w:uiPriority w:val="99"/>
    <w:unhideWhenUsed/>
    <w:rsid w:val="00611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45"/>
  </w:style>
  <w:style w:type="table" w:styleId="TableGrid">
    <w:name w:val="Table Grid"/>
    <w:basedOn w:val="TableNormal"/>
    <w:uiPriority w:val="1"/>
    <w:rsid w:val="00611B45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24D28FD1741E468906D12264E0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0ADC-5F48-4040-A5DE-E7A7652C86A1}"/>
      </w:docPartPr>
      <w:docPartBody>
        <w:p w14:paraId="6FAD665E" w14:textId="61061616" w:rsidR="00000000" w:rsidRDefault="0031517D" w:rsidP="0031517D">
          <w:pPr>
            <w:pStyle w:val="3324D28FD1741E468906D12264E05FC6"/>
          </w:pPr>
          <w:r>
            <w:t>[Type the company name]</w:t>
          </w:r>
        </w:p>
      </w:docPartBody>
    </w:docPart>
    <w:docPart>
      <w:docPartPr>
        <w:name w:val="67929048BAD1D14E87B835C1FBDA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A749-5AE0-694F-8F8E-498ECD60EC91}"/>
      </w:docPartPr>
      <w:docPartBody>
        <w:p w14:paraId="2E71B712" w14:textId="3EDF080D" w:rsidR="00000000" w:rsidRDefault="0031517D" w:rsidP="0031517D">
          <w:pPr>
            <w:pStyle w:val="67929048BAD1D14E87B835C1FBDA7110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7D"/>
    <w:rsid w:val="003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ECDB58FD06C479AFF142F876A71D2">
    <w:name w:val="BBCECDB58FD06C479AFF142F876A71D2"/>
    <w:rsid w:val="0031517D"/>
  </w:style>
  <w:style w:type="paragraph" w:customStyle="1" w:styleId="3324D28FD1741E468906D12264E05FC6">
    <w:name w:val="3324D28FD1741E468906D12264E05FC6"/>
    <w:rsid w:val="0031517D"/>
  </w:style>
  <w:style w:type="paragraph" w:customStyle="1" w:styleId="67929048BAD1D14E87B835C1FBDA7110">
    <w:name w:val="67929048BAD1D14E87B835C1FBDA7110"/>
    <w:rsid w:val="003151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ECDB58FD06C479AFF142F876A71D2">
    <w:name w:val="BBCECDB58FD06C479AFF142F876A71D2"/>
    <w:rsid w:val="0031517D"/>
  </w:style>
  <w:style w:type="paragraph" w:customStyle="1" w:styleId="3324D28FD1741E468906D12264E05FC6">
    <w:name w:val="3324D28FD1741E468906D12264E05FC6"/>
    <w:rsid w:val="0031517D"/>
  </w:style>
  <w:style w:type="paragraph" w:customStyle="1" w:styleId="67929048BAD1D14E87B835C1FBDA7110">
    <w:name w:val="67929048BAD1D14E87B835C1FBDA7110"/>
    <w:rsid w:val="00315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8AB3C0D-F49E-644E-863E-FB4A7EBF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2478</Characters>
  <Application>Microsoft Macintosh Word</Application>
  <DocSecurity>0</DocSecurity>
  <Lines>20</Lines>
  <Paragraphs>5</Paragraphs>
  <ScaleCrop>false</ScaleCrop>
  <Company>Adrainne Gray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5, 2016</dc:title>
  <dc:subject/>
  <dc:creator>ben</dc:creator>
  <cp:keywords/>
  <dc:description/>
  <cp:lastModifiedBy>ben</cp:lastModifiedBy>
  <cp:revision>3</cp:revision>
  <dcterms:created xsi:type="dcterms:W3CDTF">2016-02-05T00:42:00Z</dcterms:created>
  <dcterms:modified xsi:type="dcterms:W3CDTF">2016-02-05T14:35:00Z</dcterms:modified>
</cp:coreProperties>
</file>