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B8C2B3">
      <w:pPr>
        <w:pStyle w:val="2"/>
        <w:widowControl/>
        <w:jc w:val="center"/>
        <w:rPr>
          <w:rFonts w:hint="eastAsia" w:cs="Arial"/>
          <w:b/>
          <w:bCs w:val="0"/>
          <w:kern w:val="2"/>
          <w:sz w:val="32"/>
          <w:szCs w:val="32"/>
          <w:lang w:val="en-US" w:eastAsia="zh-CN"/>
        </w:rPr>
      </w:pPr>
      <w:r>
        <w:rPr>
          <w:rFonts w:hint="eastAsia" w:cs="Arial"/>
          <w:b/>
          <w:bCs w:val="0"/>
          <w:kern w:val="2"/>
          <w:sz w:val="32"/>
          <w:szCs w:val="32"/>
          <w:lang w:val="en-US" w:eastAsia="zh-CN"/>
        </w:rPr>
        <w:t>开场白海报</w:t>
      </w:r>
    </w:p>
    <w:p w14:paraId="2E169F21">
      <w:pPr>
        <w:pStyle w:val="5"/>
        <w:bidi w:val="0"/>
        <w:jc w:val="center"/>
        <w:rPr>
          <w:rFonts w:hint="eastAsia"/>
          <w:lang w:val="en-US" w:eastAsia="zh-CN"/>
        </w:rPr>
      </w:pPr>
      <w:r>
        <w:rPr>
          <w:rFonts w:hint="eastAsia"/>
          <w:lang w:val="en-US" w:eastAsia="zh-CN"/>
        </w:rPr>
        <w:t>9L韧带缩短提升术</w:t>
      </w:r>
    </w:p>
    <w:p w14:paraId="14CEF674">
      <w:pPr>
        <w:pStyle w:val="5"/>
        <w:bidi w:val="0"/>
        <w:jc w:val="center"/>
        <w:rPr>
          <w:rStyle w:val="10"/>
          <w:rFonts w:hint="default"/>
          <w:b/>
          <w:lang w:val="en-US" w:eastAsia="zh-CN"/>
        </w:rPr>
      </w:pPr>
      <w:r>
        <w:rPr>
          <w:rStyle w:val="10"/>
          <w:b/>
        </w:rPr>
        <w:t>9L Ligament Shortening Lift</w:t>
      </w:r>
    </w:p>
    <w:p w14:paraId="115F4CBD">
      <w:pPr>
        <w:pStyle w:val="4"/>
        <w:bidi w:val="0"/>
        <w:jc w:val="both"/>
        <w:rPr>
          <w:rFonts w:hint="eastAsia"/>
          <w:lang w:val="en-US" w:eastAsia="zh-CN"/>
        </w:rPr>
      </w:pPr>
      <w:r>
        <w:rPr>
          <w:rFonts w:hint="eastAsia"/>
          <w:lang w:val="en-US" w:eastAsia="zh-CN"/>
        </w:rPr>
        <w:t>Mechanism of Action</w:t>
      </w:r>
    </w:p>
    <w:p w14:paraId="794B8480">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p>
    <w:p w14:paraId="2896F320">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使用特质</w:t>
      </w:r>
      <w:r>
        <w:rPr>
          <w:rFonts w:hint="default" w:ascii="Calibri" w:hAnsi="Calibri" w:eastAsia="宋体" w:cs="Calibri"/>
          <w:kern w:val="2"/>
          <w:sz w:val="21"/>
          <w:szCs w:val="21"/>
          <w:lang w:val="en-US" w:eastAsia="zh-CN" w:bidi="ar"/>
        </w:rPr>
        <w:t>V</w:t>
      </w:r>
      <w:r>
        <w:rPr>
          <w:rFonts w:hint="eastAsia" w:ascii="宋体" w:hAnsi="宋体" w:eastAsia="宋体" w:cs="宋体"/>
          <w:kern w:val="2"/>
          <w:sz w:val="21"/>
          <w:szCs w:val="21"/>
          <w:lang w:val="en-US" w:eastAsia="zh-CN" w:bidi="ar"/>
        </w:rPr>
        <w:t>型的双向医疗器械套针后面跟着光滑的</w:t>
      </w:r>
      <w:r>
        <w:rPr>
          <w:rFonts w:hint="default" w:ascii="Calibri" w:hAnsi="Calibri" w:eastAsia="宋体" w:cs="Calibri"/>
          <w:kern w:val="2"/>
          <w:sz w:val="21"/>
          <w:szCs w:val="21"/>
          <w:lang w:val="en-US" w:eastAsia="zh-CN" w:bidi="ar"/>
        </w:rPr>
        <w:t>PLLA</w:t>
      </w:r>
      <w:r>
        <w:rPr>
          <w:rFonts w:hint="eastAsia" w:ascii="宋体" w:hAnsi="宋体" w:eastAsia="宋体" w:cs="宋体"/>
          <w:kern w:val="2"/>
          <w:sz w:val="21"/>
          <w:szCs w:val="21"/>
          <w:lang w:val="en-US" w:eastAsia="zh-CN" w:bidi="ar"/>
        </w:rPr>
        <w:t>缝合线（聚左旋童颜缝合线）通过针眼将面部的主要韧带层缩短缝合固定。缩短后的面部就回到你年轻时候的位置和状态。产生的新胶原会比你以前已经松弛的韧带更加结实致密。</w:t>
      </w:r>
    </w:p>
    <w:p w14:paraId="45ACF54E">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p>
    <w:p w14:paraId="30C651C2">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This procedure requires no surgical incision. A specially engineered V-shaped bidirectional cannula is utilized to place a smooth PLLA (poly-L-lactic acid) suture through a minimal needle entry point, allowing precise shortening and fixation of the major facial retaining ligaments. By restoring the support and tension of these ligamentous structures, the descended facial soft tissues are repositioned toward their youthful anatomical location, resulting in a natural lifting and rejuvenating effect.</w:t>
      </w:r>
    </w:p>
    <w:p w14:paraId="079613A3">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p>
    <w:p w14:paraId="244BC188">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前</w:t>
      </w:r>
      <w:r>
        <w:rPr>
          <w:rFonts w:hint="default" w:ascii="Calibri" w:hAnsi="Calibri" w:eastAsia="宋体" w:cs="Calibri"/>
          <w:kern w:val="2"/>
          <w:sz w:val="21"/>
          <w:szCs w:val="21"/>
          <w:lang w:val="en-US" w:eastAsia="zh-CN" w:bidi="ar"/>
        </w:rPr>
        <w:t>3</w:t>
      </w:r>
      <w:r>
        <w:rPr>
          <w:rFonts w:hint="eastAsia" w:ascii="宋体" w:hAnsi="宋体" w:eastAsia="宋体" w:cs="宋体"/>
          <w:kern w:val="2"/>
          <w:sz w:val="21"/>
          <w:szCs w:val="21"/>
          <w:lang w:val="en-US" w:eastAsia="zh-CN" w:bidi="ar"/>
        </w:rPr>
        <w:t>年由缝合线固定力量作用。后</w:t>
      </w:r>
      <w:r>
        <w:rPr>
          <w:rFonts w:hint="default" w:ascii="Calibri" w:hAnsi="Calibri" w:eastAsia="宋体" w:cs="Calibri"/>
          <w:kern w:val="2"/>
          <w:sz w:val="21"/>
          <w:szCs w:val="21"/>
          <w:lang w:val="en-US" w:eastAsia="zh-CN" w:bidi="ar"/>
        </w:rPr>
        <w:t>3-5</w:t>
      </w:r>
      <w:r>
        <w:rPr>
          <w:rFonts w:hint="eastAsia" w:ascii="宋体" w:hAnsi="宋体" w:eastAsia="宋体" w:cs="宋体"/>
          <w:kern w:val="2"/>
          <w:sz w:val="21"/>
          <w:szCs w:val="21"/>
          <w:lang w:val="en-US" w:eastAsia="zh-CN" w:bidi="ar"/>
        </w:rPr>
        <w:t>年缝合线逐渐吸收后由</w:t>
      </w:r>
      <w:r>
        <w:rPr>
          <w:rFonts w:hint="default" w:ascii="Calibri" w:hAnsi="Calibri" w:eastAsia="宋体" w:cs="Calibri"/>
          <w:kern w:val="2"/>
          <w:sz w:val="21"/>
          <w:szCs w:val="21"/>
          <w:lang w:val="en-US" w:eastAsia="zh-CN" w:bidi="ar"/>
        </w:rPr>
        <w:t>PLLA</w:t>
      </w:r>
      <w:r>
        <w:rPr>
          <w:rFonts w:hint="eastAsia" w:ascii="宋体" w:hAnsi="宋体" w:eastAsia="宋体" w:cs="宋体"/>
          <w:kern w:val="2"/>
          <w:sz w:val="21"/>
          <w:szCs w:val="21"/>
          <w:lang w:val="en-US" w:eastAsia="zh-CN" w:bidi="ar"/>
        </w:rPr>
        <w:t>产生的纤维胶原维持效果。产生的新胶原会比你以前已经松弛的韧带更加结实致密，适合面部皮肤衰老不是特别严重的群体。</w:t>
      </w:r>
    </w:p>
    <w:p w14:paraId="1130818A">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p>
    <w:p w14:paraId="61A93C34">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p>
    <w:p w14:paraId="673CC517">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r>
        <w:rPr>
          <w:rStyle w:val="9"/>
          <w:rFonts w:hint="eastAsia"/>
          <w:lang w:val="en-US" w:eastAsia="zh-CN"/>
        </w:rPr>
        <w:t>Downtime</w:t>
      </w:r>
      <w:r>
        <w:rPr>
          <w:rFonts w:hint="eastAsia" w:ascii="宋体" w:hAnsi="宋体" w:eastAsia="宋体" w:cs="宋体"/>
          <w:kern w:val="2"/>
          <w:sz w:val="21"/>
          <w:szCs w:val="21"/>
          <w:lang w:val="en-US" w:eastAsia="zh-CN" w:bidi="ar"/>
        </w:rPr>
        <w:t>: 3–5 days</w:t>
      </w:r>
    </w:p>
    <w:p w14:paraId="227AE4BC">
      <w:pPr>
        <w:keepNext w:val="0"/>
        <w:keepLines w:val="0"/>
        <w:widowControl w:val="0"/>
        <w:suppressLineNumbers w:val="0"/>
        <w:spacing w:before="0" w:beforeAutospacing="0" w:after="0" w:afterAutospacing="0"/>
        <w:ind w:left="0" w:right="0"/>
        <w:jc w:val="left"/>
        <w:rPr>
          <w:rFonts w:hint="eastAsia" w:ascii="Calibri" w:hAnsi="Calibri" w:eastAsia="宋体" w:cs="Times New Roman"/>
          <w:kern w:val="2"/>
          <w:sz w:val="21"/>
          <w:szCs w:val="21"/>
          <w:lang w:val="en-US" w:eastAsia="zh-CN" w:bidi="ar"/>
        </w:rPr>
      </w:pPr>
      <w:r>
        <w:rPr>
          <w:rStyle w:val="9"/>
          <w:rFonts w:hint="eastAsia"/>
          <w:lang w:val="en-US" w:eastAsia="zh-CN"/>
        </w:rPr>
        <w:t>Longevity</w:t>
      </w:r>
      <w:r>
        <w:rPr>
          <w:rFonts w:hint="eastAsia" w:ascii="宋体" w:hAnsi="宋体" w:eastAsia="宋体" w:cs="宋体"/>
          <w:kern w:val="2"/>
          <w:sz w:val="21"/>
          <w:szCs w:val="21"/>
          <w:lang w:val="en-US" w:eastAsia="zh-CN" w:bidi="ar"/>
        </w:rPr>
        <w:t>: Approximately 5-10 years</w:t>
      </w:r>
      <w:r>
        <w:rPr>
          <w:rFonts w:hint="eastAsia" w:ascii="Calibri" w:hAnsi="Calibri" w:eastAsia="宋体" w:cs="Times New Roman"/>
          <w:kern w:val="2"/>
          <w:sz w:val="21"/>
          <w:szCs w:val="21"/>
          <w:lang w:val="en-US" w:eastAsia="zh-CN" w:bidi="ar"/>
        </w:rPr>
        <w:t xml:space="preserve"> </w:t>
      </w:r>
    </w:p>
    <w:p w14:paraId="1AED027E">
      <w:pPr>
        <w:keepNext w:val="0"/>
        <w:keepLines w:val="0"/>
        <w:widowControl w:val="0"/>
        <w:suppressLineNumbers w:val="0"/>
        <w:spacing w:before="0" w:beforeAutospacing="0" w:after="0" w:afterAutospacing="0"/>
        <w:ind w:left="0" w:right="0"/>
        <w:jc w:val="left"/>
        <w:rPr>
          <w:rFonts w:hint="eastAsia" w:ascii="Calibri" w:hAnsi="Calibri" w:eastAsia="宋体" w:cs="Times New Roman"/>
          <w:kern w:val="2"/>
          <w:sz w:val="21"/>
          <w:szCs w:val="21"/>
          <w:lang w:val="en-US" w:eastAsia="zh-CN" w:bidi="ar"/>
        </w:rPr>
      </w:pPr>
    </w:p>
    <w:p w14:paraId="0DEC6431">
      <w:pPr>
        <w:keepNext w:val="0"/>
        <w:keepLines w:val="0"/>
        <w:widowControl w:val="0"/>
        <w:suppressLineNumbers w:val="0"/>
        <w:spacing w:before="0" w:beforeAutospacing="0" w:after="0" w:afterAutospacing="0"/>
        <w:ind w:left="0" w:right="0"/>
        <w:jc w:val="left"/>
        <w:rPr>
          <w:rFonts w:hint="eastAsia" w:ascii="Calibri" w:hAnsi="Calibri" w:eastAsia="宋体" w:cs="Times New Roman"/>
          <w:kern w:val="2"/>
          <w:sz w:val="21"/>
          <w:szCs w:val="21"/>
          <w:lang w:val="en-US" w:eastAsia="zh-CN" w:bidi="ar"/>
        </w:rPr>
      </w:pPr>
    </w:p>
    <w:p w14:paraId="2D9CCF33">
      <w:pPr>
        <w:keepNext w:val="0"/>
        <w:keepLines w:val="0"/>
        <w:widowControl w:val="0"/>
        <w:suppressLineNumbers w:val="0"/>
        <w:spacing w:before="0" w:beforeAutospacing="0" w:after="0" w:afterAutospacing="0"/>
        <w:ind w:left="0" w:right="0"/>
        <w:jc w:val="left"/>
        <w:rPr>
          <w:rFonts w:hint="eastAsia" w:ascii="Calibri" w:hAnsi="Calibri" w:eastAsia="宋体" w:cs="Times New Roman"/>
          <w:kern w:val="2"/>
          <w:sz w:val="21"/>
          <w:szCs w:val="21"/>
          <w:lang w:val="en-US" w:eastAsia="zh-CN" w:bidi="ar"/>
        </w:rPr>
      </w:pPr>
    </w:p>
    <w:p w14:paraId="0A592919">
      <w:pPr>
        <w:keepNext w:val="0"/>
        <w:keepLines w:val="0"/>
        <w:widowControl w:val="0"/>
        <w:suppressLineNumbers w:val="0"/>
        <w:spacing w:before="0" w:beforeAutospacing="0" w:after="0" w:afterAutospacing="0"/>
        <w:ind w:left="0" w:right="0"/>
        <w:jc w:val="left"/>
        <w:rPr>
          <w:rFonts w:hint="eastAsia" w:ascii="Calibri" w:hAnsi="Calibri" w:eastAsia="宋体" w:cs="Times New Roman"/>
          <w:kern w:val="2"/>
          <w:sz w:val="21"/>
          <w:szCs w:val="21"/>
          <w:lang w:val="en-US" w:eastAsia="zh-CN" w:bidi="ar"/>
        </w:rPr>
      </w:pPr>
    </w:p>
    <w:p w14:paraId="51177117">
      <w:pPr>
        <w:keepNext w:val="0"/>
        <w:keepLines w:val="0"/>
        <w:widowControl w:val="0"/>
        <w:suppressLineNumbers w:val="0"/>
        <w:spacing w:before="0" w:beforeAutospacing="0" w:after="0" w:afterAutospacing="0"/>
        <w:ind w:left="0" w:right="0"/>
        <w:jc w:val="left"/>
        <w:rPr>
          <w:rFonts w:hint="eastAsia" w:ascii="Calibri" w:hAnsi="Calibri" w:eastAsia="宋体" w:cs="Times New Roman"/>
          <w:kern w:val="2"/>
          <w:sz w:val="21"/>
          <w:szCs w:val="21"/>
          <w:lang w:val="en-US" w:eastAsia="zh-CN" w:bidi="ar"/>
        </w:rPr>
      </w:pPr>
    </w:p>
    <w:p w14:paraId="3AAB0CCB">
      <w:pPr>
        <w:keepNext w:val="0"/>
        <w:keepLines w:val="0"/>
        <w:widowControl w:val="0"/>
        <w:suppressLineNumbers w:val="0"/>
        <w:spacing w:before="0" w:beforeAutospacing="0" w:after="0" w:afterAutospacing="0"/>
        <w:ind w:left="0" w:right="0"/>
        <w:jc w:val="left"/>
        <w:rPr>
          <w:rFonts w:hint="eastAsia" w:ascii="Calibri" w:hAnsi="Calibri" w:eastAsia="宋体" w:cs="Times New Roman"/>
          <w:kern w:val="2"/>
          <w:sz w:val="21"/>
          <w:szCs w:val="21"/>
          <w:lang w:val="en-US" w:eastAsia="zh-CN" w:bidi="ar"/>
        </w:rPr>
      </w:pPr>
    </w:p>
    <w:p w14:paraId="14DF407A">
      <w:pPr>
        <w:keepNext w:val="0"/>
        <w:keepLines w:val="0"/>
        <w:widowControl w:val="0"/>
        <w:suppressLineNumbers w:val="0"/>
        <w:spacing w:before="0" w:beforeAutospacing="0" w:after="0" w:afterAutospacing="0"/>
        <w:ind w:left="0" w:right="0"/>
        <w:jc w:val="left"/>
        <w:rPr>
          <w:rFonts w:hint="eastAsia" w:ascii="Calibri" w:hAnsi="Calibri" w:eastAsia="宋体" w:cs="Times New Roman"/>
          <w:kern w:val="2"/>
          <w:sz w:val="21"/>
          <w:szCs w:val="21"/>
          <w:lang w:val="en-US" w:eastAsia="zh-CN" w:bidi="ar"/>
        </w:rPr>
      </w:pPr>
    </w:p>
    <w:p w14:paraId="6064743D">
      <w:pPr>
        <w:pStyle w:val="5"/>
        <w:bidi w:val="0"/>
        <w:jc w:val="both"/>
        <w:rPr>
          <w:rFonts w:hint="eastAsia"/>
          <w:lang w:val="en-US" w:eastAsia="zh-CN"/>
        </w:rPr>
      </w:pPr>
    </w:p>
    <w:p w14:paraId="09AD8320">
      <w:pPr>
        <w:pStyle w:val="5"/>
        <w:bidi w:val="0"/>
        <w:jc w:val="both"/>
        <w:rPr>
          <w:rFonts w:hint="eastAsia"/>
          <w:lang w:val="en-US" w:eastAsia="zh-CN"/>
        </w:rPr>
      </w:pPr>
    </w:p>
    <w:p w14:paraId="65A4530B">
      <w:pPr>
        <w:rPr>
          <w:rFonts w:hint="eastAsia"/>
          <w:lang w:val="en-US" w:eastAsia="zh-CN"/>
        </w:rPr>
      </w:pPr>
    </w:p>
    <w:p w14:paraId="61601177">
      <w:pPr>
        <w:pStyle w:val="4"/>
        <w:bidi w:val="0"/>
        <w:jc w:val="center"/>
        <w:rPr>
          <w:rFonts w:hint="default"/>
          <w:lang w:val="en-US" w:eastAsia="zh-CN"/>
        </w:rPr>
      </w:pPr>
      <w:r>
        <w:rPr>
          <w:rFonts w:hint="eastAsia"/>
          <w:lang w:val="en-US" w:eastAsia="zh-CN"/>
        </w:rPr>
        <w:t>原理视频</w:t>
      </w:r>
    </w:p>
    <w:p w14:paraId="7951FF27">
      <w:pPr>
        <w:keepNext w:val="0"/>
        <w:keepLines w:val="0"/>
        <w:widowControl w:val="0"/>
        <w:suppressLineNumbers w:val="0"/>
        <w:spacing w:before="0" w:beforeAutospacing="0" w:after="0" w:afterAutospacing="0"/>
        <w:ind w:left="0" w:right="0" w:firstLine="420" w:firstLineChars="20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决定面部衰老很重要的因素是韧带</w:t>
      </w:r>
    </w:p>
    <w:p w14:paraId="6E1616AD">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rPr>
        <w:t>The facial retaining ligaments are one of the most important factors influencing facial aging.</w:t>
      </w:r>
    </w:p>
    <w:p w14:paraId="7F6B7EAF">
      <w:pPr>
        <w:keepNext w:val="0"/>
        <w:keepLines w:val="0"/>
        <w:widowControl w:val="0"/>
        <w:suppressLineNumbers w:val="0"/>
        <w:spacing w:before="0" w:beforeAutospacing="0" w:after="0" w:afterAutospacing="0"/>
        <w:ind w:left="0" w:right="0" w:firstLine="420" w:firstLineChars="200"/>
        <w:jc w:val="left"/>
        <w:rPr>
          <w:rFonts w:hint="eastAsia" w:ascii="宋体" w:hAnsi="宋体" w:eastAsia="宋体" w:cs="宋体"/>
          <w:kern w:val="2"/>
          <w:sz w:val="21"/>
          <w:szCs w:val="21"/>
          <w:lang w:val="en-US" w:eastAsia="zh-CN" w:bidi="ar"/>
        </w:rPr>
      </w:pPr>
    </w:p>
    <w:p w14:paraId="50EAEEA2">
      <w:pPr>
        <w:keepNext w:val="0"/>
        <w:keepLines w:val="0"/>
        <w:widowControl w:val="0"/>
        <w:suppressLineNumbers w:val="0"/>
        <w:spacing w:before="0" w:beforeAutospacing="0" w:after="0" w:afterAutospacing="0"/>
        <w:ind w:left="0" w:right="0" w:firstLine="420" w:firstLineChars="20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drawing>
          <wp:inline distT="0" distB="0" distL="114300" distR="114300">
            <wp:extent cx="4762500" cy="2679700"/>
            <wp:effectExtent l="0" t="0" r="0" b="6350"/>
            <wp:docPr id="5" name="图片 5" descr="img_skin_m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skin_mo_en"/>
                    <pic:cNvPicPr>
                      <a:picLocks noChangeAspect="1"/>
                    </pic:cNvPicPr>
                  </pic:nvPicPr>
                  <pic:blipFill>
                    <a:blip r:embed="rId4"/>
                    <a:stretch>
                      <a:fillRect/>
                    </a:stretch>
                  </pic:blipFill>
                  <pic:spPr>
                    <a:xfrm>
                      <a:off x="0" y="0"/>
                      <a:ext cx="4762500" cy="2679700"/>
                    </a:xfrm>
                    <a:prstGeom prst="rect">
                      <a:avLst/>
                    </a:prstGeom>
                  </pic:spPr>
                </pic:pic>
              </a:graphicData>
            </a:graphic>
          </wp:inline>
        </w:drawing>
      </w:r>
    </w:p>
    <w:p w14:paraId="17BDC314">
      <w:pPr>
        <w:keepNext w:val="0"/>
        <w:keepLines w:val="0"/>
        <w:widowControl w:val="0"/>
        <w:suppressLineNumbers w:val="0"/>
        <w:spacing w:before="0" w:beforeAutospacing="0" w:after="0" w:afterAutospacing="0"/>
        <w:ind w:left="0" w:right="0" w:firstLine="420" w:firstLineChars="200"/>
        <w:jc w:val="left"/>
        <w:rPr>
          <w:rFonts w:hint="default" w:ascii="Calibri" w:hAnsi="Calibri" w:eastAsia="宋体" w:cs="Times New Roman"/>
          <w:kern w:val="2"/>
          <w:sz w:val="21"/>
          <w:szCs w:val="21"/>
          <w:lang w:val="en-US" w:eastAsia="zh-CN" w:bidi="ar"/>
        </w:rPr>
      </w:pPr>
    </w:p>
    <w:p w14:paraId="353DA43E">
      <w:pPr>
        <w:keepNext w:val="0"/>
        <w:keepLines w:val="0"/>
        <w:widowControl w:val="0"/>
        <w:suppressLineNumbers w:val="0"/>
        <w:spacing w:before="0" w:beforeAutospacing="0" w:after="0" w:afterAutospacing="0"/>
        <w:ind w:left="0" w:right="0" w:firstLine="420" w:firstLineChars="20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面部支撑韧带是从骨膜层发出垂直穿过面部各个层次最终到达真皮层，</w:t>
      </w:r>
    </w:p>
    <w:p w14:paraId="3C317962">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rPr>
        <w:t>Facial retaining ligaments originate from the periosteal layer, extending vertically through the various anatomical layers of the face and ultimately inserting into the dermis.</w:t>
      </w:r>
    </w:p>
    <w:p w14:paraId="1C5535D8">
      <w:pPr>
        <w:keepNext w:val="0"/>
        <w:keepLines w:val="0"/>
        <w:widowControl w:val="0"/>
        <w:suppressLineNumbers w:val="0"/>
        <w:spacing w:before="0" w:beforeAutospacing="0" w:after="0" w:afterAutospacing="0"/>
        <w:ind w:left="0" w:right="0" w:firstLine="420" w:firstLineChars="200"/>
        <w:jc w:val="left"/>
        <w:rPr>
          <w:rFonts w:hint="eastAsia" w:ascii="宋体" w:hAnsi="宋体" w:eastAsia="宋体" w:cs="宋体"/>
          <w:kern w:val="2"/>
          <w:sz w:val="21"/>
          <w:szCs w:val="21"/>
          <w:lang w:val="en-US" w:eastAsia="zh-CN" w:bidi="ar"/>
        </w:rPr>
      </w:pPr>
    </w:p>
    <w:p w14:paraId="04B6565D">
      <w:pPr>
        <w:keepNext w:val="0"/>
        <w:keepLines w:val="0"/>
        <w:widowControl w:val="0"/>
        <w:suppressLineNumbers w:val="0"/>
        <w:spacing w:before="0" w:beforeAutospacing="0" w:after="0" w:afterAutospacing="0"/>
        <w:ind w:left="0" w:right="0" w:firstLine="420" w:firstLineChars="200"/>
        <w:jc w:val="left"/>
        <w:rPr>
          <w:rFonts w:hint="eastAsia" w:ascii="宋体" w:hAnsi="宋体" w:eastAsia="宋体" w:cs="宋体"/>
          <w:kern w:val="2"/>
          <w:sz w:val="21"/>
          <w:szCs w:val="21"/>
          <w:lang w:val="en-US" w:eastAsia="zh-CN" w:bidi="ar"/>
        </w:rPr>
      </w:pPr>
    </w:p>
    <w:p w14:paraId="7F229206">
      <w:pPr>
        <w:keepNext w:val="0"/>
        <w:keepLines w:val="0"/>
        <w:widowControl w:val="0"/>
        <w:suppressLineNumbers w:val="0"/>
        <w:spacing w:before="0" w:beforeAutospacing="0" w:after="0" w:afterAutospacing="0"/>
        <w:ind w:left="0" w:right="0" w:firstLine="420" w:firstLineChars="20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drawing>
          <wp:inline distT="0" distB="0" distL="114300" distR="114300">
            <wp:extent cx="6644640" cy="3543935"/>
            <wp:effectExtent l="0" t="0" r="3810" b="18415"/>
            <wp:docPr id="3" name="图片 3" descr="韧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韧带图"/>
                    <pic:cNvPicPr>
                      <a:picLocks noChangeAspect="1"/>
                    </pic:cNvPicPr>
                  </pic:nvPicPr>
                  <pic:blipFill>
                    <a:blip r:embed="rId5"/>
                    <a:stretch>
                      <a:fillRect/>
                    </a:stretch>
                  </pic:blipFill>
                  <pic:spPr>
                    <a:xfrm>
                      <a:off x="0" y="0"/>
                      <a:ext cx="6644640" cy="3543935"/>
                    </a:xfrm>
                    <a:prstGeom prst="rect">
                      <a:avLst/>
                    </a:prstGeom>
                  </pic:spPr>
                </pic:pic>
              </a:graphicData>
            </a:graphic>
          </wp:inline>
        </w:drawing>
      </w:r>
      <w:r>
        <w:rPr>
          <w:rFonts w:hint="eastAsia" w:ascii="宋体" w:hAnsi="宋体" w:eastAsia="宋体" w:cs="宋体"/>
          <w:kern w:val="2"/>
          <w:sz w:val="21"/>
          <w:szCs w:val="21"/>
          <w:lang w:val="en-US" w:eastAsia="zh-CN" w:bidi="ar"/>
        </w:rPr>
        <w:drawing>
          <wp:inline distT="0" distB="0" distL="114300" distR="114300">
            <wp:extent cx="5403215" cy="3092450"/>
            <wp:effectExtent l="0" t="0" r="6985" b="12700"/>
            <wp:docPr id="4" name="图片 4" descr="韧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韧带"/>
                    <pic:cNvPicPr>
                      <a:picLocks noChangeAspect="1"/>
                    </pic:cNvPicPr>
                  </pic:nvPicPr>
                  <pic:blipFill>
                    <a:blip r:embed="rId6"/>
                    <a:stretch>
                      <a:fillRect/>
                    </a:stretch>
                  </pic:blipFill>
                  <pic:spPr>
                    <a:xfrm>
                      <a:off x="0" y="0"/>
                      <a:ext cx="5403215" cy="3092450"/>
                    </a:xfrm>
                    <a:prstGeom prst="rect">
                      <a:avLst/>
                    </a:prstGeom>
                  </pic:spPr>
                </pic:pic>
              </a:graphicData>
            </a:graphic>
          </wp:inline>
        </w:drawing>
      </w:r>
    </w:p>
    <w:p w14:paraId="5BECF336">
      <w:pPr>
        <w:keepNext w:val="0"/>
        <w:keepLines w:val="0"/>
        <w:widowControl w:val="0"/>
        <w:suppressLineNumbers w:val="0"/>
        <w:spacing w:before="0" w:beforeAutospacing="0" w:after="0" w:afterAutospacing="0"/>
        <w:ind w:left="0" w:right="0" w:firstLine="420" w:firstLineChars="200"/>
        <w:jc w:val="left"/>
        <w:rPr>
          <w:rFonts w:hint="eastAsia" w:ascii="宋体" w:hAnsi="宋体" w:eastAsia="宋体" w:cs="宋体"/>
          <w:kern w:val="2"/>
          <w:sz w:val="21"/>
          <w:szCs w:val="21"/>
          <w:lang w:val="en-US" w:eastAsia="zh-CN" w:bidi="ar"/>
        </w:rPr>
      </w:pPr>
    </w:p>
    <w:p w14:paraId="6F95F5A9">
      <w:pPr>
        <w:keepNext w:val="0"/>
        <w:keepLines w:val="0"/>
        <w:widowControl w:val="0"/>
        <w:suppressLineNumbers w:val="0"/>
        <w:spacing w:before="0" w:beforeAutospacing="0" w:after="0" w:afterAutospacing="0"/>
        <w:ind w:left="0" w:right="0" w:firstLine="420" w:firstLineChars="200"/>
        <w:jc w:val="left"/>
        <w:rPr>
          <w:rFonts w:hint="eastAsia" w:ascii="宋体" w:hAnsi="宋体" w:eastAsia="宋体" w:cs="宋体"/>
          <w:kern w:val="2"/>
          <w:sz w:val="21"/>
          <w:szCs w:val="21"/>
          <w:lang w:val="en-US" w:eastAsia="zh-CN" w:bidi="ar"/>
        </w:rPr>
      </w:pPr>
    </w:p>
    <w:p w14:paraId="73649500">
      <w:pPr>
        <w:keepNext w:val="0"/>
        <w:keepLines w:val="0"/>
        <w:widowControl w:val="0"/>
        <w:suppressLineNumbers w:val="0"/>
        <w:spacing w:before="0" w:beforeAutospacing="0" w:after="0" w:afterAutospacing="0"/>
        <w:ind w:left="0" w:right="0" w:firstLine="420" w:firstLineChars="200"/>
        <w:jc w:val="left"/>
        <w:rPr>
          <w:rFonts w:hint="eastAsia" w:ascii="宋体" w:hAnsi="宋体" w:eastAsia="宋体" w:cs="宋体"/>
          <w:kern w:val="2"/>
          <w:sz w:val="21"/>
          <w:szCs w:val="21"/>
          <w:lang w:val="en-US" w:eastAsia="zh-CN" w:bidi="ar"/>
        </w:rPr>
      </w:pPr>
    </w:p>
    <w:p w14:paraId="43A2D331">
      <w:pPr>
        <w:keepNext w:val="0"/>
        <w:keepLines w:val="0"/>
        <w:widowControl w:val="0"/>
        <w:suppressLineNumbers w:val="0"/>
        <w:spacing w:before="0" w:beforeAutospacing="0" w:after="0" w:afterAutospacing="0"/>
        <w:ind w:left="0" w:right="0" w:firstLine="420" w:firstLineChars="200"/>
        <w:jc w:val="left"/>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而这些维系韧带和</w:t>
      </w:r>
      <w:r>
        <w:rPr>
          <w:rFonts w:hint="default" w:ascii="Calibri" w:hAnsi="Calibri" w:eastAsia="宋体" w:cs="Calibri"/>
          <w:kern w:val="2"/>
          <w:sz w:val="21"/>
          <w:szCs w:val="21"/>
          <w:lang w:val="en-US" w:eastAsia="zh-CN" w:bidi="ar"/>
        </w:rPr>
        <w:t>SMAS</w:t>
      </w:r>
      <w:r>
        <w:rPr>
          <w:rFonts w:hint="eastAsia" w:ascii="Calibri" w:hAnsi="Calibri" w:eastAsia="宋体" w:cs="Calibri"/>
          <w:kern w:val="2"/>
          <w:sz w:val="21"/>
          <w:szCs w:val="21"/>
          <w:lang w:val="en-US" w:eastAsia="zh-CN" w:bidi="ar"/>
        </w:rPr>
        <w:t>筋膜</w:t>
      </w:r>
      <w:r>
        <w:rPr>
          <w:rFonts w:hint="eastAsia" w:ascii="宋体" w:hAnsi="宋体" w:eastAsia="宋体" w:cs="宋体"/>
          <w:kern w:val="2"/>
          <w:sz w:val="21"/>
          <w:szCs w:val="21"/>
          <w:lang w:val="en-US" w:eastAsia="zh-CN" w:bidi="ar"/>
        </w:rPr>
        <w:t>变松变长就造成了衰老</w:t>
      </w:r>
    </w:p>
    <w:p w14:paraId="4569BC5D">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rPr>
        <w:t>Aging occurs when these retaining ligaments and the SMAS (Superficial Musculoaponeurotic System) become elongated and lax, resulting in soft tissue descent and loss of facial support.</w:t>
      </w:r>
    </w:p>
    <w:p w14:paraId="5929A390">
      <w:pPr>
        <w:keepNext w:val="0"/>
        <w:keepLines w:val="0"/>
        <w:widowControl w:val="0"/>
        <w:suppressLineNumbers w:val="0"/>
        <w:spacing w:before="0" w:beforeAutospacing="0" w:after="0" w:afterAutospacing="0"/>
        <w:ind w:left="0" w:right="0" w:firstLine="420" w:firstLineChars="200"/>
        <w:jc w:val="left"/>
        <w:rPr>
          <w:rFonts w:hint="eastAsia" w:ascii="宋体" w:hAnsi="宋体" w:eastAsia="宋体" w:cs="宋体"/>
          <w:kern w:val="2"/>
          <w:sz w:val="21"/>
          <w:szCs w:val="21"/>
          <w:lang w:val="en-US" w:eastAsia="zh-CN" w:bidi="ar"/>
        </w:rPr>
      </w:pPr>
    </w:p>
    <w:p w14:paraId="29311100">
      <w:pPr>
        <w:keepNext w:val="0"/>
        <w:keepLines w:val="0"/>
        <w:widowControl w:val="0"/>
        <w:suppressLineNumbers w:val="0"/>
        <w:spacing w:before="0" w:beforeAutospacing="0" w:after="0" w:afterAutospacing="0"/>
        <w:ind w:left="0" w:right="0" w:firstLine="420" w:firstLineChars="200"/>
        <w:jc w:val="left"/>
        <w:rPr>
          <w:rFonts w:hint="default" w:ascii="宋体" w:hAnsi="宋体" w:eastAsia="宋体" w:cs="宋体"/>
          <w:kern w:val="2"/>
          <w:sz w:val="21"/>
          <w:szCs w:val="21"/>
          <w:lang w:val="en-US" w:eastAsia="zh-CN" w:bidi="ar"/>
        </w:rPr>
      </w:pPr>
      <w:r>
        <w:rPr>
          <w:rFonts w:hint="default" w:ascii="Calibri" w:hAnsi="Calibri" w:eastAsia="宋体" w:cs="Times New Roman"/>
          <w:kern w:val="2"/>
          <w:sz w:val="21"/>
          <w:szCs w:val="21"/>
          <w:lang w:val="en-US" w:eastAsia="zh-CN" w:bidi="ar"/>
        </w:rPr>
        <w:drawing>
          <wp:inline distT="0" distB="0" distL="114300" distR="114300">
            <wp:extent cx="2847975" cy="3771900"/>
            <wp:effectExtent l="0" t="0" r="9525"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7"/>
                    <a:stretch>
                      <a:fillRect/>
                    </a:stretch>
                  </pic:blipFill>
                  <pic:spPr>
                    <a:xfrm>
                      <a:off x="0" y="0"/>
                      <a:ext cx="2847975" cy="3771900"/>
                    </a:xfrm>
                    <a:prstGeom prst="rect">
                      <a:avLst/>
                    </a:prstGeom>
                    <a:noFill/>
                    <a:ln w="9525">
                      <a:noFill/>
                    </a:ln>
                  </pic:spPr>
                </pic:pic>
              </a:graphicData>
            </a:graphic>
          </wp:inline>
        </w:drawing>
      </w:r>
    </w:p>
    <w:p w14:paraId="623A4872">
      <w:pPr>
        <w:keepNext w:val="0"/>
        <w:keepLines w:val="0"/>
        <w:widowControl w:val="0"/>
        <w:suppressLineNumbers w:val="0"/>
        <w:spacing w:before="0" w:beforeAutospacing="0" w:after="0" w:afterAutospacing="0"/>
        <w:ind w:left="0" w:right="0"/>
        <w:jc w:val="left"/>
        <w:rPr>
          <w:rFonts w:hint="default" w:ascii="Calibri" w:hAnsi="Calibri" w:eastAsia="宋体" w:cs="Times New Roman"/>
          <w:kern w:val="2"/>
          <w:sz w:val="21"/>
          <w:szCs w:val="21"/>
        </w:rPr>
      </w:pPr>
    </w:p>
    <w:p w14:paraId="2F820262">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val="en-US" w:eastAsia="zh-CN" w:bidi="ar"/>
        </w:rPr>
      </w:pPr>
      <w:r>
        <w:rPr>
          <w:rFonts w:hint="default" w:ascii="Calibri" w:hAnsi="Calibri" w:eastAsia="宋体" w:cs="Times New Roman"/>
          <w:kern w:val="2"/>
          <w:sz w:val="21"/>
          <w:szCs w:val="21"/>
          <w:lang w:val="en-US" w:eastAsia="zh-CN" w:bidi="ar"/>
        </w:rPr>
        <w:t xml:space="preserve"> </w:t>
      </w:r>
      <w:r>
        <w:rPr>
          <w:rFonts w:hint="default" w:ascii="Calibri" w:hAnsi="Calibri" w:eastAsia="宋体" w:cs="Times New Roman"/>
          <w:kern w:val="2"/>
          <w:sz w:val="21"/>
          <w:szCs w:val="21"/>
          <w:lang w:val="en-US" w:eastAsia="zh-CN" w:bidi="ar"/>
        </w:rPr>
        <w:drawing>
          <wp:inline distT="0" distB="0" distL="114300" distR="114300">
            <wp:extent cx="5271770" cy="2769235"/>
            <wp:effectExtent l="0" t="0" r="5080" b="1206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8"/>
                    <a:stretch>
                      <a:fillRect/>
                    </a:stretch>
                  </pic:blipFill>
                  <pic:spPr>
                    <a:xfrm>
                      <a:off x="0" y="0"/>
                      <a:ext cx="5271770" cy="2769235"/>
                    </a:xfrm>
                    <a:prstGeom prst="rect">
                      <a:avLst/>
                    </a:prstGeom>
                    <a:noFill/>
                    <a:ln w="9525">
                      <a:noFill/>
                    </a:ln>
                  </pic:spPr>
                </pic:pic>
              </a:graphicData>
            </a:graphic>
          </wp:inline>
        </w:drawing>
      </w:r>
    </w:p>
    <w:p w14:paraId="68A758A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val="en-US" w:eastAsia="zh-CN" w:bidi="ar"/>
        </w:rPr>
      </w:pPr>
    </w:p>
    <w:p w14:paraId="35E6ED36">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val="en-US" w:eastAsia="zh-CN" w:bidi="ar"/>
        </w:rPr>
      </w:pPr>
      <w:r>
        <w:rPr>
          <w:rFonts w:hint="default" w:ascii="Calibri" w:hAnsi="Calibri" w:eastAsia="宋体" w:cs="Times New Roman"/>
          <w:kern w:val="2"/>
          <w:sz w:val="21"/>
          <w:szCs w:val="21"/>
          <w:lang w:val="en-US" w:eastAsia="zh-CN" w:bidi="ar"/>
        </w:rPr>
        <w:drawing>
          <wp:inline distT="0" distB="0" distL="114300" distR="114300">
            <wp:extent cx="6642100" cy="4878070"/>
            <wp:effectExtent l="0" t="0" r="6350" b="17780"/>
            <wp:docPr id="8" name="图片 8" descr="韧带松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韧带松弛"/>
                    <pic:cNvPicPr>
                      <a:picLocks noChangeAspect="1"/>
                    </pic:cNvPicPr>
                  </pic:nvPicPr>
                  <pic:blipFill>
                    <a:blip r:embed="rId9"/>
                    <a:stretch>
                      <a:fillRect/>
                    </a:stretch>
                  </pic:blipFill>
                  <pic:spPr>
                    <a:xfrm>
                      <a:off x="0" y="0"/>
                      <a:ext cx="6642100" cy="4878070"/>
                    </a:xfrm>
                    <a:prstGeom prst="rect">
                      <a:avLst/>
                    </a:prstGeom>
                  </pic:spPr>
                </pic:pic>
              </a:graphicData>
            </a:graphic>
          </wp:inline>
        </w:drawing>
      </w:r>
    </w:p>
    <w:p w14:paraId="3071FF05">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1"/>
          <w:szCs w:val="21"/>
          <w:lang w:val="en-US" w:eastAsia="zh-CN" w:bidi="ar"/>
        </w:rPr>
      </w:pPr>
      <w:r>
        <w:rPr>
          <w:rFonts w:hint="eastAsia" w:ascii="Calibri" w:hAnsi="Calibri" w:eastAsia="宋体" w:cs="Times New Roman"/>
          <w:kern w:val="2"/>
          <w:sz w:val="21"/>
          <w:szCs w:val="21"/>
          <w:lang w:val="en-US" w:eastAsia="zh-CN" w:bidi="ar"/>
        </w:rPr>
        <w:t>转场视频</w:t>
      </w:r>
    </w:p>
    <w:p w14:paraId="7392BF2F">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1"/>
          <w:szCs w:val="21"/>
          <w:lang w:val="en-US" w:eastAsia="zh-CN" w:bidi="ar"/>
        </w:rPr>
      </w:pPr>
      <w:r>
        <w:rPr>
          <w:rFonts w:hint="eastAsia" w:ascii="Calibri" w:hAnsi="Calibri" w:eastAsia="宋体" w:cs="Times New Roman"/>
          <w:kern w:val="2"/>
          <w:sz w:val="21"/>
          <w:szCs w:val="21"/>
          <w:lang w:val="en-US" w:eastAsia="zh-CN" w:bidi="ar"/>
        </w:rPr>
        <w:t>分层</w:t>
      </w:r>
    </w:p>
    <w:p w14:paraId="1A085A2A">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1"/>
          <w:szCs w:val="21"/>
          <w:lang w:val="en-US" w:eastAsia="zh-CN" w:bidi="ar"/>
        </w:rPr>
      </w:pPr>
      <w:r>
        <w:rPr>
          <w:rFonts w:hint="eastAsia" w:ascii="Calibri" w:hAnsi="Calibri" w:eastAsia="宋体" w:cs="Times New Roman"/>
          <w:kern w:val="2"/>
          <w:sz w:val="21"/>
          <w:szCs w:val="21"/>
          <w:lang w:val="en-US" w:eastAsia="zh-CN" w:bidi="ar"/>
        </w:rPr>
        <w:fldChar w:fldCharType="begin"/>
      </w:r>
      <w:r>
        <w:rPr>
          <w:rFonts w:hint="eastAsia" w:ascii="Calibri" w:hAnsi="Calibri" w:eastAsia="宋体" w:cs="Times New Roman"/>
          <w:kern w:val="2"/>
          <w:sz w:val="21"/>
          <w:szCs w:val="21"/>
          <w:lang w:val="en-US" w:eastAsia="zh-CN" w:bidi="ar"/>
        </w:rPr>
        <w:instrText xml:space="preserve"> HYPERLINK "https://www.xiaohongshu.com/search_result/6a0ff9e50000000038034225?xsec_token=ABZFj2DZdgaaAMJzP-mwe6VVGpXgxG0kS4flCxVf8jZhY=&amp;xsec_source=" </w:instrText>
      </w:r>
      <w:r>
        <w:rPr>
          <w:rFonts w:hint="eastAsia" w:ascii="Calibri" w:hAnsi="Calibri" w:eastAsia="宋体" w:cs="Times New Roman"/>
          <w:kern w:val="2"/>
          <w:sz w:val="21"/>
          <w:szCs w:val="21"/>
          <w:lang w:val="en-US" w:eastAsia="zh-CN" w:bidi="ar"/>
        </w:rPr>
        <w:fldChar w:fldCharType="separate"/>
      </w:r>
      <w:r>
        <w:rPr>
          <w:rStyle w:val="8"/>
          <w:rFonts w:hint="eastAsia" w:ascii="Calibri" w:hAnsi="Calibri" w:eastAsia="宋体" w:cs="Times New Roman"/>
          <w:kern w:val="2"/>
          <w:sz w:val="21"/>
          <w:szCs w:val="21"/>
          <w:lang w:val="en-US" w:eastAsia="zh-CN" w:bidi="ar"/>
        </w:rPr>
        <w:t>https://www.xiaohongshu.com/search_result/6a0ff9e50000000038034225?xsec_token=ABZFj2DZdgaaAMJzP-mwe6VVGpXgxG0kS4flCxVf8jZhY=&amp;xsec_source=</w:t>
      </w:r>
      <w:r>
        <w:rPr>
          <w:rFonts w:hint="eastAsia" w:ascii="Calibri" w:hAnsi="Calibri" w:eastAsia="宋体" w:cs="Times New Roman"/>
          <w:kern w:val="2"/>
          <w:sz w:val="21"/>
          <w:szCs w:val="21"/>
          <w:lang w:val="en-US" w:eastAsia="zh-CN" w:bidi="ar"/>
        </w:rPr>
        <w:fldChar w:fldCharType="end"/>
      </w:r>
    </w:p>
    <w:p w14:paraId="466C36DD">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1"/>
          <w:szCs w:val="21"/>
          <w:lang w:val="en-US" w:eastAsia="zh-CN" w:bidi="ar"/>
        </w:rPr>
      </w:pPr>
    </w:p>
    <w:p w14:paraId="3FBB80EE">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1"/>
          <w:szCs w:val="21"/>
          <w:lang w:val="en-US" w:eastAsia="zh-CN" w:bidi="ar"/>
        </w:rPr>
      </w:pPr>
      <w:r>
        <w:rPr>
          <w:rFonts w:hint="eastAsia" w:ascii="Calibri" w:hAnsi="Calibri" w:eastAsia="宋体" w:cs="Times New Roman"/>
          <w:kern w:val="2"/>
          <w:sz w:val="21"/>
          <w:szCs w:val="21"/>
          <w:lang w:val="en-US" w:eastAsia="zh-CN" w:bidi="ar"/>
        </w:rPr>
        <w:t>AI模特</w:t>
      </w:r>
    </w:p>
    <w:p w14:paraId="51019F5C">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val="en-US" w:eastAsia="zh-CN" w:bidi="ar"/>
        </w:rPr>
      </w:pPr>
    </w:p>
    <w:p w14:paraId="09688A07">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而决定我们面部衰老相关的韧带一共有</w:t>
      </w:r>
      <w:r>
        <w:rPr>
          <w:rFonts w:hint="default" w:ascii="Calibri" w:hAnsi="Calibri" w:eastAsia="宋体" w:cs="Calibri"/>
          <w:kern w:val="2"/>
          <w:sz w:val="21"/>
          <w:szCs w:val="21"/>
          <w:lang w:val="en-US" w:eastAsia="zh-CN" w:bidi="ar"/>
        </w:rPr>
        <w:t>9</w:t>
      </w:r>
      <w:r>
        <w:rPr>
          <w:rFonts w:hint="eastAsia" w:ascii="宋体" w:hAnsi="宋体" w:eastAsia="宋体" w:cs="宋体"/>
          <w:kern w:val="2"/>
          <w:sz w:val="21"/>
          <w:szCs w:val="21"/>
          <w:lang w:val="en-US" w:eastAsia="zh-CN" w:bidi="ar"/>
        </w:rPr>
        <w:t>个，分别是</w:t>
      </w:r>
    </w:p>
    <w:p w14:paraId="420E3529">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rPr>
        <w:t>There are nine key retaining ligaments that play a critical role in facial aging, including:</w:t>
      </w:r>
    </w:p>
    <w:p w14:paraId="53ADF00E">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p>
    <w:p w14:paraId="221843F7">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p>
    <w:p w14:paraId="0B14060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 xml:space="preserve">泪槽韧带 Temporal Fusion Line </w:t>
      </w:r>
    </w:p>
    <w:p w14:paraId="2F80ACE4">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r>
        <w:rPr>
          <w:rFonts w:hint="eastAsia" w:ascii="宋体" w:hAnsi="宋体" w:eastAsia="宋体" w:cs="宋体"/>
          <w:kern w:val="2"/>
          <w:sz w:val="21"/>
          <w:szCs w:val="21"/>
          <w:lang w:val="en-US" w:eastAsia="zh-CN" w:bidi="ar"/>
        </w:rPr>
        <w:t>颧皮韧带</w:t>
      </w:r>
      <w:r>
        <w:rPr>
          <w:rFonts w:hint="default" w:ascii="Calibri" w:hAnsi="Calibri" w:eastAsia="宋体" w:cs="Times New Roman"/>
          <w:kern w:val="2"/>
          <w:sz w:val="21"/>
          <w:szCs w:val="21"/>
          <w:lang w:val="en-US" w:eastAsia="zh-CN" w:bidi="ar"/>
        </w:rPr>
        <w:t xml:space="preserve"> </w:t>
      </w:r>
      <w:r>
        <w:rPr>
          <w:rFonts w:hint="eastAsia" w:ascii="宋体" w:hAnsi="宋体" w:eastAsia="宋体" w:cs="宋体"/>
          <w:kern w:val="2"/>
          <w:sz w:val="21"/>
          <w:szCs w:val="21"/>
          <w:lang w:val="en-US" w:eastAsia="zh-CN" w:bidi="ar"/>
        </w:rPr>
        <w:t xml:space="preserve">Orbital Retaining Ligament </w:t>
      </w:r>
    </w:p>
    <w:p w14:paraId="376327B9">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default" w:ascii="Calibri" w:hAnsi="Calibri" w:eastAsia="宋体" w:cs="Calibri"/>
          <w:kern w:val="2"/>
          <w:sz w:val="21"/>
          <w:szCs w:val="21"/>
          <w:lang w:val="en-US" w:eastAsia="zh-CN" w:bidi="ar"/>
        </w:rPr>
        <w:t>3</w:t>
      </w:r>
      <w:r>
        <w:rPr>
          <w:rFonts w:hint="eastAsia" w:ascii="宋体" w:hAnsi="宋体" w:eastAsia="宋体" w:cs="宋体"/>
          <w:kern w:val="2"/>
          <w:sz w:val="21"/>
          <w:szCs w:val="21"/>
          <w:lang w:val="en-US" w:eastAsia="zh-CN" w:bidi="ar"/>
        </w:rPr>
        <w:t xml:space="preserve">下颌韧带 Tear Trough Ligament </w:t>
      </w:r>
    </w:p>
    <w:p w14:paraId="21467C5C">
      <w:pPr>
        <w:keepNext w:val="0"/>
        <w:keepLines w:val="0"/>
        <w:widowControl w:val="0"/>
        <w:suppressLineNumbers w:val="0"/>
        <w:spacing w:before="0" w:beforeAutospacing="0" w:after="0" w:afterAutospacing="0"/>
        <w:ind w:left="0" w:right="0"/>
        <w:jc w:val="both"/>
        <w:rPr>
          <w:rFonts w:hint="eastAsia" w:ascii="Calibri" w:hAnsi="Calibri" w:eastAsia="宋体" w:cs="Times New Roman"/>
          <w:kern w:val="2"/>
          <w:sz w:val="21"/>
          <w:szCs w:val="21"/>
          <w:lang w:val="en-US" w:eastAsia="zh-CN"/>
        </w:rPr>
      </w:pPr>
    </w:p>
    <w:p w14:paraId="726FBDFC">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val="en-US"/>
        </w:rPr>
      </w:pPr>
      <w:r>
        <w:rPr>
          <w:rFonts w:hint="default" w:ascii="Calibri" w:hAnsi="Calibri" w:eastAsia="宋体" w:cs="Calibri"/>
          <w:kern w:val="2"/>
          <w:sz w:val="21"/>
          <w:szCs w:val="21"/>
          <w:lang w:val="en-US" w:eastAsia="zh-CN" w:bidi="ar"/>
        </w:rPr>
        <w:t>4</w:t>
      </w:r>
      <w:r>
        <w:rPr>
          <w:rFonts w:hint="eastAsia" w:ascii="宋体" w:hAnsi="宋体" w:eastAsia="宋体" w:cs="宋体"/>
          <w:kern w:val="2"/>
          <w:sz w:val="21"/>
          <w:szCs w:val="21"/>
          <w:lang w:val="en-US" w:eastAsia="zh-CN" w:bidi="ar"/>
        </w:rPr>
        <w:t>颧弓韧带 Zygomatic Cutaneous Ligament</w:t>
      </w:r>
    </w:p>
    <w:p w14:paraId="6024C14D">
      <w:pPr>
        <w:keepNext w:val="0"/>
        <w:keepLines w:val="0"/>
        <w:widowControl w:val="0"/>
        <w:suppressLineNumbers w:val="0"/>
        <w:spacing w:before="0" w:beforeAutospacing="0" w:after="0" w:afterAutospacing="0"/>
        <w:ind w:left="0" w:leftChars="0" w:right="0"/>
        <w:jc w:val="both"/>
        <w:rPr>
          <w:rFonts w:hint="eastAsia" w:ascii="宋体" w:hAnsi="宋体" w:eastAsia="宋体" w:cs="宋体"/>
          <w:kern w:val="2"/>
          <w:sz w:val="21"/>
          <w:szCs w:val="21"/>
          <w:lang w:val="en-US" w:eastAsia="zh-CN" w:bidi="ar"/>
        </w:rPr>
      </w:pPr>
      <w:r>
        <w:rPr>
          <w:rFonts w:hint="default" w:ascii="Calibri" w:hAnsi="Calibri" w:eastAsia="宋体" w:cs="Calibri"/>
          <w:kern w:val="2"/>
          <w:sz w:val="21"/>
          <w:szCs w:val="21"/>
          <w:lang w:val="en-US" w:eastAsia="zh-CN" w:bidi="ar"/>
        </w:rPr>
        <w:t>5</w:t>
      </w:r>
      <w:r>
        <w:rPr>
          <w:rFonts w:hint="eastAsia" w:ascii="宋体" w:hAnsi="宋体" w:eastAsia="宋体" w:cs="宋体"/>
          <w:kern w:val="2"/>
          <w:sz w:val="21"/>
          <w:szCs w:val="21"/>
          <w:lang w:val="en-US" w:eastAsia="zh-CN" w:bidi="ar"/>
        </w:rPr>
        <w:t>耳前韧带 Zygomatic Arch Ligament</w:t>
      </w:r>
    </w:p>
    <w:p w14:paraId="5527874E">
      <w:pPr>
        <w:keepNext w:val="0"/>
        <w:keepLines w:val="0"/>
        <w:widowControl w:val="0"/>
        <w:suppressLineNumbers w:val="0"/>
        <w:spacing w:before="0" w:beforeAutospacing="0" w:after="0" w:afterAutospacing="0"/>
        <w:ind w:left="0" w:leftChars="0" w:right="0"/>
        <w:jc w:val="both"/>
        <w:rPr>
          <w:rFonts w:hint="default" w:ascii="宋体" w:hAnsi="宋体" w:eastAsia="宋体" w:cs="宋体"/>
          <w:kern w:val="2"/>
          <w:sz w:val="21"/>
          <w:szCs w:val="21"/>
          <w:lang w:val="en-US" w:eastAsia="zh-CN" w:bidi="ar"/>
        </w:rPr>
      </w:pPr>
    </w:p>
    <w:p w14:paraId="4E27128B">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lang w:val="en-US"/>
        </w:rPr>
      </w:pPr>
      <w:r>
        <w:rPr>
          <w:rFonts w:hint="default" w:ascii="Calibri" w:hAnsi="Calibri" w:eastAsia="宋体" w:cs="Calibri"/>
          <w:kern w:val="2"/>
          <w:sz w:val="21"/>
          <w:szCs w:val="21"/>
          <w:lang w:val="en-US" w:eastAsia="zh-CN" w:bidi="ar"/>
        </w:rPr>
        <w:t>6</w:t>
      </w:r>
      <w:r>
        <w:rPr>
          <w:rFonts w:hint="eastAsia" w:ascii="宋体" w:hAnsi="宋体" w:eastAsia="宋体" w:cs="宋体"/>
          <w:kern w:val="2"/>
          <w:sz w:val="21"/>
          <w:szCs w:val="21"/>
          <w:lang w:val="en-US" w:eastAsia="zh-CN" w:bidi="ar"/>
        </w:rPr>
        <w:t>咬肌皮韧带 Masseteric Cutaneous Ligament</w:t>
      </w:r>
    </w:p>
    <w:p w14:paraId="17D016AC">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lang w:val="en-US"/>
        </w:rPr>
      </w:pPr>
      <w:r>
        <w:rPr>
          <w:rFonts w:hint="default" w:ascii="Calibri" w:hAnsi="Calibri" w:eastAsia="宋体" w:cs="Calibri"/>
          <w:kern w:val="2"/>
          <w:sz w:val="21"/>
          <w:szCs w:val="21"/>
          <w:lang w:val="en-US" w:eastAsia="zh-CN" w:bidi="ar"/>
        </w:rPr>
        <w:t>7</w:t>
      </w:r>
      <w:r>
        <w:rPr>
          <w:rFonts w:hint="eastAsia" w:ascii="宋体" w:hAnsi="宋体" w:eastAsia="宋体" w:cs="宋体"/>
          <w:kern w:val="2"/>
          <w:sz w:val="21"/>
          <w:szCs w:val="21"/>
          <w:lang w:val="en-US" w:eastAsia="zh-CN" w:bidi="ar"/>
        </w:rPr>
        <w:t>耳后韧带 Mandibular Ligament</w:t>
      </w:r>
    </w:p>
    <w:p w14:paraId="2ACB7B03">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lang w:val="en-US" w:eastAsia="zh-CN" w:bidi="ar"/>
        </w:rPr>
        <w:t xml:space="preserve"> </w:t>
      </w:r>
    </w:p>
    <w:p w14:paraId="10EF285B">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lang w:val="en-US"/>
        </w:rPr>
      </w:pPr>
      <w:r>
        <w:rPr>
          <w:rFonts w:hint="default" w:ascii="Calibri" w:hAnsi="Calibri" w:eastAsia="宋体" w:cs="Calibri"/>
          <w:kern w:val="2"/>
          <w:sz w:val="21"/>
          <w:szCs w:val="21"/>
          <w:lang w:val="en-US" w:eastAsia="zh-CN" w:bidi="ar"/>
        </w:rPr>
        <w:t>8</w:t>
      </w:r>
      <w:r>
        <w:rPr>
          <w:rFonts w:hint="eastAsia" w:ascii="宋体" w:hAnsi="宋体" w:eastAsia="宋体" w:cs="宋体"/>
          <w:kern w:val="2"/>
          <w:sz w:val="21"/>
          <w:szCs w:val="21"/>
          <w:lang w:val="en-US" w:eastAsia="zh-CN" w:bidi="ar"/>
        </w:rPr>
        <w:t>颞融合缝 Preauricular Ligament</w:t>
      </w:r>
    </w:p>
    <w:p w14:paraId="65E46326">
      <w:pPr>
        <w:keepNext w:val="0"/>
        <w:keepLines w:val="0"/>
        <w:widowControl w:val="0"/>
        <w:suppressLineNumbers w:val="0"/>
        <w:spacing w:before="0" w:beforeAutospacing="0" w:after="0" w:afterAutospacing="0"/>
        <w:ind w:left="0" w:leftChars="0" w:right="0"/>
        <w:jc w:val="both"/>
        <w:rPr>
          <w:rFonts w:hint="default" w:ascii="Calibri" w:hAnsi="Calibri" w:eastAsia="宋体" w:cs="Times New Roman"/>
          <w:kern w:val="2"/>
          <w:sz w:val="21"/>
          <w:szCs w:val="21"/>
          <w:lang w:val="en-US"/>
        </w:rPr>
      </w:pPr>
      <w:r>
        <w:rPr>
          <w:rFonts w:hint="default" w:ascii="Calibri" w:hAnsi="Calibri" w:eastAsia="宋体" w:cs="Calibri"/>
          <w:kern w:val="2"/>
          <w:sz w:val="21"/>
          <w:szCs w:val="21"/>
          <w:lang w:val="en-US" w:eastAsia="zh-CN" w:bidi="ar"/>
        </w:rPr>
        <w:t>9</w:t>
      </w:r>
      <w:r>
        <w:rPr>
          <w:rFonts w:hint="eastAsia" w:ascii="宋体" w:hAnsi="宋体" w:eastAsia="宋体" w:cs="宋体"/>
          <w:kern w:val="2"/>
          <w:sz w:val="21"/>
          <w:szCs w:val="21"/>
          <w:lang w:val="en-US" w:eastAsia="zh-CN" w:bidi="ar"/>
        </w:rPr>
        <w:t>眶韧带 Postauricular Ligament</w:t>
      </w:r>
    </w:p>
    <w:p w14:paraId="45A1B7BB">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val="en-US" w:eastAsia="zh-CN" w:bidi="ar"/>
        </w:rPr>
      </w:pPr>
      <w:r>
        <w:rPr>
          <w:rFonts w:hint="default" w:ascii="Calibri" w:hAnsi="Calibri" w:eastAsia="宋体" w:cs="Times New Roman"/>
          <w:kern w:val="2"/>
          <w:sz w:val="21"/>
          <w:szCs w:val="21"/>
          <w:lang w:val="en-US" w:eastAsia="zh-CN" w:bidi="ar"/>
        </w:rPr>
        <w:t xml:space="preserve"> </w:t>
      </w:r>
    </w:p>
    <w:p w14:paraId="11791556">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val="en-US" w:eastAsia="zh-CN" w:bidi="ar"/>
        </w:rPr>
      </w:pPr>
      <w:r>
        <w:rPr>
          <w:rFonts w:hint="default" w:ascii="Calibri" w:hAnsi="Calibri" w:eastAsia="宋体" w:cs="Times New Roman"/>
          <w:kern w:val="2"/>
          <w:sz w:val="21"/>
          <w:szCs w:val="21"/>
        </w:rPr>
        <w:t>My proprietary 9L Ligament Shortening Lift is performed without any surgical incisions.</w:t>
      </w:r>
    </w:p>
    <w:p w14:paraId="6E9F03E2">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而我独创的的</w:t>
      </w:r>
      <w:r>
        <w:rPr>
          <w:rFonts w:hint="default" w:ascii="Calibri" w:hAnsi="Calibri" w:eastAsia="宋体" w:cs="Calibri"/>
          <w:kern w:val="2"/>
          <w:sz w:val="21"/>
          <w:szCs w:val="21"/>
          <w:lang w:val="en-US" w:eastAsia="zh-CN" w:bidi="ar"/>
        </w:rPr>
        <w:t>9</w:t>
      </w:r>
      <w:r>
        <w:rPr>
          <w:rFonts w:hint="eastAsia" w:ascii="Calibri" w:hAnsi="Calibri" w:eastAsia="宋体" w:cs="Calibri"/>
          <w:kern w:val="2"/>
          <w:sz w:val="21"/>
          <w:szCs w:val="21"/>
          <w:lang w:val="en-US" w:eastAsia="zh-CN" w:bidi="ar"/>
        </w:rPr>
        <w:t>L</w:t>
      </w:r>
      <w:r>
        <w:rPr>
          <w:rFonts w:hint="eastAsia" w:ascii="宋体" w:hAnsi="宋体" w:eastAsia="宋体" w:cs="宋体"/>
          <w:kern w:val="2"/>
          <w:sz w:val="21"/>
          <w:szCs w:val="21"/>
          <w:lang w:val="en-US" w:eastAsia="zh-CN" w:bidi="ar"/>
        </w:rPr>
        <w:t>韧带缩短提升术是不需要任何切口的情况下，</w:t>
      </w:r>
    </w:p>
    <w:p w14:paraId="2FCBA663">
      <w:pPr>
        <w:keepNext w:val="0"/>
        <w:keepLines w:val="0"/>
        <w:widowControl w:val="0"/>
        <w:suppressLineNumbers w:val="0"/>
        <w:spacing w:before="0" w:beforeAutospacing="0" w:after="0" w:afterAutospacing="0"/>
        <w:ind w:left="0" w:right="0" w:firstLine="420"/>
        <w:jc w:val="both"/>
        <w:rPr>
          <w:rFonts w:hint="eastAsia" w:ascii="宋体" w:hAnsi="宋体" w:eastAsia="宋体" w:cs="宋体"/>
          <w:kern w:val="2"/>
          <w:sz w:val="21"/>
          <w:szCs w:val="21"/>
          <w:lang w:val="en-US" w:eastAsia="zh-CN" w:bidi="ar"/>
        </w:rPr>
      </w:pPr>
    </w:p>
    <w:p w14:paraId="51DE6CB5">
      <w:pPr>
        <w:keepNext w:val="0"/>
        <w:keepLines w:val="0"/>
        <w:widowControl w:val="0"/>
        <w:suppressLineNumbers w:val="0"/>
        <w:spacing w:before="0" w:beforeAutospacing="0" w:after="0" w:afterAutospacing="0"/>
        <w:ind w:left="0" w:right="0" w:firstLine="42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fldChar w:fldCharType="begin"/>
      </w:r>
      <w:r>
        <w:rPr>
          <w:rFonts w:hint="eastAsia" w:ascii="宋体" w:hAnsi="宋体" w:eastAsia="宋体" w:cs="宋体"/>
          <w:kern w:val="2"/>
          <w:sz w:val="21"/>
          <w:szCs w:val="21"/>
          <w:lang w:val="en-US" w:eastAsia="zh-CN" w:bidi="ar"/>
        </w:rPr>
        <w:instrText xml:space="preserve"> HYPERLINK "https://www.xiaohongshu.com/search_result/659376f4000000001d037fcf?xsec_token=ABeJd_bvjEF31sFAe7yEgVUXJb8amrFBCHZsBnv_kQCRg=&amp;xsec_source=" </w:instrText>
      </w:r>
      <w:r>
        <w:rPr>
          <w:rFonts w:hint="eastAsia" w:ascii="宋体" w:hAnsi="宋体" w:eastAsia="宋体" w:cs="宋体"/>
          <w:kern w:val="2"/>
          <w:sz w:val="21"/>
          <w:szCs w:val="21"/>
          <w:lang w:val="en-US" w:eastAsia="zh-CN" w:bidi="ar"/>
        </w:rPr>
        <w:fldChar w:fldCharType="separate"/>
      </w:r>
      <w:r>
        <w:rPr>
          <w:rStyle w:val="8"/>
          <w:rFonts w:hint="eastAsia" w:ascii="宋体" w:hAnsi="宋体" w:eastAsia="宋体" w:cs="宋体"/>
          <w:kern w:val="2"/>
          <w:sz w:val="21"/>
          <w:szCs w:val="21"/>
          <w:lang w:val="en-US" w:eastAsia="zh-CN" w:bidi="ar"/>
        </w:rPr>
        <w:t>https://www.xiaohongshu.com/search_result/659376f4000000001d037fcf?xsec_token=ABeJd_bvjEF31sFAe7yEgVUXJb8amrFBCHZsBnv_kQCRg=&amp;xsec_source=</w:t>
      </w:r>
      <w:r>
        <w:rPr>
          <w:rFonts w:hint="eastAsia" w:ascii="宋体" w:hAnsi="宋体" w:eastAsia="宋体" w:cs="宋体"/>
          <w:kern w:val="2"/>
          <w:sz w:val="21"/>
          <w:szCs w:val="21"/>
          <w:lang w:val="en-US" w:eastAsia="zh-CN" w:bidi="ar"/>
        </w:rPr>
        <w:fldChar w:fldCharType="end"/>
      </w:r>
    </w:p>
    <w:p w14:paraId="6A8A7CC5">
      <w:pPr>
        <w:keepNext w:val="0"/>
        <w:keepLines w:val="0"/>
        <w:widowControl w:val="0"/>
        <w:suppressLineNumbers w:val="0"/>
        <w:spacing w:before="0" w:beforeAutospacing="0" w:after="0" w:afterAutospacing="0"/>
        <w:ind w:left="0" w:right="0" w:firstLine="420"/>
        <w:jc w:val="both"/>
        <w:rPr>
          <w:rFonts w:hint="eastAsia" w:ascii="宋体" w:hAnsi="宋体" w:eastAsia="宋体" w:cs="宋体"/>
          <w:kern w:val="2"/>
          <w:sz w:val="21"/>
          <w:szCs w:val="21"/>
          <w:lang w:val="en-US" w:eastAsia="zh-CN" w:bidi="ar"/>
        </w:rPr>
      </w:pPr>
    </w:p>
    <w:p w14:paraId="51DF9991">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使用</w:t>
      </w:r>
      <w:r>
        <w:rPr>
          <w:rFonts w:hint="default" w:ascii="Calibri" w:hAnsi="Calibri" w:eastAsia="宋体" w:cs="Calibri"/>
          <w:kern w:val="2"/>
          <w:sz w:val="21"/>
          <w:szCs w:val="21"/>
          <w:lang w:val="en-US" w:eastAsia="zh-CN" w:bidi="ar"/>
        </w:rPr>
        <w:t>V</w:t>
      </w:r>
      <w:r>
        <w:rPr>
          <w:rFonts w:hint="eastAsia" w:ascii="宋体" w:hAnsi="宋体" w:eastAsia="宋体" w:cs="宋体"/>
          <w:kern w:val="2"/>
          <w:sz w:val="21"/>
          <w:szCs w:val="21"/>
          <w:lang w:val="en-US" w:eastAsia="zh-CN" w:bidi="ar"/>
        </w:rPr>
        <w:t>型的双向医疗器械套针后面跟着光滑的</w:t>
      </w:r>
      <w:r>
        <w:rPr>
          <w:rFonts w:hint="default" w:ascii="Calibri" w:hAnsi="Calibri" w:eastAsia="宋体" w:cs="Calibri"/>
          <w:kern w:val="2"/>
          <w:sz w:val="21"/>
          <w:szCs w:val="21"/>
          <w:lang w:val="en-US" w:eastAsia="zh-CN" w:bidi="ar"/>
        </w:rPr>
        <w:t>PLLA</w:t>
      </w:r>
      <w:r>
        <w:rPr>
          <w:rFonts w:hint="eastAsia" w:ascii="宋体" w:hAnsi="宋体" w:eastAsia="宋体" w:cs="宋体"/>
          <w:kern w:val="2"/>
          <w:sz w:val="21"/>
          <w:szCs w:val="21"/>
          <w:lang w:val="en-US" w:eastAsia="zh-CN" w:bidi="ar"/>
        </w:rPr>
        <w:t>缝合线（聚左旋童颜缝合线）</w:t>
      </w:r>
    </w:p>
    <w:p w14:paraId="5587EE3D">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rPr>
        <w:t>A specialized V-shaped bidirectional medical cannula is utilized in conjunction with a smooth PLLA (poly-L-lactic acid) suture.</w:t>
      </w:r>
    </w:p>
    <w:p w14:paraId="4C733768">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p>
    <w:p w14:paraId="5E8BF9E5">
      <w:pPr>
        <w:keepNext w:val="0"/>
        <w:keepLines w:val="0"/>
        <w:widowControl w:val="0"/>
        <w:suppressLineNumbers w:val="0"/>
        <w:spacing w:before="0" w:beforeAutospacing="0" w:after="0" w:afterAutospacing="0"/>
        <w:ind w:left="0" w:right="0" w:firstLine="42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素材今天补</w:t>
      </w:r>
    </w:p>
    <w:p w14:paraId="2CBC0AC9">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p>
    <w:p w14:paraId="56028C99">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通过针眼将面部的主要韧带层缩短缝合固定。</w:t>
      </w:r>
    </w:p>
    <w:p w14:paraId="6D8E6B1F">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rPr>
        <w:t>Through needle entry points, the major facial retaining ligament layers are shortened, sutured, and secured into a more youthful position.</w:t>
      </w:r>
    </w:p>
    <w:p w14:paraId="39D332F6">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p>
    <w:p w14:paraId="4E60839C">
      <w:pPr>
        <w:keepNext w:val="0"/>
        <w:keepLines w:val="0"/>
        <w:widowControl w:val="0"/>
        <w:suppressLineNumbers w:val="0"/>
        <w:spacing w:before="0" w:beforeAutospacing="0" w:after="0" w:afterAutospacing="0"/>
        <w:ind w:left="0" w:right="0" w:firstLine="42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张院视频素材</w:t>
      </w:r>
    </w:p>
    <w:p w14:paraId="2B92F102">
      <w:pPr>
        <w:keepNext w:val="0"/>
        <w:keepLines w:val="0"/>
        <w:widowControl w:val="0"/>
        <w:suppressLineNumbers w:val="0"/>
        <w:spacing w:before="0" w:beforeAutospacing="0" w:after="0" w:afterAutospacing="0"/>
        <w:ind w:left="0" w:right="0" w:firstLine="42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br w:type="textWrapping"/>
      </w:r>
      <w:r>
        <w:rPr>
          <w:rFonts w:hint="eastAsia" w:ascii="宋体" w:hAnsi="宋体" w:eastAsia="宋体" w:cs="宋体"/>
          <w:kern w:val="2"/>
          <w:sz w:val="21"/>
          <w:szCs w:val="21"/>
          <w:lang w:val="en-US" w:eastAsia="zh-CN" w:bidi="ar"/>
        </w:rPr>
        <w:t>韧带缩短后的面部就回到你年轻时候的位置和状态，维持5-10年，</w:t>
      </w:r>
    </w:p>
    <w:p w14:paraId="63FCE702">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rPr>
        <w:t>Following ligament shortening and fixation, the facial soft tissues are repositioned to their younger anatomical location and contour, with results lasting approximately 5–10 years.</w:t>
      </w:r>
    </w:p>
    <w:p w14:paraId="31BFE781">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1E7F1751">
      <w:pPr>
        <w:keepNext w:val="0"/>
        <w:keepLines w:val="0"/>
        <w:widowControl w:val="0"/>
        <w:suppressLineNumbers w:val="0"/>
        <w:spacing w:before="0" w:beforeAutospacing="0" w:after="0" w:afterAutospacing="0"/>
        <w:ind w:left="0" w:right="0" w:firstLine="420"/>
        <w:jc w:val="both"/>
        <w:rPr>
          <w:rFonts w:hint="eastAsia" w:ascii="宋体" w:hAnsi="宋体" w:eastAsia="宋体" w:cs="宋体"/>
          <w:kern w:val="2"/>
          <w:sz w:val="21"/>
          <w:szCs w:val="21"/>
          <w:lang w:val="en-US" w:eastAsia="zh-CN" w:bidi="ar"/>
        </w:rPr>
      </w:pPr>
    </w:p>
    <w:p w14:paraId="3D57392B">
      <w:pPr>
        <w:keepNext w:val="0"/>
        <w:keepLines w:val="0"/>
        <w:widowControl w:val="0"/>
        <w:suppressLineNumbers w:val="0"/>
        <w:spacing w:before="0" w:beforeAutospacing="0" w:after="0" w:afterAutospacing="0"/>
        <w:ind w:left="0" w:right="0" w:firstLine="42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筋膜缩短素材+</w:t>
      </w:r>
    </w:p>
    <w:p w14:paraId="5C107A15">
      <w:pPr>
        <w:keepNext w:val="0"/>
        <w:keepLines w:val="0"/>
        <w:widowControl w:val="0"/>
        <w:suppressLineNumbers w:val="0"/>
        <w:spacing w:before="0" w:beforeAutospacing="0" w:after="0" w:afterAutospacing="0"/>
        <w:ind w:left="0" w:right="0" w:firstLine="420"/>
        <w:jc w:val="both"/>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变年轻动画特效</w:t>
      </w:r>
    </w:p>
    <w:p w14:paraId="4328971C">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fldChar w:fldCharType="begin"/>
      </w:r>
      <w:r>
        <w:rPr>
          <w:rFonts w:hint="eastAsia" w:ascii="宋体" w:hAnsi="宋体" w:eastAsia="宋体" w:cs="宋体"/>
          <w:kern w:val="2"/>
          <w:sz w:val="21"/>
          <w:szCs w:val="21"/>
          <w:lang w:val="en-US" w:eastAsia="zh-CN" w:bidi="ar"/>
        </w:rPr>
        <w:instrText xml:space="preserve"> HYPERLINK "https://www.xiaohongshu.com/search_result/6a0ed3260000000006037423?xsec_token=ABeZNtfs_8GJVgb8Z4-L2Im-y0kWRdStGeWQX8RtEyzsI=&amp;xsec_source=" </w:instrText>
      </w:r>
      <w:r>
        <w:rPr>
          <w:rFonts w:hint="eastAsia" w:ascii="宋体" w:hAnsi="宋体" w:eastAsia="宋体" w:cs="宋体"/>
          <w:kern w:val="2"/>
          <w:sz w:val="21"/>
          <w:szCs w:val="21"/>
          <w:lang w:val="en-US" w:eastAsia="zh-CN" w:bidi="ar"/>
        </w:rPr>
        <w:fldChar w:fldCharType="separate"/>
      </w:r>
      <w:r>
        <w:rPr>
          <w:rStyle w:val="8"/>
          <w:rFonts w:hint="eastAsia" w:ascii="宋体" w:hAnsi="宋体" w:eastAsia="宋体" w:cs="宋体"/>
          <w:kern w:val="2"/>
          <w:sz w:val="21"/>
          <w:szCs w:val="21"/>
          <w:lang w:val="en-US" w:eastAsia="zh-CN" w:bidi="ar"/>
        </w:rPr>
        <w:t>https://www.xiaohongshu.com/search_result/6a0ed3260000000006037423?xsec_token=ABeZNtfs_8GJVgb8Z4-L2Im-y0kWRdStGeWQX8RtEyzsI=&amp;xsec_source=</w:t>
      </w:r>
      <w:r>
        <w:rPr>
          <w:rFonts w:hint="eastAsia" w:ascii="宋体" w:hAnsi="宋体" w:eastAsia="宋体" w:cs="宋体"/>
          <w:kern w:val="2"/>
          <w:sz w:val="21"/>
          <w:szCs w:val="21"/>
          <w:lang w:val="en-US" w:eastAsia="zh-CN" w:bidi="ar"/>
        </w:rPr>
        <w:fldChar w:fldCharType="end"/>
      </w:r>
    </w:p>
    <w:p w14:paraId="1395F989">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p>
    <w:p w14:paraId="27C1C14E">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前5年由缝合线固定力量作用。之后缝合线逐渐吸收后由</w:t>
      </w:r>
      <w:r>
        <w:rPr>
          <w:rFonts w:hint="default" w:ascii="Calibri" w:hAnsi="Calibri" w:eastAsia="宋体" w:cs="Calibri"/>
          <w:kern w:val="2"/>
          <w:sz w:val="21"/>
          <w:szCs w:val="21"/>
          <w:lang w:val="en-US" w:eastAsia="zh-CN" w:bidi="ar"/>
        </w:rPr>
        <w:t>PLLA</w:t>
      </w:r>
      <w:r>
        <w:rPr>
          <w:rFonts w:hint="eastAsia" w:ascii="宋体" w:hAnsi="宋体" w:eastAsia="宋体" w:cs="宋体"/>
          <w:kern w:val="2"/>
          <w:sz w:val="21"/>
          <w:szCs w:val="21"/>
          <w:lang w:val="en-US" w:eastAsia="zh-CN" w:bidi="ar"/>
        </w:rPr>
        <w:t>产生的纤维胶原维持效果。产生的新胶原会比你以前已经松弛的韧带更加结实致密，</w:t>
      </w:r>
    </w:p>
    <w:p w14:paraId="1FBF78B6">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rPr>
        <w:t>During the first five years, the lifting effect is primarily maintained by the mechanical support provided by the PLLA sutures.As the sutures are gradually absorbed over time, the long-term result is sustained by newly formed collagen and fibrous tissue induced by PLLA.The neocollagen generated through this process is denser and structurally stronger than the previously lax and elongated retaining ligaments.</w:t>
      </w:r>
    </w:p>
    <w:p w14:paraId="4E7EAA58">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4AB790AD">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51342DF6">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p>
    <w:p w14:paraId="1A29B8BC">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PLLA动画素材</w:t>
      </w:r>
    </w:p>
    <w:p w14:paraId="204C78D8">
      <w:pPr>
        <w:keepNext w:val="0"/>
        <w:keepLines w:val="0"/>
        <w:widowControl w:val="0"/>
        <w:suppressLineNumbers w:val="0"/>
        <w:spacing w:before="0" w:beforeAutospacing="0" w:after="0" w:afterAutospacing="0"/>
        <w:ind w:right="0"/>
        <w:jc w:val="both"/>
        <w:rPr>
          <w:rFonts w:hint="default" w:ascii="宋体" w:hAnsi="宋体" w:eastAsia="宋体" w:cs="宋体"/>
          <w:kern w:val="2"/>
          <w:sz w:val="21"/>
          <w:szCs w:val="21"/>
          <w:lang w:val="en-US" w:eastAsia="zh-CN" w:bidi="ar"/>
        </w:rPr>
      </w:pPr>
      <w:r>
        <w:rPr>
          <w:rFonts w:hint="default" w:ascii="宋体" w:hAnsi="宋体" w:eastAsia="宋体" w:cs="宋体"/>
          <w:kern w:val="2"/>
          <w:sz w:val="21"/>
          <w:szCs w:val="21"/>
          <w:lang w:val="en-US" w:eastAsia="zh-CN" w:bidi="ar"/>
        </w:rPr>
        <w:t>https://www.xiaohongshu.com/search_result/66693c750000000006007a43?xsec_token=ABorZsU4RPS2sLr0Xcn_vAtQtkKt42Oy55jsp1G9nsd8U=&amp;xsec_source=</w:t>
      </w:r>
    </w:p>
    <w:p w14:paraId="3DD62915">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p>
    <w:p w14:paraId="092A1325">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适合面部皮肤衰老不是特别严重的群体。</w:t>
      </w:r>
    </w:p>
    <w:p w14:paraId="041426D0">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Times New Roman"/>
          <w:kern w:val="2"/>
          <w:sz w:val="21"/>
          <w:szCs w:val="21"/>
        </w:rPr>
        <w:t>This procedure is particularly suitable for patients with mild to moderate facial aging and without severe skin laxity.</w:t>
      </w:r>
    </w:p>
    <w:p w14:paraId="151D6664">
      <w:pPr>
        <w:keepNext w:val="0"/>
        <w:keepLines w:val="0"/>
        <w:widowControl w:val="0"/>
        <w:suppressLineNumbers w:val="0"/>
        <w:spacing w:before="0" w:beforeAutospacing="0" w:after="0" w:afterAutospacing="0"/>
        <w:ind w:right="0"/>
        <w:jc w:val="both"/>
        <w:rPr>
          <w:rFonts w:hint="eastAsia" w:ascii="宋体" w:hAnsi="宋体" w:eastAsia="宋体" w:cs="宋体"/>
          <w:kern w:val="2"/>
          <w:sz w:val="21"/>
          <w:szCs w:val="21"/>
          <w:lang w:val="en-US" w:eastAsia="zh-CN" w:bidi="ar"/>
        </w:rPr>
      </w:pPr>
    </w:p>
    <w:p w14:paraId="7065D778">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lang w:val="en-US"/>
        </w:rPr>
      </w:pPr>
      <w:r>
        <w:rPr>
          <w:rFonts w:hint="default" w:ascii="Calibri" w:hAnsi="Calibri" w:eastAsia="宋体" w:cs="Times New Roman"/>
          <w:kern w:val="2"/>
          <w:sz w:val="21"/>
          <w:szCs w:val="21"/>
          <w:lang w:val="en-US" w:eastAsia="zh-CN" w:bidi="ar"/>
        </w:rPr>
        <w:t xml:space="preserve"> </w:t>
      </w:r>
      <w:r>
        <w:rPr>
          <w:rFonts w:hint="eastAsia" w:ascii="Calibri" w:hAnsi="Calibri" w:eastAsia="宋体" w:cs="Times New Roman"/>
          <w:kern w:val="2"/>
          <w:sz w:val="21"/>
          <w:szCs w:val="21"/>
          <w:lang w:val="en-US" w:eastAsia="zh-CN" w:bidi="ar"/>
        </w:rPr>
        <w:t>模特对比图</w:t>
      </w:r>
    </w:p>
    <w:p w14:paraId="0BCB3982">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255981B0">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79C1FF4D">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5996BB24">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1AD41BE9">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5B51B73E">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76AC1F26">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4E39CA08">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75D9B55C">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62032D54">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6451A198">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54A6B297">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1BC0CCE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42C69B78">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bookmarkStart w:id="0" w:name="_GoBack"/>
      <w:bookmarkEnd w:id="0"/>
    </w:p>
    <w:p w14:paraId="40FF98B9">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p>
    <w:p w14:paraId="2DA652BD">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p>
    <w:p w14:paraId="54B7DB9E">
      <w:pPr>
        <w:keepNext w:val="0"/>
        <w:keepLines w:val="0"/>
        <w:widowControl w:val="0"/>
        <w:suppressLineNumbers w:val="0"/>
        <w:spacing w:before="0" w:beforeAutospacing="0" w:after="0" w:afterAutospacing="0"/>
        <w:ind w:left="0" w:right="0"/>
        <w:jc w:val="both"/>
        <w:rPr>
          <w:rFonts w:hint="eastAsia" w:ascii="宋体" w:hAnsi="宋体" w:eastAsia="宋体" w:cs="宋体"/>
          <w:kern w:val="2"/>
          <w:sz w:val="21"/>
          <w:szCs w:val="21"/>
          <w:lang w:val="en-US" w:eastAsia="zh-CN" w:bidi="ar"/>
        </w:rPr>
      </w:pPr>
    </w:p>
    <w:p w14:paraId="2C7EF7CA">
      <w:pPr>
        <w:pStyle w:val="5"/>
        <w:bidi w:val="0"/>
        <w:jc w:val="both"/>
        <w:rPr>
          <w:rFonts w:hint="eastAsia"/>
          <w:lang w:val="en-US" w:eastAsia="zh-CN"/>
        </w:rPr>
      </w:pPr>
    </w:p>
    <w:p w14:paraId="1E015763">
      <w:pPr>
        <w:rPr>
          <w:rFonts w:hint="eastAsia"/>
          <w:lang w:val="en-US" w:eastAsia="zh-CN"/>
        </w:rPr>
      </w:pPr>
    </w:p>
    <w:p w14:paraId="706EC39C">
      <w:pPr>
        <w:rPr>
          <w:rFonts w:hint="eastAsia"/>
          <w:lang w:val="en-US" w:eastAsia="zh-CN"/>
        </w:rPr>
      </w:pPr>
    </w:p>
    <w:p w14:paraId="4ADC48D5">
      <w:pPr>
        <w:rPr>
          <w:rFonts w:hint="eastAsia"/>
          <w:lang w:val="en-US" w:eastAsia="zh-CN"/>
        </w:rPr>
      </w:pPr>
    </w:p>
    <w:p w14:paraId="4CC9925D">
      <w:pPr>
        <w:rPr>
          <w:rFonts w:hint="eastAsia"/>
          <w:lang w:val="en-US" w:eastAsia="zh-CN"/>
        </w:rPr>
      </w:pPr>
    </w:p>
    <w:p w14:paraId="40340C57">
      <w:pPr>
        <w:rPr>
          <w:rFonts w:hint="default"/>
          <w:lang w:val="en-US" w:eastAsia="zh-CN"/>
        </w:rPr>
      </w:pPr>
    </w:p>
    <w:p w14:paraId="64BC3E2A">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p>
    <w:p w14:paraId="371B68AE">
      <w:pPr>
        <w:numPr>
          <w:ilvl w:val="0"/>
          <w:numId w:val="0"/>
        </w:numPr>
        <w:rPr>
          <w:rFonts w:hint="default"/>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0096E"/>
    <w:rsid w:val="048105D5"/>
    <w:rsid w:val="06966381"/>
    <w:rsid w:val="07207F00"/>
    <w:rsid w:val="08765CEA"/>
    <w:rsid w:val="0E927B6D"/>
    <w:rsid w:val="16684268"/>
    <w:rsid w:val="1686445B"/>
    <w:rsid w:val="1A272A12"/>
    <w:rsid w:val="1C251BEB"/>
    <w:rsid w:val="246658A8"/>
    <w:rsid w:val="26B61130"/>
    <w:rsid w:val="297D16EE"/>
    <w:rsid w:val="2CB6562C"/>
    <w:rsid w:val="30CB125F"/>
    <w:rsid w:val="42DE4B54"/>
    <w:rsid w:val="46767092"/>
    <w:rsid w:val="4BCE2302"/>
    <w:rsid w:val="4F92764E"/>
    <w:rsid w:val="552C2DB0"/>
    <w:rsid w:val="557B01BE"/>
    <w:rsid w:val="58172BD2"/>
    <w:rsid w:val="5D1D22C5"/>
    <w:rsid w:val="644C1AD7"/>
    <w:rsid w:val="65724CDD"/>
    <w:rsid w:val="7F2A1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keepNext/>
      <w:keepLines/>
      <w:widowControl w:val="0"/>
      <w:suppressLineNumbers w:val="0"/>
      <w:spacing w:before="260" w:beforeLines="0" w:beforeAutospacing="0" w:after="260" w:afterLines="0" w:afterAutospacing="0" w:line="412" w:lineRule="auto"/>
      <w:jc w:val="both"/>
      <w:outlineLvl w:val="1"/>
    </w:pPr>
    <w:rPr>
      <w:rFonts w:hint="default" w:ascii="Arial" w:hAnsi="Arial" w:eastAsia="黑体" w:cs="Times New Roman"/>
      <w:b/>
      <w:bCs/>
      <w:kern w:val="2"/>
      <w:sz w:val="32"/>
      <w:szCs w:val="32"/>
      <w:lang w:val="en-US" w:eastAsia="zh-CN" w:bidi="ar"/>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link w:val="10"/>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5">
    <w:name w:val="heading 5"/>
    <w:basedOn w:val="1"/>
    <w:next w:val="1"/>
    <w:link w:val="9"/>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8">
    <w:name w:val="Hyperlink"/>
    <w:basedOn w:val="7"/>
    <w:qFormat/>
    <w:uiPriority w:val="0"/>
    <w:rPr>
      <w:color w:val="0000FF"/>
      <w:u w:val="single"/>
    </w:rPr>
  </w:style>
  <w:style w:type="character" w:customStyle="1" w:styleId="9">
    <w:name w:val="标题 5 Char"/>
    <w:link w:val="5"/>
    <w:qFormat/>
    <w:uiPriority w:val="0"/>
    <w:rPr>
      <w:b/>
      <w:sz w:val="28"/>
    </w:rPr>
  </w:style>
  <w:style w:type="character" w:customStyle="1" w:styleId="10">
    <w:name w:val="标题 4 Char"/>
    <w:link w:val="4"/>
    <w:qFormat/>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1212</Words>
  <Characters>3551</Characters>
  <Lines>0</Lines>
  <Paragraphs>0</Paragraphs>
  <TotalTime>1352</TotalTime>
  <ScaleCrop>false</ScaleCrop>
  <LinksUpToDate>false</LinksUpToDate>
  <CharactersWithSpaces>3881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2026-06-03T06:28:00Z</dcterms:created>
  <dc:creator>Administrator</dc:creator>
  <cp:lastModifiedBy>WPS_1855506356</cp:lastModifiedBy>
  <dcterms:modified xsi:type="dcterms:W3CDTF">2026-06-13T02:32:12Z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eyJoZGlkIjoiZTE3MjE4NGU0MGU1MjNmMjMwNzZiNWYwM2FiOWQxMTIiLCJ1c2VySWQiOiIxODU1NTA2MzU2In0=</vt:lpwstr>
  </property>
  <property fmtid="{D5CDD505-2E9C-101B-9397-08002B2CF9AE}" pid="4" name="ICV">
    <vt:lpwstr>EB6DFD44E910473FBA761B03175CCDF0_12</vt:lpwstr>
  </property>
</Properties>
</file>