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EE" w:rsidRPr="00AB65A5" w:rsidRDefault="00A81D27">
      <w:pPr>
        <w:rPr>
          <w:rFonts w:ascii="Tahoma" w:eastAsia="Tahoma" w:hAnsi="Tahoma" w:cs="Tahoma"/>
          <w:b/>
          <w:lang w:val="es-MX"/>
        </w:rPr>
      </w:pPr>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AB65A5">
        <w:rPr>
          <w:lang w:val="es-MX"/>
        </w:rPr>
        <w:tab/>
      </w:r>
      <w:r w:rsidRPr="00AB65A5">
        <w:rPr>
          <w:lang w:val="es-MX"/>
        </w:rPr>
        <w:tab/>
        <w:t xml:space="preserve">               </w:t>
      </w:r>
      <w:r w:rsidRPr="00AB65A5">
        <w:rPr>
          <w:rFonts w:ascii="Tahoma" w:eastAsia="Tahoma" w:hAnsi="Tahoma" w:cs="Tahoma"/>
          <w:lang w:val="es-MX"/>
        </w:rPr>
        <w:t xml:space="preserve">      </w:t>
      </w:r>
      <w:r w:rsidRPr="00AB65A5">
        <w:rPr>
          <w:rFonts w:ascii="Garamond" w:eastAsia="Garamond" w:hAnsi="Garamond" w:cs="Garamond"/>
          <w:color w:val="002060"/>
          <w:sz w:val="24"/>
          <w:szCs w:val="24"/>
          <w:lang w:val="es-MX"/>
        </w:rPr>
        <w:t xml:space="preserve"> </w:t>
      </w:r>
      <w:r w:rsidRPr="00AB65A5">
        <w:rPr>
          <w:rFonts w:ascii="Tahoma" w:eastAsia="Tahoma" w:hAnsi="Tahoma" w:cs="Tahoma"/>
          <w:b/>
          <w:lang w:val="es-MX"/>
        </w:rPr>
        <w:t>Perú Culturas Fascinantes 8 noches</w:t>
      </w:r>
    </w:p>
    <w:p w:rsidR="002C0EEE" w:rsidRPr="00AB65A5" w:rsidRDefault="002C0EEE">
      <w:pPr>
        <w:spacing w:after="0" w:line="240" w:lineRule="auto"/>
        <w:jc w:val="center"/>
        <w:rPr>
          <w:rFonts w:ascii="Tahoma" w:eastAsia="Tahoma" w:hAnsi="Tahoma" w:cs="Tahoma"/>
          <w:b/>
          <w:lang w:val="es-MX"/>
        </w:rPr>
      </w:pP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Salidas diarias</w:t>
      </w:r>
      <w:r w:rsidRPr="00AB65A5">
        <w:rPr>
          <w:rFonts w:ascii="Tahoma" w:eastAsia="Tahoma" w:hAnsi="Tahoma" w:cs="Tahoma"/>
          <w:lang w:val="es-MX"/>
        </w:rPr>
        <w:br/>
      </w:r>
      <w:r w:rsidRPr="00AB65A5">
        <w:rPr>
          <w:rFonts w:ascii="Tahoma" w:eastAsia="Tahoma" w:hAnsi="Tahoma" w:cs="Tahoma"/>
          <w:lang w:val="es-MX"/>
        </w:rPr>
        <w:br/>
      </w:r>
      <w:r w:rsidRPr="00AB65A5">
        <w:rPr>
          <w:rFonts w:ascii="Tahoma" w:eastAsia="Tahoma" w:hAnsi="Tahoma" w:cs="Tahoma"/>
          <w:b/>
          <w:lang w:val="es-MX"/>
        </w:rPr>
        <w:t>Día 1 Lima</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Recepción y traslado al Hotel seleccionado en Lima.</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A81D27">
      <w:pPr>
        <w:shd w:val="clear" w:color="auto" w:fill="FFFFFF"/>
        <w:spacing w:after="0" w:line="240" w:lineRule="auto"/>
        <w:rPr>
          <w:rFonts w:ascii="Tahoma" w:eastAsia="Tahoma" w:hAnsi="Tahoma" w:cs="Tahoma"/>
          <w:b/>
          <w:lang w:val="es-MX"/>
        </w:rPr>
      </w:pPr>
      <w:r w:rsidRPr="00AB65A5">
        <w:rPr>
          <w:rFonts w:ascii="Tahoma" w:eastAsia="Tahoma" w:hAnsi="Tahoma" w:cs="Tahoma"/>
          <w:b/>
          <w:lang w:val="es-MX"/>
        </w:rPr>
        <w:t xml:space="preserve">Día 2 Lima/Ica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Desayuno en el hotel.</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A la hora programada, traslado a la estación de bus con destino a la ciudad de Ica. Llegada, recepción y traslado al hotel seleccionado en Ica.</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Traslado al aeródromo de la ciudad de Ica para tomar su sobrevuelo. Llegaremos al aeródromo, donde tendrán la oportunidad de sobrevolar las enigmáticas Líneas de Nazca, misteriosos trazos formados por una enorme red de líneas, cubriendo un área 350 Km2. donde podrán apreciar las enormes figuras geométricas y animales gigantescos (araña, el mono, el perro, el cóndor, el colibrí).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A la hora coordinada, visitaremos la Plaza de Armas de la Ciudad y recorreremos las principales calles de Ica Antigua y Moderna. Luego visitaremos el Museo Regional de Ica donde apreciamos la evolución de las cinco culturas más representativas de la región como son: Paracas, Nazca, Wari, Ica Chincha e Inca. Luego un recorrido por una bodega artesanal donde tendremos una amplia explicación de la elaboración del Vino y Pisco con su respectiva degustación. Finalmente se visitará la Laguna de Huacachina llamada “EL OASIS DE AMÉRICA” donde apreciamos lo maravilloso del paisaje desértico rodeadas de dunas impresionantes. Incluye almuerzo. Retorno al hotel.</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A81D27">
      <w:pPr>
        <w:shd w:val="clear" w:color="auto" w:fill="FFFFFF"/>
        <w:spacing w:after="0" w:line="240" w:lineRule="auto"/>
        <w:rPr>
          <w:rFonts w:ascii="Tahoma" w:eastAsia="Tahoma" w:hAnsi="Tahoma" w:cs="Tahoma"/>
          <w:b/>
          <w:lang w:val="es-MX"/>
        </w:rPr>
      </w:pPr>
      <w:r w:rsidRPr="00AB65A5">
        <w:rPr>
          <w:rFonts w:ascii="Tahoma" w:eastAsia="Tahoma" w:hAnsi="Tahoma" w:cs="Tahoma"/>
          <w:b/>
          <w:lang w:val="es-MX"/>
        </w:rPr>
        <w:t>Día 3 Ica/Paracas/Lima</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Desayuno en el hotel.</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Por la mañana, traslado a la ciudad de Paracas. Llegada y traslado al muelle para iniciar su excursión a las Islas Ballestas, donde se abordará el deslizador para el tour a las Islas Ballestas. Durante el recorrido se apreciará la vista panorámica de la Bahía de Paracas y la enigmática figura “EL CANDELABRO”. Continuando con el tour nos dirigiremos a las Islas Ballestas, que son 3 Grupos de formaciones rocosas, hábitat natural una gran variedad de aves residentes y migratorias. A la hora programada, traslado a la estación de bus con destino a la ciudad de Lima. Llegada, recepción y traslado al hotel seleccionado en Lima.</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A81D27">
      <w:pPr>
        <w:shd w:val="clear" w:color="auto" w:fill="FFFFFF"/>
        <w:spacing w:after="0" w:line="240" w:lineRule="auto"/>
        <w:rPr>
          <w:rFonts w:ascii="Tahoma" w:eastAsia="Tahoma" w:hAnsi="Tahoma" w:cs="Tahoma"/>
          <w:b/>
          <w:lang w:val="es-MX"/>
        </w:rPr>
      </w:pPr>
      <w:r w:rsidRPr="00AB65A5">
        <w:rPr>
          <w:rFonts w:ascii="Tahoma" w:eastAsia="Tahoma" w:hAnsi="Tahoma" w:cs="Tahoma"/>
          <w:b/>
          <w:lang w:val="es-MX"/>
        </w:rPr>
        <w:t>Día 4 Lima/Cusco</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Desayuno en el hotel.</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A la hora indicada, traslado al aeropuerto de Lima para tomar su vuelo con destino a Cusco. Recepción y traslado al Hotel seleccionado en Cusco.</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2C0EEE">
      <w:pPr>
        <w:shd w:val="clear" w:color="auto" w:fill="FFFFFF"/>
        <w:spacing w:after="0" w:line="240" w:lineRule="auto"/>
        <w:rPr>
          <w:rFonts w:ascii="Tahoma" w:eastAsia="Tahoma" w:hAnsi="Tahoma" w:cs="Tahoma"/>
          <w:b/>
          <w:lang w:val="es-MX"/>
        </w:rPr>
      </w:pPr>
    </w:p>
    <w:p w:rsidR="002C0EEE" w:rsidRPr="00AB65A5" w:rsidRDefault="002C0EEE">
      <w:pPr>
        <w:shd w:val="clear" w:color="auto" w:fill="FFFFFF"/>
        <w:spacing w:after="0" w:line="240" w:lineRule="auto"/>
        <w:rPr>
          <w:rFonts w:ascii="Tahoma" w:eastAsia="Tahoma" w:hAnsi="Tahoma" w:cs="Tahoma"/>
          <w:b/>
          <w:lang w:val="es-MX"/>
        </w:rPr>
      </w:pPr>
    </w:p>
    <w:p w:rsidR="002C0EEE" w:rsidRPr="00AB65A5" w:rsidRDefault="00A81D27">
      <w:pPr>
        <w:shd w:val="clear" w:color="auto" w:fill="FFFFFF"/>
        <w:spacing w:after="0" w:line="240" w:lineRule="auto"/>
        <w:rPr>
          <w:rFonts w:ascii="Tahoma" w:eastAsia="Tahoma" w:hAnsi="Tahoma" w:cs="Tahoma"/>
          <w:b/>
          <w:lang w:val="es-MX"/>
        </w:rPr>
      </w:pPr>
      <w:r w:rsidRPr="00AB65A5">
        <w:rPr>
          <w:rFonts w:ascii="Tahoma" w:eastAsia="Tahoma" w:hAnsi="Tahoma" w:cs="Tahoma"/>
          <w:b/>
          <w:lang w:val="es-MX"/>
        </w:rPr>
        <w:lastRenderedPageBreak/>
        <w:t xml:space="preserve">Día 5 Cusco/Valle Sagrado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Desayuno en el hotel.</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A la hora acordada visitaremos el Valle surcado por el río Vilcanota o Urubamba, donde observaremos la bella naturaleza del lugar, Ferias artesanales indígenas de Corao y Pisac, los poblados de Pisac y Urubamba. Por la tarde visitaremos el Conjunto Arqueológico de Ollantaytambo que junto a su población mantienen la estructura original de la ciudad Inca, almuerzo incluido. Pernocte en el Hotel seleccionado en Valle Sagrado.</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A81D27">
      <w:pPr>
        <w:shd w:val="clear" w:color="auto" w:fill="FFFFFF"/>
        <w:spacing w:after="0" w:line="240" w:lineRule="auto"/>
        <w:rPr>
          <w:rFonts w:ascii="Tahoma" w:eastAsia="Tahoma" w:hAnsi="Tahoma" w:cs="Tahoma"/>
          <w:b/>
          <w:lang w:val="es-MX"/>
        </w:rPr>
      </w:pPr>
      <w:r w:rsidRPr="00AB65A5">
        <w:rPr>
          <w:rFonts w:ascii="Tahoma" w:eastAsia="Tahoma" w:hAnsi="Tahoma" w:cs="Tahoma"/>
          <w:b/>
          <w:lang w:val="es-MX"/>
        </w:rPr>
        <w:t>Día 6 Valle Sagrado/Machu Picchu/Cusco</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Desayuno en el hotel.</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A hora indicada, iniciaremos la visita al Conjunto Arqueológico más importante del país, “Machu Picchu”. Por la mañana traslado de pasajeros de su hotel y embarque en la estación de tren Ollantaytambo.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Llegada al pueblo de Aguas Calientes donde abordaremos buses de turismo que en 20 minutos nos transportarán hasta el parque arqueológico, aquí nuestro guía nos mostrará toda la belleza natural, arqueológica y cultural de un lugar único y sin igual en su género. Después almuerzo en el pueblo de Aguas Calientes. A hora indicada retorno a Cusco. Recepción en la estación y traslado al Hotel seleccionado en Cusco.</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A81D27">
      <w:pPr>
        <w:shd w:val="clear" w:color="auto" w:fill="FFFFFF"/>
        <w:spacing w:after="0" w:line="240" w:lineRule="auto"/>
        <w:rPr>
          <w:rFonts w:ascii="Tahoma" w:eastAsia="Tahoma" w:hAnsi="Tahoma" w:cs="Tahoma"/>
          <w:b/>
          <w:lang w:val="es-MX"/>
        </w:rPr>
      </w:pPr>
      <w:r w:rsidRPr="00AB65A5">
        <w:rPr>
          <w:rFonts w:ascii="Tahoma" w:eastAsia="Tahoma" w:hAnsi="Tahoma" w:cs="Tahoma"/>
          <w:b/>
          <w:lang w:val="es-MX"/>
        </w:rPr>
        <w:t>Día 7 Cusco/Lima</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Desayuno en el hotel.</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A la hora coordinada, traslado al aeropuerto de Cusco para tomar su vuelo con destino a Lima. Recepción y traslado al hotel seleccionado en Lima.</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A81D27">
      <w:pPr>
        <w:shd w:val="clear" w:color="auto" w:fill="FFFFFF"/>
        <w:spacing w:after="0" w:line="240" w:lineRule="auto"/>
        <w:rPr>
          <w:rFonts w:ascii="Tahoma" w:eastAsia="Tahoma" w:hAnsi="Tahoma" w:cs="Tahoma"/>
          <w:b/>
          <w:lang w:val="es-MX"/>
        </w:rPr>
      </w:pPr>
      <w:r w:rsidRPr="00AB65A5">
        <w:rPr>
          <w:rFonts w:ascii="Tahoma" w:eastAsia="Tahoma" w:hAnsi="Tahoma" w:cs="Tahoma"/>
          <w:b/>
          <w:lang w:val="es-MX"/>
        </w:rPr>
        <w:t>Día 8 Lima</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Desayuno en el hotel.</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A la hora indicada, recojo en su hotel para proceder a visitar la ciudad de Lima, capital del Perú, cuya fundación española se remonta al año de 1535. En el Centro Histórico, apreciamos el encanto de nuestras plazas y la majestuosidad de edificios como el Palacio de Gobierno, la Catedral, el Palacio Arzobispal y el Palacio Municipal. Visitaremos uno de los lugares más emblemáticos de la ciudad, la Catedral de Lima (si fuera el caso de que se </w:t>
      </w:r>
      <w:r w:rsidR="00AB65A5" w:rsidRPr="00AB65A5">
        <w:rPr>
          <w:rFonts w:ascii="Tahoma" w:eastAsia="Tahoma" w:hAnsi="Tahoma" w:cs="Tahoma"/>
          <w:lang w:val="es-MX"/>
        </w:rPr>
        <w:t>encontrará</w:t>
      </w:r>
      <w:r w:rsidRPr="00AB65A5">
        <w:rPr>
          <w:rFonts w:ascii="Tahoma" w:eastAsia="Tahoma" w:hAnsi="Tahoma" w:cs="Tahoma"/>
          <w:lang w:val="es-MX"/>
        </w:rPr>
        <w:t xml:space="preserve"> cerrada se visitará el Convento de Santo Domingo). Se continúa por las más tradicionales zonas residenciales: El Olivar de San Isidro con olivos traídos de España en el siglo XVI, El Parque Central de Miraflores y Larco Mar, símbolo de Lima moderna. Retorno a su hotel.</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A81D27">
      <w:pPr>
        <w:shd w:val="clear" w:color="auto" w:fill="FFFFFF"/>
        <w:spacing w:after="0" w:line="240" w:lineRule="auto"/>
        <w:rPr>
          <w:rFonts w:ascii="Tahoma" w:eastAsia="Tahoma" w:hAnsi="Tahoma" w:cs="Tahoma"/>
          <w:b/>
          <w:lang w:val="es-MX"/>
        </w:rPr>
      </w:pPr>
      <w:r w:rsidRPr="00AB65A5">
        <w:rPr>
          <w:rFonts w:ascii="Tahoma" w:eastAsia="Tahoma" w:hAnsi="Tahoma" w:cs="Tahoma"/>
          <w:b/>
          <w:lang w:val="es-MX"/>
        </w:rPr>
        <w:t>Día 9 Lima /Aeropuerto</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Desayuno en el hotel.</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A la hora indicada, traslado al aeropuerto de Lima para tomar su vuelo con destino a...</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A81D27">
      <w:pPr>
        <w:shd w:val="clear" w:color="auto" w:fill="FFFFFF"/>
        <w:spacing w:after="0" w:line="240" w:lineRule="auto"/>
        <w:rPr>
          <w:rFonts w:ascii="Tahoma" w:eastAsia="Tahoma" w:hAnsi="Tahoma" w:cs="Tahoma"/>
          <w:b/>
          <w:lang w:val="es-MX"/>
        </w:rPr>
      </w:pPr>
      <w:bookmarkStart w:id="0" w:name="_GoBack"/>
      <w:bookmarkEnd w:id="0"/>
      <w:r w:rsidRPr="00AB65A5">
        <w:rPr>
          <w:rFonts w:ascii="Tahoma" w:eastAsia="Tahoma" w:hAnsi="Tahoma" w:cs="Tahoma"/>
          <w:b/>
          <w:lang w:val="es-MX"/>
        </w:rPr>
        <w:t>Costo por persona servicios terrestres en dólares americanos con tren Expedition</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Suplemento para usar tren Vistadome $ 88.00 usd por pasajero</w:t>
      </w:r>
      <w:r w:rsidRPr="00AB65A5">
        <w:rPr>
          <w:rFonts w:ascii="Tahoma" w:eastAsia="Tahoma" w:hAnsi="Tahoma" w:cs="Tahoma"/>
          <w:lang w:val="es-MX"/>
        </w:rPr>
        <w:tab/>
      </w:r>
    </w:p>
    <w:p w:rsidR="002C0EEE" w:rsidRPr="00AB65A5" w:rsidRDefault="002C0EEE">
      <w:pPr>
        <w:shd w:val="clear" w:color="auto" w:fill="FFFFFF"/>
        <w:spacing w:after="0" w:line="240" w:lineRule="auto"/>
        <w:rPr>
          <w:rFonts w:ascii="Tahoma" w:eastAsia="Tahoma" w:hAnsi="Tahoma" w:cs="Tahoma"/>
          <w:lang w:val="es-MX"/>
        </w:rPr>
      </w:pPr>
    </w:p>
    <w:tbl>
      <w:tblPr>
        <w:tblStyle w:val="a"/>
        <w:tblW w:w="6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34"/>
        <w:gridCol w:w="1134"/>
        <w:gridCol w:w="1134"/>
        <w:gridCol w:w="1417"/>
      </w:tblGrid>
      <w:tr w:rsidR="002C0EEE" w:rsidTr="009D1FA7">
        <w:tc>
          <w:tcPr>
            <w:tcW w:w="1413" w:type="dxa"/>
          </w:tcPr>
          <w:p w:rsidR="002C0EEE" w:rsidRPr="009D1FA7" w:rsidRDefault="009D1FA7">
            <w:pPr>
              <w:spacing w:after="0" w:line="240" w:lineRule="auto"/>
              <w:rPr>
                <w:rFonts w:ascii="Tahoma" w:eastAsia="Tahoma" w:hAnsi="Tahoma" w:cs="Tahoma"/>
                <w:b/>
                <w:lang w:val="es-MX"/>
              </w:rPr>
            </w:pPr>
            <w:r w:rsidRPr="009D1FA7">
              <w:rPr>
                <w:rFonts w:ascii="Tahoma" w:eastAsia="Tahoma" w:hAnsi="Tahoma" w:cs="Tahoma"/>
                <w:b/>
                <w:lang w:val="es-MX"/>
              </w:rPr>
              <w:t>Categoría</w:t>
            </w:r>
          </w:p>
        </w:tc>
        <w:tc>
          <w:tcPr>
            <w:tcW w:w="1134" w:type="dxa"/>
          </w:tcPr>
          <w:p w:rsidR="002C0EEE" w:rsidRDefault="00A81D27">
            <w:pPr>
              <w:spacing w:after="0" w:line="240" w:lineRule="auto"/>
              <w:jc w:val="center"/>
              <w:rPr>
                <w:rFonts w:ascii="Tahoma" w:eastAsia="Tahoma" w:hAnsi="Tahoma" w:cs="Tahoma"/>
                <w:b/>
              </w:rPr>
            </w:pPr>
            <w:r>
              <w:rPr>
                <w:rFonts w:ascii="Tahoma" w:eastAsia="Tahoma" w:hAnsi="Tahoma" w:cs="Tahoma"/>
                <w:b/>
              </w:rPr>
              <w:t>Sencilla</w:t>
            </w:r>
          </w:p>
        </w:tc>
        <w:tc>
          <w:tcPr>
            <w:tcW w:w="1134" w:type="dxa"/>
          </w:tcPr>
          <w:p w:rsidR="002C0EEE" w:rsidRDefault="00A81D27">
            <w:pPr>
              <w:spacing w:after="0" w:line="240" w:lineRule="auto"/>
              <w:jc w:val="center"/>
              <w:rPr>
                <w:rFonts w:ascii="Tahoma" w:eastAsia="Tahoma" w:hAnsi="Tahoma" w:cs="Tahoma"/>
                <w:b/>
              </w:rPr>
            </w:pPr>
            <w:r>
              <w:rPr>
                <w:rFonts w:ascii="Tahoma" w:eastAsia="Tahoma" w:hAnsi="Tahoma" w:cs="Tahoma"/>
                <w:b/>
              </w:rPr>
              <w:t>Doble</w:t>
            </w:r>
          </w:p>
        </w:tc>
        <w:tc>
          <w:tcPr>
            <w:tcW w:w="1134" w:type="dxa"/>
          </w:tcPr>
          <w:p w:rsidR="002C0EEE" w:rsidRDefault="00A81D27">
            <w:pPr>
              <w:spacing w:after="0" w:line="240" w:lineRule="auto"/>
              <w:jc w:val="center"/>
              <w:rPr>
                <w:rFonts w:ascii="Tahoma" w:eastAsia="Tahoma" w:hAnsi="Tahoma" w:cs="Tahoma"/>
                <w:b/>
              </w:rPr>
            </w:pPr>
            <w:r>
              <w:rPr>
                <w:rFonts w:ascii="Tahoma" w:eastAsia="Tahoma" w:hAnsi="Tahoma" w:cs="Tahoma"/>
                <w:b/>
              </w:rPr>
              <w:t>Triple</w:t>
            </w:r>
          </w:p>
        </w:tc>
        <w:tc>
          <w:tcPr>
            <w:tcW w:w="1417" w:type="dxa"/>
          </w:tcPr>
          <w:p w:rsidR="002C0EEE" w:rsidRDefault="00A81D27">
            <w:pPr>
              <w:spacing w:after="0" w:line="240" w:lineRule="auto"/>
              <w:jc w:val="center"/>
              <w:rPr>
                <w:rFonts w:ascii="Tahoma" w:eastAsia="Tahoma" w:hAnsi="Tahoma" w:cs="Tahoma"/>
                <w:b/>
              </w:rPr>
            </w:pPr>
            <w:r>
              <w:rPr>
                <w:rFonts w:ascii="Tahoma" w:eastAsia="Tahoma" w:hAnsi="Tahoma" w:cs="Tahoma"/>
                <w:b/>
              </w:rPr>
              <w:t xml:space="preserve">Vigencia </w:t>
            </w:r>
          </w:p>
        </w:tc>
      </w:tr>
      <w:tr w:rsidR="002C0EEE" w:rsidTr="009D1FA7">
        <w:tc>
          <w:tcPr>
            <w:tcW w:w="1413" w:type="dxa"/>
          </w:tcPr>
          <w:p w:rsidR="002C0EEE" w:rsidRDefault="00A81D27">
            <w:pPr>
              <w:spacing w:after="0" w:line="240" w:lineRule="auto"/>
              <w:rPr>
                <w:rFonts w:ascii="Tahoma" w:eastAsia="Tahoma" w:hAnsi="Tahoma" w:cs="Tahoma"/>
              </w:rPr>
            </w:pPr>
            <w:r>
              <w:rPr>
                <w:rFonts w:ascii="Tahoma" w:eastAsia="Tahoma" w:hAnsi="Tahoma" w:cs="Tahoma"/>
              </w:rPr>
              <w:t xml:space="preserve">Tur. Sup.   </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2,330.00</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 xml:space="preserve">1,711.00 </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1,633.00</w:t>
            </w:r>
          </w:p>
        </w:tc>
        <w:tc>
          <w:tcPr>
            <w:tcW w:w="1417" w:type="dxa"/>
          </w:tcPr>
          <w:p w:rsidR="002C0EEE" w:rsidRDefault="00A81D27">
            <w:pPr>
              <w:spacing w:after="0" w:line="240" w:lineRule="auto"/>
              <w:jc w:val="right"/>
              <w:rPr>
                <w:rFonts w:ascii="Tahoma" w:eastAsia="Tahoma" w:hAnsi="Tahoma" w:cs="Tahoma"/>
              </w:rPr>
            </w:pPr>
            <w:r>
              <w:rPr>
                <w:rFonts w:ascii="Tahoma" w:eastAsia="Tahoma" w:hAnsi="Tahoma" w:cs="Tahoma"/>
              </w:rPr>
              <w:t xml:space="preserve">Todo el año </w:t>
            </w:r>
          </w:p>
        </w:tc>
      </w:tr>
      <w:tr w:rsidR="002C0EEE" w:rsidTr="009D1FA7">
        <w:tc>
          <w:tcPr>
            <w:tcW w:w="1413" w:type="dxa"/>
          </w:tcPr>
          <w:p w:rsidR="002C0EEE" w:rsidRDefault="00A81D27">
            <w:pPr>
              <w:spacing w:after="0" w:line="240" w:lineRule="auto"/>
              <w:rPr>
                <w:rFonts w:ascii="Tahoma" w:eastAsia="Tahoma" w:hAnsi="Tahoma" w:cs="Tahoma"/>
              </w:rPr>
            </w:pPr>
            <w:r>
              <w:rPr>
                <w:rFonts w:ascii="Tahoma" w:eastAsia="Tahoma" w:hAnsi="Tahoma" w:cs="Tahoma"/>
              </w:rPr>
              <w:t>Superior</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2,502.00</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1,766.00</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1,698.00</w:t>
            </w:r>
          </w:p>
        </w:tc>
        <w:tc>
          <w:tcPr>
            <w:tcW w:w="1417" w:type="dxa"/>
          </w:tcPr>
          <w:p w:rsidR="002C0EEE" w:rsidRDefault="00A81D27">
            <w:pPr>
              <w:spacing w:after="0" w:line="240" w:lineRule="auto"/>
              <w:jc w:val="right"/>
              <w:rPr>
                <w:rFonts w:ascii="Tahoma" w:eastAsia="Tahoma" w:hAnsi="Tahoma" w:cs="Tahoma"/>
              </w:rPr>
            </w:pPr>
            <w:r>
              <w:rPr>
                <w:rFonts w:ascii="Tahoma" w:eastAsia="Tahoma" w:hAnsi="Tahoma" w:cs="Tahoma"/>
              </w:rPr>
              <w:t>Todo el año</w:t>
            </w:r>
          </w:p>
        </w:tc>
      </w:tr>
      <w:tr w:rsidR="002C0EEE" w:rsidTr="009D1FA7">
        <w:tc>
          <w:tcPr>
            <w:tcW w:w="1413" w:type="dxa"/>
          </w:tcPr>
          <w:p w:rsidR="002C0EEE" w:rsidRDefault="00A81D27">
            <w:pPr>
              <w:spacing w:after="0" w:line="240" w:lineRule="auto"/>
              <w:rPr>
                <w:rFonts w:ascii="Tahoma" w:eastAsia="Tahoma" w:hAnsi="Tahoma" w:cs="Tahoma"/>
              </w:rPr>
            </w:pPr>
            <w:r>
              <w:rPr>
                <w:rFonts w:ascii="Tahoma" w:eastAsia="Tahoma" w:hAnsi="Tahoma" w:cs="Tahoma"/>
              </w:rPr>
              <w:t>Primera</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2,611.00</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1,820.00</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1,743.00</w:t>
            </w:r>
          </w:p>
        </w:tc>
        <w:tc>
          <w:tcPr>
            <w:tcW w:w="1417" w:type="dxa"/>
          </w:tcPr>
          <w:p w:rsidR="002C0EEE" w:rsidRDefault="00A81D27">
            <w:pPr>
              <w:spacing w:after="0" w:line="240" w:lineRule="auto"/>
              <w:jc w:val="right"/>
              <w:rPr>
                <w:rFonts w:ascii="Tahoma" w:eastAsia="Tahoma" w:hAnsi="Tahoma" w:cs="Tahoma"/>
              </w:rPr>
            </w:pPr>
            <w:r>
              <w:rPr>
                <w:rFonts w:ascii="Tahoma" w:eastAsia="Tahoma" w:hAnsi="Tahoma" w:cs="Tahoma"/>
              </w:rPr>
              <w:t>Todo el año</w:t>
            </w:r>
          </w:p>
        </w:tc>
      </w:tr>
      <w:tr w:rsidR="002C0EEE" w:rsidTr="009D1FA7">
        <w:tc>
          <w:tcPr>
            <w:tcW w:w="1413" w:type="dxa"/>
          </w:tcPr>
          <w:p w:rsidR="002C0EEE" w:rsidRDefault="00A81D27">
            <w:pPr>
              <w:spacing w:after="0" w:line="240" w:lineRule="auto"/>
              <w:rPr>
                <w:rFonts w:ascii="Tahoma" w:eastAsia="Tahoma" w:hAnsi="Tahoma" w:cs="Tahoma"/>
              </w:rPr>
            </w:pPr>
            <w:r>
              <w:rPr>
                <w:rFonts w:ascii="Tahoma" w:eastAsia="Tahoma" w:hAnsi="Tahoma" w:cs="Tahoma"/>
              </w:rPr>
              <w:t>1</w:t>
            </w:r>
            <w:r w:rsidR="00AB65A5">
              <w:rPr>
                <w:rFonts w:ascii="Tahoma" w:eastAsia="Tahoma" w:hAnsi="Tahoma" w:cs="Tahoma"/>
              </w:rPr>
              <w:t>ra Sup</w:t>
            </w:r>
            <w:r>
              <w:rPr>
                <w:rFonts w:ascii="Tahoma" w:eastAsia="Tahoma" w:hAnsi="Tahoma" w:cs="Tahoma"/>
              </w:rPr>
              <w:t xml:space="preserve">.   </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2,882.00</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1,950.00</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1,875.00</w:t>
            </w:r>
          </w:p>
        </w:tc>
        <w:tc>
          <w:tcPr>
            <w:tcW w:w="1417" w:type="dxa"/>
          </w:tcPr>
          <w:p w:rsidR="002C0EEE" w:rsidRDefault="00A81D27">
            <w:pPr>
              <w:spacing w:after="0" w:line="240" w:lineRule="auto"/>
              <w:jc w:val="right"/>
              <w:rPr>
                <w:rFonts w:ascii="Tahoma" w:eastAsia="Tahoma" w:hAnsi="Tahoma" w:cs="Tahoma"/>
              </w:rPr>
            </w:pPr>
            <w:r>
              <w:rPr>
                <w:rFonts w:ascii="Tahoma" w:eastAsia="Tahoma" w:hAnsi="Tahoma" w:cs="Tahoma"/>
              </w:rPr>
              <w:t>Todo el año</w:t>
            </w:r>
          </w:p>
        </w:tc>
      </w:tr>
      <w:tr w:rsidR="002C0EEE" w:rsidTr="009D1FA7">
        <w:trPr>
          <w:trHeight w:val="337"/>
        </w:trPr>
        <w:tc>
          <w:tcPr>
            <w:tcW w:w="1413" w:type="dxa"/>
          </w:tcPr>
          <w:p w:rsidR="002C0EEE" w:rsidRDefault="00A81D27">
            <w:pPr>
              <w:spacing w:after="0" w:line="240" w:lineRule="auto"/>
              <w:rPr>
                <w:rFonts w:ascii="Tahoma" w:eastAsia="Tahoma" w:hAnsi="Tahoma" w:cs="Tahoma"/>
              </w:rPr>
            </w:pPr>
            <w:r>
              <w:rPr>
                <w:rFonts w:ascii="Tahoma" w:eastAsia="Tahoma" w:hAnsi="Tahoma" w:cs="Tahoma"/>
              </w:rPr>
              <w:t>Lujo</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3,949.00</w:t>
            </w:r>
          </w:p>
        </w:tc>
        <w:tc>
          <w:tcPr>
            <w:tcW w:w="1134" w:type="dxa"/>
          </w:tcPr>
          <w:p w:rsidR="002C0EEE" w:rsidRDefault="00A81D27">
            <w:pPr>
              <w:spacing w:after="0" w:line="240" w:lineRule="auto"/>
              <w:jc w:val="right"/>
              <w:rPr>
                <w:rFonts w:ascii="Tahoma" w:eastAsia="Tahoma" w:hAnsi="Tahoma" w:cs="Tahoma"/>
              </w:rPr>
            </w:pPr>
            <w:r>
              <w:rPr>
                <w:rFonts w:ascii="Tahoma" w:eastAsia="Tahoma" w:hAnsi="Tahoma" w:cs="Tahoma"/>
              </w:rPr>
              <w:t>2,537.00</w:t>
            </w:r>
          </w:p>
        </w:tc>
        <w:tc>
          <w:tcPr>
            <w:tcW w:w="1134" w:type="dxa"/>
          </w:tcPr>
          <w:p w:rsidR="002C0EEE" w:rsidRDefault="00A81D27">
            <w:pPr>
              <w:spacing w:after="0" w:line="240" w:lineRule="auto"/>
              <w:rPr>
                <w:rFonts w:ascii="Tahoma" w:eastAsia="Tahoma" w:hAnsi="Tahoma" w:cs="Tahoma"/>
              </w:rPr>
            </w:pPr>
            <w:r>
              <w:rPr>
                <w:rFonts w:ascii="Tahoma" w:eastAsia="Tahoma" w:hAnsi="Tahoma" w:cs="Tahoma"/>
              </w:rPr>
              <w:t xml:space="preserve">  ------</w:t>
            </w:r>
          </w:p>
        </w:tc>
        <w:tc>
          <w:tcPr>
            <w:tcW w:w="1417" w:type="dxa"/>
          </w:tcPr>
          <w:p w:rsidR="002C0EEE" w:rsidRDefault="00A81D27">
            <w:pPr>
              <w:spacing w:after="0" w:line="240" w:lineRule="auto"/>
              <w:jc w:val="right"/>
              <w:rPr>
                <w:rFonts w:ascii="Tahoma" w:eastAsia="Tahoma" w:hAnsi="Tahoma" w:cs="Tahoma"/>
              </w:rPr>
            </w:pPr>
            <w:r>
              <w:rPr>
                <w:rFonts w:ascii="Tahoma" w:eastAsia="Tahoma" w:hAnsi="Tahoma" w:cs="Tahoma"/>
              </w:rPr>
              <w:t>Todo el año</w:t>
            </w:r>
          </w:p>
        </w:tc>
      </w:tr>
    </w:tbl>
    <w:p w:rsidR="002C0EEE" w:rsidRDefault="002C0EEE">
      <w:pPr>
        <w:shd w:val="clear" w:color="auto" w:fill="FFFFFF"/>
        <w:spacing w:after="0" w:line="240" w:lineRule="auto"/>
        <w:rPr>
          <w:rFonts w:ascii="Tahoma" w:eastAsia="Tahoma" w:hAnsi="Tahoma" w:cs="Tahoma"/>
        </w:rPr>
      </w:pPr>
    </w:p>
    <w:p w:rsidR="002C0EEE" w:rsidRDefault="00A81D27">
      <w:pPr>
        <w:shd w:val="clear" w:color="auto" w:fill="FFFFFF"/>
        <w:spacing w:after="0" w:line="240" w:lineRule="auto"/>
        <w:rPr>
          <w:rFonts w:ascii="Tahoma" w:eastAsia="Tahoma" w:hAnsi="Tahoma" w:cs="Tahoma"/>
        </w:rPr>
      </w:pPr>
      <w:r>
        <w:rPr>
          <w:rFonts w:ascii="Tahoma" w:eastAsia="Tahoma" w:hAnsi="Tahoma" w:cs="Tahoma"/>
        </w:rPr>
        <w:tab/>
      </w:r>
      <w:r>
        <w:rPr>
          <w:rFonts w:ascii="Tahoma" w:eastAsia="Tahoma" w:hAnsi="Tahoma" w:cs="Tahoma"/>
        </w:rPr>
        <w:tab/>
      </w:r>
    </w:p>
    <w:p w:rsidR="002C0EEE" w:rsidRDefault="00A81D27">
      <w:pPr>
        <w:shd w:val="clear" w:color="auto" w:fill="FFFFFF"/>
        <w:spacing w:after="0" w:line="240" w:lineRule="auto"/>
        <w:rPr>
          <w:rFonts w:ascii="Tahoma" w:eastAsia="Tahoma" w:hAnsi="Tahoma" w:cs="Tahoma"/>
          <w:b/>
        </w:rPr>
      </w:pPr>
      <w:r>
        <w:rPr>
          <w:rFonts w:ascii="Tahoma" w:eastAsia="Tahoma" w:hAnsi="Tahoma" w:cs="Tahoma"/>
          <w:b/>
        </w:rPr>
        <w:lastRenderedPageBreak/>
        <w:t xml:space="preserve">  Lista de hoteles previstos</w:t>
      </w:r>
    </w:p>
    <w:tbl>
      <w:tblPr>
        <w:tblStyle w:val="a0"/>
        <w:tblW w:w="7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71"/>
        <w:gridCol w:w="1134"/>
        <w:gridCol w:w="1559"/>
        <w:gridCol w:w="1134"/>
        <w:gridCol w:w="1134"/>
      </w:tblGrid>
      <w:tr w:rsidR="00026862" w:rsidTr="00AD5233">
        <w:trPr>
          <w:trHeight w:val="228"/>
        </w:trPr>
        <w:tc>
          <w:tcPr>
            <w:tcW w:w="1134" w:type="dxa"/>
          </w:tcPr>
          <w:p w:rsidR="00026862" w:rsidRDefault="00026862" w:rsidP="00026862">
            <w:pPr>
              <w:shd w:val="clear" w:color="auto" w:fill="FFFFFF"/>
              <w:spacing w:after="0" w:line="240" w:lineRule="auto"/>
              <w:rPr>
                <w:rFonts w:ascii="Tahoma" w:eastAsia="Tahoma" w:hAnsi="Tahoma" w:cs="Tahoma"/>
                <w:b/>
                <w:sz w:val="20"/>
                <w:szCs w:val="20"/>
              </w:rPr>
            </w:pPr>
            <w:bookmarkStart w:id="1" w:name="_heading=h.gjdgxs" w:colFirst="0" w:colLast="0"/>
            <w:bookmarkEnd w:id="1"/>
            <w:r>
              <w:rPr>
                <w:rFonts w:ascii="Tahoma" w:eastAsia="Tahoma" w:hAnsi="Tahoma" w:cs="Tahoma"/>
                <w:b/>
                <w:sz w:val="20"/>
                <w:szCs w:val="20"/>
              </w:rPr>
              <w:t>Ciudad</w:t>
            </w:r>
          </w:p>
        </w:tc>
        <w:tc>
          <w:tcPr>
            <w:tcW w:w="1271" w:type="dxa"/>
          </w:tcPr>
          <w:p w:rsidR="00026862" w:rsidRDefault="00026862" w:rsidP="00026862">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Turista superior</w:t>
            </w:r>
          </w:p>
        </w:tc>
        <w:tc>
          <w:tcPr>
            <w:tcW w:w="1134" w:type="dxa"/>
          </w:tcPr>
          <w:p w:rsidR="00026862" w:rsidRDefault="00026862" w:rsidP="00026862">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Superior</w:t>
            </w:r>
          </w:p>
        </w:tc>
        <w:tc>
          <w:tcPr>
            <w:tcW w:w="1559" w:type="dxa"/>
          </w:tcPr>
          <w:p w:rsidR="00026862" w:rsidRDefault="00026862" w:rsidP="00026862">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 xml:space="preserve">Primera </w:t>
            </w:r>
          </w:p>
        </w:tc>
        <w:tc>
          <w:tcPr>
            <w:tcW w:w="1134" w:type="dxa"/>
          </w:tcPr>
          <w:p w:rsidR="00026862" w:rsidRDefault="00026862" w:rsidP="00026862">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Primera superior</w:t>
            </w:r>
          </w:p>
        </w:tc>
        <w:tc>
          <w:tcPr>
            <w:tcW w:w="1134" w:type="dxa"/>
          </w:tcPr>
          <w:p w:rsidR="00026862" w:rsidRDefault="00026862" w:rsidP="00026862">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Lujo</w:t>
            </w:r>
          </w:p>
        </w:tc>
      </w:tr>
      <w:tr w:rsidR="00026862" w:rsidTr="00AD5233">
        <w:trPr>
          <w:trHeight w:val="228"/>
        </w:trPr>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Lima</w:t>
            </w:r>
          </w:p>
        </w:tc>
        <w:tc>
          <w:tcPr>
            <w:tcW w:w="1271"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Girasoles</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Mariel</w:t>
            </w:r>
          </w:p>
        </w:tc>
        <w:tc>
          <w:tcPr>
            <w:tcW w:w="1559"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Miraflores Colon</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Estelar Miraflores</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Swissotel</w:t>
            </w:r>
          </w:p>
        </w:tc>
      </w:tr>
      <w:tr w:rsidR="00026862" w:rsidTr="00AD5233">
        <w:trPr>
          <w:trHeight w:val="241"/>
        </w:trPr>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Ica</w:t>
            </w:r>
          </w:p>
        </w:tc>
        <w:tc>
          <w:tcPr>
            <w:tcW w:w="1271"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Hostería Suiza</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Las Dunas</w:t>
            </w:r>
          </w:p>
        </w:tc>
        <w:tc>
          <w:tcPr>
            <w:tcW w:w="1559"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Las Dunas</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Las Dunas</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Las Dunas</w:t>
            </w:r>
          </w:p>
        </w:tc>
      </w:tr>
      <w:tr w:rsidR="00026862" w:rsidTr="00AD5233">
        <w:trPr>
          <w:trHeight w:val="228"/>
        </w:trPr>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Cusco</w:t>
            </w:r>
          </w:p>
        </w:tc>
        <w:tc>
          <w:tcPr>
            <w:tcW w:w="1271"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Koricancha</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Portales</w:t>
            </w:r>
          </w:p>
        </w:tc>
        <w:tc>
          <w:tcPr>
            <w:tcW w:w="1559"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Tierra Viva San Blas</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Sonesta Cusco</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Luxury</w:t>
            </w:r>
          </w:p>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Collection </w:t>
            </w:r>
          </w:p>
        </w:tc>
      </w:tr>
      <w:tr w:rsidR="00026862" w:rsidTr="00AD5233">
        <w:trPr>
          <w:trHeight w:val="228"/>
        </w:trPr>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Valle Sagrado</w:t>
            </w:r>
          </w:p>
        </w:tc>
        <w:tc>
          <w:tcPr>
            <w:tcW w:w="1271"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Samanapaq</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Casona Yucay</w:t>
            </w:r>
          </w:p>
        </w:tc>
        <w:tc>
          <w:tcPr>
            <w:tcW w:w="1559"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Premium Valle</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Wellness</w:t>
            </w:r>
          </w:p>
        </w:tc>
        <w:tc>
          <w:tcPr>
            <w:tcW w:w="1134" w:type="dxa"/>
          </w:tcPr>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Luxury</w:t>
            </w:r>
          </w:p>
          <w:p w:rsidR="00026862" w:rsidRDefault="00026862" w:rsidP="00026862">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Collection</w:t>
            </w:r>
          </w:p>
        </w:tc>
      </w:tr>
    </w:tbl>
    <w:p w:rsidR="002C0EEE" w:rsidRDefault="002C0EEE">
      <w:pPr>
        <w:shd w:val="clear" w:color="auto" w:fill="FFFFFF"/>
        <w:spacing w:after="0" w:line="240" w:lineRule="auto"/>
        <w:rPr>
          <w:rFonts w:ascii="Tahoma" w:eastAsia="Tahoma" w:hAnsi="Tahoma" w:cs="Tahoma"/>
          <w:b/>
        </w:rPr>
      </w:pPr>
    </w:p>
    <w:p w:rsidR="002C0EEE" w:rsidRDefault="00A81D27">
      <w:pPr>
        <w:shd w:val="clear" w:color="auto" w:fill="FFFFFF"/>
        <w:spacing w:after="0" w:line="240" w:lineRule="auto"/>
        <w:rPr>
          <w:rFonts w:ascii="Tahoma" w:eastAsia="Tahoma" w:hAnsi="Tahoma" w:cs="Tahoma"/>
          <w:b/>
        </w:rPr>
      </w:pPr>
      <w:r>
        <w:rPr>
          <w:rFonts w:ascii="Tahoma" w:eastAsia="Tahoma" w:hAnsi="Tahoma" w:cs="Tahoma"/>
          <w:b/>
        </w:rPr>
        <w:t>Incluye:</w:t>
      </w:r>
    </w:p>
    <w:p w:rsidR="002C0EEE" w:rsidRDefault="00A81D27">
      <w:pPr>
        <w:shd w:val="clear" w:color="auto" w:fill="FFFFFF"/>
        <w:spacing w:after="0" w:line="240" w:lineRule="auto"/>
        <w:rPr>
          <w:rFonts w:ascii="Tahoma" w:eastAsia="Tahoma" w:hAnsi="Tahoma" w:cs="Tahoma"/>
        </w:rPr>
      </w:pPr>
      <w:r>
        <w:rPr>
          <w:rFonts w:ascii="Tahoma" w:eastAsia="Tahoma" w:hAnsi="Tahoma" w:cs="Tahoma"/>
        </w:rPr>
        <w:t xml:space="preserve">LIMA </w:t>
      </w:r>
    </w:p>
    <w:p w:rsidR="002C0EEE" w:rsidRDefault="00A81D27">
      <w:pPr>
        <w:shd w:val="clear" w:color="auto" w:fill="FFFFFF"/>
        <w:spacing w:after="0" w:line="240" w:lineRule="auto"/>
        <w:rPr>
          <w:rFonts w:ascii="Tahoma" w:eastAsia="Tahoma" w:hAnsi="Tahoma" w:cs="Tahoma"/>
        </w:rPr>
      </w:pPr>
      <w:r>
        <w:rPr>
          <w:rFonts w:ascii="Tahoma" w:eastAsia="Tahoma" w:hAnsi="Tahoma" w:cs="Tahoma"/>
        </w:rPr>
        <w:t>06 Traslados in/out</w:t>
      </w:r>
    </w:p>
    <w:p w:rsidR="002C0EEE" w:rsidRDefault="00A81D27">
      <w:pPr>
        <w:shd w:val="clear" w:color="auto" w:fill="FFFFFF"/>
        <w:spacing w:after="0" w:line="240" w:lineRule="auto"/>
        <w:rPr>
          <w:rFonts w:ascii="Tahoma" w:eastAsia="Tahoma" w:hAnsi="Tahoma" w:cs="Tahoma"/>
        </w:rPr>
      </w:pPr>
      <w:r>
        <w:rPr>
          <w:rFonts w:ascii="Tahoma" w:eastAsia="Tahoma" w:hAnsi="Tahoma" w:cs="Tahoma"/>
        </w:rPr>
        <w:t xml:space="preserve">Visita a la ciudad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04 noches de hotel con desayuno incluido.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ICA/PARACAS</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Bus regular Tickets Lima/Ica-Paracas/Lima</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Traslados in/out</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Sobrevuelo a las Líneas de Nazca (Salidas desde Ica)</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Traslados de ida y vuelta hacia el Aeródromo</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Visita a la ciudad y Laguna de Huacachina más almuerzo en Ica</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Movilidad privada Ica/Paracas</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Visita a las Islas Ballestas</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01 noche de hotel en Ica con desayuno incluido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CUSCO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02 Traslados in/out</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Visita a la ciudad con ruinas cercanas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Excursión a Machu Picchu (con almuerzo incluido)</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02 noches de hotel con desayuno incluido</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VALLE SAGRADO</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Visita al Mercado de Pisac y Ruinas de Ollantaytambo con almuerzo.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01 noche de hotel con desayuno incluido. </w:t>
      </w:r>
    </w:p>
    <w:p w:rsidR="002C0EEE" w:rsidRPr="00AB65A5" w:rsidRDefault="002C0EEE">
      <w:pPr>
        <w:shd w:val="clear" w:color="auto" w:fill="FFFFFF"/>
        <w:spacing w:after="0" w:line="240" w:lineRule="auto"/>
        <w:rPr>
          <w:rFonts w:ascii="Tahoma" w:eastAsia="Tahoma" w:hAnsi="Tahoma" w:cs="Tahoma"/>
          <w:lang w:val="es-MX"/>
        </w:rPr>
      </w:pPr>
    </w:p>
    <w:p w:rsidR="002C0EEE" w:rsidRPr="00AB65A5" w:rsidRDefault="00A81D27">
      <w:pPr>
        <w:shd w:val="clear" w:color="auto" w:fill="FFFFFF"/>
        <w:spacing w:after="0" w:line="240" w:lineRule="auto"/>
        <w:rPr>
          <w:rFonts w:ascii="Tahoma" w:eastAsia="Tahoma" w:hAnsi="Tahoma" w:cs="Tahoma"/>
          <w:b/>
          <w:lang w:val="es-MX"/>
        </w:rPr>
      </w:pPr>
      <w:r w:rsidRPr="00AB65A5">
        <w:rPr>
          <w:rFonts w:ascii="Tahoma" w:eastAsia="Tahoma" w:hAnsi="Tahoma" w:cs="Tahoma"/>
          <w:b/>
          <w:lang w:val="es-MX"/>
        </w:rPr>
        <w:t>No incluye:</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 xml:space="preserve">Vuelos </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Alimentos y bebidas no especificados</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Impuestos locales</w:t>
      </w:r>
    </w:p>
    <w:p w:rsidR="002C0EEE" w:rsidRPr="00AB65A5" w:rsidRDefault="00A81D27">
      <w:pPr>
        <w:shd w:val="clear" w:color="auto" w:fill="FFFFFF"/>
        <w:spacing w:after="0" w:line="240" w:lineRule="auto"/>
        <w:rPr>
          <w:rFonts w:ascii="Tahoma" w:eastAsia="Tahoma" w:hAnsi="Tahoma" w:cs="Tahoma"/>
          <w:lang w:val="es-MX"/>
        </w:rPr>
      </w:pPr>
      <w:r w:rsidRPr="00AB65A5">
        <w:rPr>
          <w:rFonts w:ascii="Tahoma" w:eastAsia="Tahoma" w:hAnsi="Tahoma" w:cs="Tahoma"/>
          <w:lang w:val="es-MX"/>
        </w:rPr>
        <w:t>Propinas</w:t>
      </w:r>
    </w:p>
    <w:p w:rsidR="002C0EEE" w:rsidRPr="00AB65A5" w:rsidRDefault="002C0EEE">
      <w:pPr>
        <w:spacing w:after="0" w:line="240" w:lineRule="auto"/>
        <w:rPr>
          <w:rFonts w:ascii="Tahoma" w:eastAsia="Tahoma" w:hAnsi="Tahoma" w:cs="Tahoma"/>
          <w:lang w:val="es-MX"/>
        </w:rPr>
      </w:pPr>
    </w:p>
    <w:p w:rsidR="00AB65A5" w:rsidRDefault="00AB65A5">
      <w:pPr>
        <w:spacing w:after="0" w:line="240" w:lineRule="auto"/>
        <w:rPr>
          <w:rFonts w:ascii="Tahoma" w:eastAsia="Tahoma" w:hAnsi="Tahoma" w:cs="Tahoma"/>
          <w:b/>
          <w:lang w:val="es-MX"/>
        </w:rPr>
      </w:pPr>
    </w:p>
    <w:p w:rsidR="00AB65A5" w:rsidRDefault="00AB65A5">
      <w:pPr>
        <w:spacing w:after="0" w:line="240" w:lineRule="auto"/>
        <w:rPr>
          <w:rFonts w:ascii="Tahoma" w:eastAsia="Tahoma" w:hAnsi="Tahoma" w:cs="Tahoma"/>
          <w:b/>
          <w:lang w:val="es-MX"/>
        </w:rPr>
      </w:pPr>
    </w:p>
    <w:p w:rsidR="00AB65A5" w:rsidRDefault="00AB65A5">
      <w:pPr>
        <w:spacing w:after="0" w:line="240" w:lineRule="auto"/>
        <w:rPr>
          <w:rFonts w:ascii="Tahoma" w:eastAsia="Tahoma" w:hAnsi="Tahoma" w:cs="Tahoma"/>
          <w:b/>
          <w:lang w:val="es-MX"/>
        </w:rPr>
      </w:pPr>
    </w:p>
    <w:p w:rsidR="00AB65A5" w:rsidRDefault="00AB65A5">
      <w:pPr>
        <w:spacing w:after="0" w:line="240" w:lineRule="auto"/>
        <w:rPr>
          <w:rFonts w:ascii="Tahoma" w:eastAsia="Tahoma" w:hAnsi="Tahoma" w:cs="Tahoma"/>
          <w:b/>
          <w:lang w:val="es-MX"/>
        </w:rPr>
      </w:pPr>
    </w:p>
    <w:p w:rsidR="00AB65A5" w:rsidRDefault="00AB65A5">
      <w:pPr>
        <w:spacing w:after="0" w:line="240" w:lineRule="auto"/>
        <w:rPr>
          <w:rFonts w:ascii="Tahoma" w:eastAsia="Tahoma" w:hAnsi="Tahoma" w:cs="Tahoma"/>
          <w:b/>
          <w:lang w:val="es-MX"/>
        </w:rPr>
      </w:pPr>
    </w:p>
    <w:p w:rsidR="00AB65A5" w:rsidRDefault="00AB65A5">
      <w:pPr>
        <w:spacing w:after="0" w:line="240" w:lineRule="auto"/>
        <w:rPr>
          <w:rFonts w:ascii="Tahoma" w:eastAsia="Tahoma" w:hAnsi="Tahoma" w:cs="Tahoma"/>
          <w:b/>
          <w:lang w:val="es-MX"/>
        </w:rPr>
      </w:pPr>
    </w:p>
    <w:p w:rsidR="00AB65A5" w:rsidRDefault="00AB65A5">
      <w:pPr>
        <w:spacing w:after="0" w:line="240" w:lineRule="auto"/>
        <w:rPr>
          <w:rFonts w:ascii="Tahoma" w:eastAsia="Tahoma" w:hAnsi="Tahoma" w:cs="Tahoma"/>
          <w:b/>
          <w:lang w:val="es-MX"/>
        </w:rPr>
      </w:pPr>
    </w:p>
    <w:p w:rsidR="00AB65A5" w:rsidRDefault="00AB65A5">
      <w:pPr>
        <w:spacing w:after="0" w:line="240" w:lineRule="auto"/>
        <w:rPr>
          <w:rFonts w:ascii="Tahoma" w:eastAsia="Tahoma" w:hAnsi="Tahoma" w:cs="Tahoma"/>
          <w:b/>
          <w:lang w:val="es-MX"/>
        </w:rPr>
      </w:pPr>
    </w:p>
    <w:p w:rsidR="00AB65A5" w:rsidRDefault="00AB65A5">
      <w:pPr>
        <w:spacing w:after="0" w:line="240" w:lineRule="auto"/>
        <w:rPr>
          <w:rFonts w:ascii="Tahoma" w:eastAsia="Tahoma" w:hAnsi="Tahoma" w:cs="Tahoma"/>
          <w:b/>
          <w:lang w:val="es-MX"/>
        </w:rPr>
      </w:pPr>
    </w:p>
    <w:p w:rsidR="00AB65A5" w:rsidRDefault="00AB65A5">
      <w:pPr>
        <w:spacing w:after="0" w:line="240" w:lineRule="auto"/>
        <w:rPr>
          <w:rFonts w:ascii="Tahoma" w:eastAsia="Tahoma" w:hAnsi="Tahoma" w:cs="Tahoma"/>
          <w:b/>
          <w:lang w:val="es-MX"/>
        </w:rPr>
      </w:pPr>
    </w:p>
    <w:p w:rsidR="002C0EEE" w:rsidRPr="00AB65A5" w:rsidRDefault="00A81D27">
      <w:pPr>
        <w:spacing w:after="0" w:line="240" w:lineRule="auto"/>
        <w:rPr>
          <w:rFonts w:ascii="Tahoma" w:eastAsia="Tahoma" w:hAnsi="Tahoma" w:cs="Tahoma"/>
          <w:b/>
          <w:lang w:val="es-MX"/>
        </w:rPr>
      </w:pPr>
      <w:r w:rsidRPr="00AB65A5">
        <w:rPr>
          <w:rFonts w:ascii="Tahoma" w:eastAsia="Tahoma" w:hAnsi="Tahoma" w:cs="Tahoma"/>
          <w:b/>
          <w:lang w:val="es-MX"/>
        </w:rPr>
        <w:t>Notas:</w:t>
      </w:r>
    </w:p>
    <w:p w:rsidR="00AB65A5" w:rsidRPr="000A7B31" w:rsidRDefault="00AB65A5" w:rsidP="00AB65A5">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Para reservaciones, se requiere copia del pasaporte con vigencia mínima de 6 meses después de su regreso.</w:t>
      </w:r>
    </w:p>
    <w:p w:rsidR="00AB65A5" w:rsidRPr="000A7B31" w:rsidRDefault="00AB65A5" w:rsidP="00AB65A5">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AB65A5" w:rsidRPr="000A7B31" w:rsidRDefault="00AB65A5" w:rsidP="00AB65A5">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AB65A5" w:rsidRPr="000A7B31" w:rsidRDefault="00AB65A5" w:rsidP="00AB65A5">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Tarifa aplica para pago con transferencia bancaria o cheque</w:t>
      </w:r>
    </w:p>
    <w:p w:rsidR="00AB65A5" w:rsidRPr="000A7B31" w:rsidRDefault="00AB65A5" w:rsidP="00AB65A5">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Pagos con tarjeta de crédito visa o mc aplica cargo bancario de 3.5%</w:t>
      </w:r>
    </w:p>
    <w:p w:rsidR="00AB65A5" w:rsidRPr="000A7B31" w:rsidRDefault="00AB65A5" w:rsidP="00AB65A5">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El tipo de cambio se aplica el día que se realiza el pago (consultar)</w:t>
      </w:r>
    </w:p>
    <w:p w:rsidR="00AB65A5" w:rsidRPr="000A7B31" w:rsidRDefault="00AB65A5" w:rsidP="00AB65A5">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NO aplica reembolso por servicios NO utilizados</w:t>
      </w:r>
    </w:p>
    <w:p w:rsidR="00AB65A5" w:rsidRPr="000A7B31" w:rsidRDefault="00AB65A5" w:rsidP="00AB65A5">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Las cotizaciones están sujetas a cambio al momento de confirmar los servicios por escrito.</w:t>
      </w:r>
    </w:p>
    <w:p w:rsidR="002C0EEE" w:rsidRPr="00AB65A5" w:rsidRDefault="002C0EEE">
      <w:pPr>
        <w:spacing w:after="0" w:line="240" w:lineRule="auto"/>
        <w:rPr>
          <w:rFonts w:ascii="Tahoma" w:eastAsia="Tahoma" w:hAnsi="Tahoma" w:cs="Tahoma"/>
          <w:lang w:val="es-MX"/>
        </w:rPr>
      </w:pPr>
    </w:p>
    <w:sectPr w:rsidR="002C0EEE" w:rsidRPr="00AB65A5">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7E" w:rsidRDefault="00D5427E">
      <w:pPr>
        <w:spacing w:after="0" w:line="240" w:lineRule="auto"/>
      </w:pPr>
      <w:r>
        <w:separator/>
      </w:r>
    </w:p>
  </w:endnote>
  <w:endnote w:type="continuationSeparator" w:id="0">
    <w:p w:rsidR="00D5427E" w:rsidRDefault="00D5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EE" w:rsidRPr="00AB65A5" w:rsidRDefault="00A81D27">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AB65A5">
      <w:rPr>
        <w:rFonts w:ascii="Tahoma" w:eastAsia="Tahoma" w:hAnsi="Tahoma" w:cs="Tahoma"/>
        <w:b/>
        <w:color w:val="767171"/>
        <w:sz w:val="20"/>
        <w:szCs w:val="20"/>
        <w:lang w:val="es-MX"/>
      </w:rPr>
      <w:t>Viaja con estilo, Viaja seguro</w:t>
    </w:r>
  </w:p>
  <w:p w:rsidR="002C0EEE" w:rsidRPr="00AB65A5" w:rsidRDefault="00D5427E">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A81D27" w:rsidRPr="00AB65A5">
        <w:rPr>
          <w:rFonts w:ascii="Tahoma" w:eastAsia="Tahoma" w:hAnsi="Tahoma" w:cs="Tahoma"/>
          <w:color w:val="767171"/>
          <w:sz w:val="20"/>
          <w:szCs w:val="20"/>
          <w:u w:val="single"/>
          <w:lang w:val="es-MX"/>
        </w:rPr>
        <w:t>gloria@karluoperadora.com</w:t>
      </w:r>
    </w:hyperlink>
    <w:r w:rsidR="00A81D27" w:rsidRPr="00AB65A5">
      <w:rPr>
        <w:rFonts w:ascii="Tahoma" w:eastAsia="Tahoma" w:hAnsi="Tahoma" w:cs="Tahoma"/>
        <w:color w:val="767171"/>
        <w:sz w:val="20"/>
        <w:szCs w:val="20"/>
        <w:lang w:val="es-MX"/>
      </w:rPr>
      <w:t xml:space="preserve"> - </w:t>
    </w:r>
    <w:hyperlink r:id="rId2">
      <w:r w:rsidR="00A81D27" w:rsidRPr="00AB65A5">
        <w:rPr>
          <w:rFonts w:ascii="Tahoma" w:eastAsia="Tahoma" w:hAnsi="Tahoma" w:cs="Tahoma"/>
          <w:color w:val="767171"/>
          <w:sz w:val="20"/>
          <w:szCs w:val="20"/>
          <w:u w:val="single"/>
          <w:lang w:val="es-MX"/>
        </w:rPr>
        <w:t>info@karluoperadora.com</w:t>
      </w:r>
    </w:hyperlink>
    <w:r w:rsidR="00A81D27" w:rsidRPr="00AB65A5">
      <w:rPr>
        <w:rFonts w:ascii="Tahoma" w:eastAsia="Tahoma" w:hAnsi="Tahoma" w:cs="Tahoma"/>
        <w:color w:val="767171"/>
        <w:sz w:val="20"/>
        <w:szCs w:val="20"/>
        <w:lang w:val="es-MX"/>
      </w:rPr>
      <w:t xml:space="preserve"> </w:t>
    </w:r>
  </w:p>
  <w:p w:rsidR="002C0EEE" w:rsidRDefault="00A81D27">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2C0EEE" w:rsidRDefault="00A81D27">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7E" w:rsidRDefault="00D5427E">
      <w:pPr>
        <w:spacing w:after="0" w:line="240" w:lineRule="auto"/>
      </w:pPr>
      <w:r>
        <w:separator/>
      </w:r>
    </w:p>
  </w:footnote>
  <w:footnote w:type="continuationSeparator" w:id="0">
    <w:p w:rsidR="00D5427E" w:rsidRDefault="00D54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EE"/>
    <w:rsid w:val="00026862"/>
    <w:rsid w:val="002C0EEE"/>
    <w:rsid w:val="009D1FA7"/>
    <w:rsid w:val="00A81D27"/>
    <w:rsid w:val="00AB65A5"/>
    <w:rsid w:val="00AD5233"/>
    <w:rsid w:val="00D5427E"/>
    <w:rsid w:val="00FB2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DBF9"/>
  <w15:docId w15:val="{0A343692-6319-43B7-8B99-0D6B979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lxVzctBoHBLgHkshwtG1oJZog==">AMUW2mXYn7rcdTvR9bNhLCCXbzlUUtkN4B3+mOY5oHRKtYbmoMjn0egmYuSq7UOGZ+uIzUhQUOg9UbSgTeUu3Cloc1Tl/S9C8AXSel3+y/t81A6eu1hBbuw6zlwKbwTFrDOxcf7boMCy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1127</Words>
  <Characters>6204</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5</cp:revision>
  <dcterms:created xsi:type="dcterms:W3CDTF">2021-05-04T23:41:00Z</dcterms:created>
  <dcterms:modified xsi:type="dcterms:W3CDTF">2021-07-27T19:51:00Z</dcterms:modified>
</cp:coreProperties>
</file>