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CB68" w14:textId="77777777" w:rsidR="003C0F76" w:rsidRDefault="003C0F76" w:rsidP="003C0F76">
      <w:pPr>
        <w:jc w:val="center"/>
      </w:pPr>
      <w:r>
        <w:t>CAPSULA LITÚRGICA</w:t>
      </w:r>
    </w:p>
    <w:p w14:paraId="0FF225EF" w14:textId="77777777" w:rsidR="003C0F76" w:rsidRDefault="003C0F76" w:rsidP="003C0F76">
      <w:pPr>
        <w:jc w:val="center"/>
      </w:pPr>
      <w:r>
        <w:t>Tema: “Fiesta del Buen Pastor”</w:t>
      </w:r>
    </w:p>
    <w:p w14:paraId="57A5EA6F" w14:textId="77777777" w:rsidR="003C0F76" w:rsidRDefault="003C0F76" w:rsidP="003C0F76">
      <w:pPr>
        <w:jc w:val="center"/>
      </w:pPr>
      <w:r>
        <w:t>Parroquia de Ntra. Sra. de San Juan de los Lagos, León</w:t>
      </w:r>
    </w:p>
    <w:p w14:paraId="131F8F66" w14:textId="77777777" w:rsidR="003C0F76" w:rsidRDefault="003C0F76" w:rsidP="003C0F76">
      <w:pPr>
        <w:jc w:val="center"/>
      </w:pPr>
      <w:r>
        <w:t>IV Domingo de Pascua (Abr. 21, 2024)</w:t>
      </w:r>
    </w:p>
    <w:p w14:paraId="3CCD052F" w14:textId="77777777" w:rsidR="003C0F76" w:rsidRDefault="003C0F76" w:rsidP="003C0F76">
      <w:pPr>
        <w:jc w:val="both"/>
      </w:pPr>
      <w:r>
        <w:t xml:space="preserve"> </w:t>
      </w:r>
    </w:p>
    <w:p w14:paraId="204CC0B5" w14:textId="77777777" w:rsidR="003C0F76" w:rsidRDefault="003C0F76" w:rsidP="003C0F76">
      <w:pPr>
        <w:jc w:val="both"/>
      </w:pPr>
      <w:r>
        <w:t>El IV Domingo de Pascua de cada año se celebra la Fiesta del Buen Pastor considerada como la Jornada Mundial de Oración por las Vocaciones.</w:t>
      </w:r>
    </w:p>
    <w:p w14:paraId="3B89910F" w14:textId="77777777" w:rsidR="003C0F76" w:rsidRDefault="003C0F76" w:rsidP="003C0F76">
      <w:pPr>
        <w:jc w:val="both"/>
      </w:pPr>
      <w:r>
        <w:t xml:space="preserve"> </w:t>
      </w:r>
    </w:p>
    <w:p w14:paraId="278EB3DC" w14:textId="77777777" w:rsidR="003C0F76" w:rsidRDefault="003C0F76" w:rsidP="003C0F76">
      <w:pPr>
        <w:jc w:val="both"/>
      </w:pPr>
      <w:r>
        <w:t>El mensaje del Papa Francisco que dirige para este día, menciona que es una invitación a considerar el precioso don de la llamada que el Señor nos dirige a cada uno de nosotros, su pueblo fiel en camino, para que podamos ser participes de su proyecto de amor y encarnar la belleza del Evangelio en los diversos estados de vida.</w:t>
      </w:r>
    </w:p>
    <w:p w14:paraId="2896B65F" w14:textId="77777777" w:rsidR="003C0F76" w:rsidRDefault="003C0F76" w:rsidP="003C0F76">
      <w:pPr>
        <w:jc w:val="both"/>
      </w:pPr>
      <w:r>
        <w:t xml:space="preserve"> </w:t>
      </w:r>
    </w:p>
    <w:p w14:paraId="38DF1DDF" w14:textId="77777777" w:rsidR="003C0F76" w:rsidRDefault="003C0F76" w:rsidP="003C0F76">
      <w:pPr>
        <w:jc w:val="both"/>
      </w:pPr>
      <w:r>
        <w:t>También menciona el Papa que escuchar la llamada divina, lejos de ser un deber impuesto desde afuera, es en cambio el modo más seguro que tenemos para alimentar el deseo de felicidad que llevamos dentro.</w:t>
      </w:r>
    </w:p>
    <w:p w14:paraId="6289D92A" w14:textId="77777777" w:rsidR="003C0F76" w:rsidRDefault="003C0F76" w:rsidP="003C0F76">
      <w:pPr>
        <w:jc w:val="both"/>
      </w:pPr>
      <w:r>
        <w:t xml:space="preserve"> </w:t>
      </w:r>
    </w:p>
    <w:p w14:paraId="5D5D0256" w14:textId="77777777" w:rsidR="003C0F76" w:rsidRDefault="003C0F76" w:rsidP="003C0F76">
      <w:pPr>
        <w:jc w:val="both"/>
      </w:pPr>
      <w:r>
        <w:t>Nuestra vida se realiza y llega a su plenitud cuando descubrimos quiénes somos, cuáles son nuestras cualidades, en qué ámbitos hacerlas fructificar, qué camino podemos recorrer para convertirnos en signos e instrumentos de amor, de acogida, de belleza y de paz, en los contextos donde cada uno vive.</w:t>
      </w:r>
    </w:p>
    <w:p w14:paraId="542F9487" w14:textId="77777777" w:rsidR="003C0F76" w:rsidRDefault="003C0F76" w:rsidP="003C0F76">
      <w:pPr>
        <w:jc w:val="both"/>
      </w:pPr>
      <w:r>
        <w:t xml:space="preserve"> </w:t>
      </w:r>
    </w:p>
    <w:p w14:paraId="2EDAB5AA" w14:textId="4061DF7A" w:rsidR="00BF72C5" w:rsidRDefault="003C0F76" w:rsidP="003C0F76">
      <w:pPr>
        <w:jc w:val="both"/>
      </w:pPr>
      <w:r>
        <w:t>Respondamos con generosidad a este llamado del Papa cada uno según su estado de vida dando testimonio auténtico de amor, justicia y paz.  Un momento de reflexión.</w:t>
      </w:r>
    </w:p>
    <w:sectPr w:rsidR="00BF72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7C"/>
    <w:rsid w:val="0005457C"/>
    <w:rsid w:val="00135AE1"/>
    <w:rsid w:val="00136C0D"/>
    <w:rsid w:val="003C0F76"/>
    <w:rsid w:val="00750F47"/>
    <w:rsid w:val="00916102"/>
    <w:rsid w:val="00BF7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623CE17"/>
  <w15:chartTrackingRefBased/>
  <w15:docId w15:val="{8CD802DB-2C43-E247-98F2-8299675F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4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4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45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45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45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45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45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45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45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5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45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45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45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45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45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45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45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457C"/>
    <w:rPr>
      <w:rFonts w:eastAsiaTheme="majorEastAsia" w:cstheme="majorBidi"/>
      <w:color w:val="272727" w:themeColor="text1" w:themeTint="D8"/>
    </w:rPr>
  </w:style>
  <w:style w:type="paragraph" w:styleId="Ttulo">
    <w:name w:val="Title"/>
    <w:basedOn w:val="Normal"/>
    <w:next w:val="Normal"/>
    <w:link w:val="TtuloCar"/>
    <w:uiPriority w:val="10"/>
    <w:qFormat/>
    <w:rsid w:val="0005457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45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457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45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457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5457C"/>
    <w:rPr>
      <w:i/>
      <w:iCs/>
      <w:color w:val="404040" w:themeColor="text1" w:themeTint="BF"/>
    </w:rPr>
  </w:style>
  <w:style w:type="paragraph" w:styleId="Prrafodelista">
    <w:name w:val="List Paragraph"/>
    <w:basedOn w:val="Normal"/>
    <w:uiPriority w:val="34"/>
    <w:qFormat/>
    <w:rsid w:val="0005457C"/>
    <w:pPr>
      <w:ind w:left="720"/>
      <w:contextualSpacing/>
    </w:pPr>
  </w:style>
  <w:style w:type="character" w:styleId="nfasisintenso">
    <w:name w:val="Intense Emphasis"/>
    <w:basedOn w:val="Fuentedeprrafopredeter"/>
    <w:uiPriority w:val="21"/>
    <w:qFormat/>
    <w:rsid w:val="0005457C"/>
    <w:rPr>
      <w:i/>
      <w:iCs/>
      <w:color w:val="0F4761" w:themeColor="accent1" w:themeShade="BF"/>
    </w:rPr>
  </w:style>
  <w:style w:type="paragraph" w:styleId="Citadestacada">
    <w:name w:val="Intense Quote"/>
    <w:basedOn w:val="Normal"/>
    <w:next w:val="Normal"/>
    <w:link w:val="CitadestacadaCar"/>
    <w:uiPriority w:val="30"/>
    <w:qFormat/>
    <w:rsid w:val="00054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457C"/>
    <w:rPr>
      <w:i/>
      <w:iCs/>
      <w:color w:val="0F4761" w:themeColor="accent1" w:themeShade="BF"/>
    </w:rPr>
  </w:style>
  <w:style w:type="character" w:styleId="Referenciaintensa">
    <w:name w:val="Intense Reference"/>
    <w:basedOn w:val="Fuentedeprrafopredeter"/>
    <w:uiPriority w:val="32"/>
    <w:qFormat/>
    <w:rsid w:val="000545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1089</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Ivette Sánchez Pérez</dc:creator>
  <cp:keywords/>
  <dc:description/>
  <cp:lastModifiedBy>Cinthya Ivette Sánchez Pérez</cp:lastModifiedBy>
  <cp:revision>2</cp:revision>
  <dcterms:created xsi:type="dcterms:W3CDTF">2024-04-22T17:22:00Z</dcterms:created>
  <dcterms:modified xsi:type="dcterms:W3CDTF">2024-04-22T17:22:00Z</dcterms:modified>
</cp:coreProperties>
</file>