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ody>
    <w:p>
      <w:pPr>
        <w:framePr w:hSpace="90" w:vSpace="90"/>
        <w:widowControl w:val="0"/>
        <w:jc w:val="center"/>
        <w:rPr>
          <w:b/>
          <w:sz w:val="24"/>
          <w:lang w:val="en-US"/>
        </w:rPr>
      </w:pPr>
      <w:r>
        <w:fldChar w:fldCharType="begin"/>
      </w:r>
      <w:r>
        <w:instrText xml:space="preserve"> SEQ CHAPTER \h \r 1</w:instrText>
      </w:r>
      <w:r>
        <w:fldChar w:fldCharType="separate"/>
      </w:r>
      <w:r>
        <w:fldChar w:fldCharType="end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269.2pt;height:210.4pt;margin-top:3.95pt;margin-left:98.2pt;mso-position-horizontal-relative:margin;mso-position-vertical-relative:page;mso-wrap-distance-bottom:4.5pt;mso-wrap-distance-left:4.5pt;mso-wrap-distance-right:4.5pt;mso-wrap-distance-top:4.5pt;position:absolute;z-index:-251658240" stroked="f">
            <v:imagedata r:id="rId4" o:title="E:\Desktop\Conways Gchildren crop.jpeg"/>
            <w10:wrap anchorx="margin"/>
          </v:shape>
        </w:pict>
      </w:r>
    </w:p>
    <w:p>
      <w:pPr>
        <w:framePr w:hSpace="90" w:vSpace="90"/>
        <w:widowControl w:val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FOR YOUR </w:t>
      </w:r>
      <w:r>
        <w:rPr>
          <w:sz w:val="24"/>
          <w:lang w:val="en-US"/>
        </w:rPr>
        <w:t xml:space="preserve">                                                                                                               </w:t>
      </w:r>
      <w:r>
        <w:rPr>
          <w:b/>
          <w:sz w:val="24"/>
          <w:lang w:val="en-US"/>
        </w:rPr>
        <w:t>A family</w:t>
      </w:r>
    </w:p>
    <w:p>
      <w:pPr>
        <w:framePr w:hSpace="90" w:vSpace="90"/>
        <w:widowControl w:val="0"/>
        <w:rPr>
          <w:b/>
          <w:sz w:val="24"/>
          <w:lang w:val="en-US"/>
        </w:rPr>
        <w:sectPr>
          <w:pgSz w:w="12240" w:h="15840"/>
          <w:pgMar w:top="720" w:right="1440" w:bottom="720" w:left="1440" w:header="720" w:footer="720" w:gutter="0"/>
          <w:cols w:space="720"/>
        </w:sectPr>
      </w:pPr>
    </w:p>
    <w:p>
      <w:pPr>
        <w:framePr w:hSpace="90" w:vSpace="90"/>
        <w:widowControl w:val="0"/>
        <w:ind w:left="0" w:right="0"/>
        <w:rPr>
          <w:b/>
          <w:sz w:val="24"/>
          <w:lang w:val="en-US"/>
        </w:rPr>
      </w:pPr>
      <w:r>
        <w:rPr>
          <w:b/>
          <w:sz w:val="24"/>
          <w:lang w:val="en-US"/>
        </w:rPr>
        <w:t>CHILDREN’S SAKE</w:t>
      </w:r>
      <w:r>
        <w:rPr>
          <w:sz w:val="24"/>
          <w:lang w:val="en-US"/>
        </w:rPr>
        <w:t xml:space="preserve">                                                                                              </w:t>
      </w:r>
      <w:r>
        <w:rPr>
          <w:b/>
          <w:sz w:val="24"/>
          <w:lang w:val="en-US"/>
        </w:rPr>
        <w:t xml:space="preserve">with 3 young children   </w:t>
        <w:tab/>
        <w:tab/>
        <w:tab/>
      </w:r>
      <w:r>
        <w:rPr>
          <w:sz w:val="24"/>
          <w:lang w:val="en-US"/>
        </w:rPr>
        <w:t xml:space="preserve">                                                                                                </w:t>
      </w:r>
      <w:r>
        <w:rPr>
          <w:b/>
          <w:sz w:val="24"/>
          <w:lang w:val="en-US"/>
        </w:rPr>
        <w:t>Will receive $10,800</w:t>
      </w:r>
    </w:p>
    <w:p>
      <w:pPr>
        <w:framePr w:hSpace="90" w:vSpace="90"/>
        <w:widowControl w:val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DON’T MISS OUT </w:t>
      </w:r>
    </w:p>
    <w:p>
      <w:pPr>
        <w:framePr w:hSpace="90" w:vSpace="90"/>
        <w:widowControl w:val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ON THOUSANDS </w:t>
      </w:r>
    </w:p>
    <w:p>
      <w:pPr>
        <w:framePr w:hSpace="90" w:vSpace="90"/>
        <w:widowControl w:val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IN INCOME</w:t>
      </w:r>
    </w:p>
    <w:p>
      <w:pPr>
        <w:framePr w:hSpace="90" w:vSpace="90"/>
        <w:widowControl w:val="0"/>
        <w:rPr>
          <w:b/>
          <w:sz w:val="24"/>
          <w:lang w:val="en-US"/>
        </w:rPr>
      </w:pPr>
    </w:p>
    <w:p>
      <w:pPr>
        <w:framePr w:hSpace="90" w:vSpace="90"/>
        <w:widowControl w:val="0"/>
        <w:rPr>
          <w:sz w:val="24"/>
          <w:lang w:val="en-US"/>
        </w:rPr>
      </w:pPr>
      <w:r>
        <w:rPr>
          <w:sz w:val="24"/>
          <w:lang w:val="en-US"/>
        </w:rPr>
        <w:t xml:space="preserve"> </w:t>
        <w:tab/>
        <w:t xml:space="preserve">      </w:t>
      </w:r>
    </w:p>
    <w:p>
      <w:pPr>
        <w:framePr w:hSpace="90" w:vSpace="90"/>
        <w:widowControl w:val="0"/>
        <w:jc w:val="right"/>
        <w:rPr>
          <w:sz w:val="24"/>
          <w:lang w:val="en-US"/>
        </w:rPr>
      </w:pPr>
    </w:p>
    <w:p>
      <w:pPr>
        <w:framePr w:hSpace="90" w:vSpace="90"/>
        <w:widowControl w:val="0"/>
        <w:jc w:val="right"/>
        <w:rPr>
          <w:sz w:val="24"/>
          <w:lang w:val="en-US"/>
        </w:rPr>
      </w:pPr>
    </w:p>
    <w:p>
      <w:pPr>
        <w:framePr w:hSpace="90" w:vSpace="90"/>
        <w:widowControl w:val="0"/>
        <w:rPr>
          <w:sz w:val="24"/>
          <w:lang w:val="en-US"/>
        </w:rPr>
      </w:pPr>
    </w:p>
    <w:p>
      <w:pPr>
        <w:framePr w:hSpace="90" w:vSpace="90"/>
        <w:widowControl w:val="0"/>
        <w:rPr>
          <w:sz w:val="24"/>
          <w:lang w:val="en-US"/>
        </w:rPr>
      </w:pPr>
    </w:p>
    <w:p>
      <w:pPr>
        <w:framePr w:hSpace="90" w:vSpace="90"/>
        <w:widowControl w:val="0"/>
        <w:rPr>
          <w:sz w:val="24"/>
          <w:lang w:val="en-US"/>
        </w:rPr>
      </w:pPr>
    </w:p>
    <w:p>
      <w:pPr>
        <w:framePr w:hSpace="90" w:vSpace="90"/>
        <w:widowControl w:val="0"/>
        <w:rPr>
          <w:sz w:val="24"/>
          <w:lang w:val="en-US"/>
        </w:rPr>
      </w:pPr>
      <w:r>
        <w:rPr>
          <w:sz w:val="24"/>
          <w:lang w:val="en-US"/>
        </w:rPr>
        <w:tab/>
        <w:t xml:space="preserve">Millions of families are now receiving monthly payments thanks to the expanded Child Tax Credit in President Biden’s American Rescue Plan. It’s a program that delivers much-needed help to working parents to assist with the costs of raising children, paying for groceries, and more. </w:t>
      </w:r>
      <w:r>
        <w:rPr>
          <w:b/>
          <w:sz w:val="24"/>
          <w:lang w:val="en-US"/>
        </w:rPr>
        <w:t>The American Rescue Plan increased the Child Tax Credit from $2,000 per child to $3,000 per child for children over the age of six and from $2,000 to $3,600 for children under the age of six, and raised the age limit from 16 to 17.</w:t>
      </w:r>
      <w:r>
        <w:rPr>
          <w:sz w:val="24"/>
          <w:lang w:val="en-US"/>
        </w:rPr>
        <w:t xml:space="preserve"> All working families will get the full credit if they make up to $150,000 for a couple or $112,500 for a family with a single parent (also called Head of Household).</w:t>
      </w:r>
    </w:p>
    <w:p>
      <w:pPr>
        <w:framePr w:hSpace="90" w:vSpace="90"/>
        <w:widowControl w:val="0"/>
        <w:rPr>
          <w:sz w:val="24"/>
          <w:lang w:val="en-US"/>
        </w:rPr>
      </w:pPr>
      <w:r>
        <w:rPr>
          <w:sz w:val="24"/>
          <w:lang w:val="en-US"/>
        </w:rPr>
        <w:t>An estimated 1.5 million children across Virginia will benefit from the program, including 249,000 children in the Commonwealth currently in poverty.</w:t>
      </w:r>
    </w:p>
    <w:p>
      <w:pPr>
        <w:framePr w:hSpace="90" w:vSpace="90"/>
        <w:widowControl w:val="0"/>
        <w:rPr>
          <w:sz w:val="24"/>
          <w:lang w:val="en-US"/>
        </w:rPr>
      </w:pPr>
    </w:p>
    <w:p>
      <w:pPr>
        <w:framePr w:hSpace="90" w:vSpace="90"/>
        <w:widowControl w:val="0"/>
        <w:rPr>
          <w:sz w:val="24"/>
          <w:lang w:val="en-US"/>
        </w:rPr>
      </w:pPr>
      <w:r>
        <w:rPr>
          <w:b/>
          <w:sz w:val="24"/>
          <w:lang w:val="en-US"/>
        </w:rPr>
        <w:t>Most families with children age 6-17 will receive monthly payments of $250 per child, while those with children under age 6 will receive monthly payments of $300 per child every month between now and December</w:t>
      </w:r>
      <w:r>
        <w:rPr>
          <w:sz w:val="24"/>
          <w:lang w:val="en-US"/>
        </w:rPr>
        <w:t>. The remainder of their newly increased annual Child Tax Credit will be credited or paid to them at when taxes are filed next year.</w:t>
      </w:r>
    </w:p>
    <w:p>
      <w:pPr>
        <w:framePr w:hSpace="90" w:vSpace="90"/>
        <w:widowControl w:val="0"/>
        <w:rPr>
          <w:sz w:val="24"/>
          <w:lang w:val="en-US"/>
        </w:rPr>
      </w:pPr>
    </w:p>
    <w:p>
      <w:pPr>
        <w:framePr w:hSpace="90" w:vSpace="90"/>
        <w:widowControl w:val="0"/>
        <w:rPr>
          <w:sz w:val="24"/>
          <w:lang w:val="en-US"/>
        </w:rPr>
      </w:pPr>
      <w:r>
        <w:rPr>
          <w:sz w:val="24"/>
          <w:lang w:val="en-US"/>
        </w:rPr>
        <w:t xml:space="preserve">A very important feature of the program is that while in the past people could not receive a credit of more than they owed in taxes </w:t>
      </w:r>
      <w:r>
        <w:rPr>
          <w:b/>
          <w:sz w:val="24"/>
          <w:lang w:val="en-US"/>
        </w:rPr>
        <w:t>now even parents who owe no taxes will receive the payments.</w:t>
      </w:r>
    </w:p>
    <w:p>
      <w:pPr>
        <w:framePr w:hSpace="90" w:vSpace="90"/>
        <w:widowControl w:val="0"/>
        <w:rPr>
          <w:sz w:val="24"/>
          <w:lang w:val="en-US"/>
        </w:rPr>
      </w:pPr>
    </w:p>
    <w:p>
      <w:pPr>
        <w:framePr w:hSpace="90" w:vSpace="90"/>
        <w:widowControl w:val="0"/>
        <w:rPr>
          <w:sz w:val="24"/>
          <w:lang w:val="en-US"/>
        </w:rPr>
      </w:pPr>
      <w:r>
        <w:rPr>
          <w:sz w:val="24"/>
          <w:lang w:val="en-US"/>
        </w:rPr>
        <w:t xml:space="preserve">If your two parent family makes a joint income $150,000 or less per year ($112,000 for single parents), and you filed tax returns for 2019 or 2020 taxes, or you signed up for a stimulus check, you will probably automatically receive your monthly payments into your bank account, or a check will be mailed to the address on file, with no further action required. </w:t>
      </w:r>
    </w:p>
    <w:p>
      <w:pPr>
        <w:framePr w:hSpace="90" w:vSpace="90"/>
        <w:widowControl w:val="0"/>
        <w:rPr>
          <w:sz w:val="24"/>
          <w:lang w:val="en-US"/>
        </w:rPr>
      </w:pPr>
    </w:p>
    <w:p>
      <w:pPr>
        <w:framePr w:hSpace="90" w:vSpace="90"/>
        <w:widowControl w:val="0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IF YOU HAVEN'T RECEIVED A PAYMENT</w:t>
      </w:r>
    </w:p>
    <w:p>
      <w:pPr>
        <w:framePr w:hSpace="90" w:vSpace="90"/>
        <w:widowControl w:val="0"/>
        <w:jc w:val="center"/>
        <w:rPr>
          <w:sz w:val="24"/>
          <w:lang w:val="en-US"/>
        </w:rPr>
      </w:pPr>
      <w:r>
        <w:rPr>
          <w:b/>
          <w:sz w:val="24"/>
          <w:lang w:val="en-US"/>
        </w:rPr>
        <w:t>DON’T MISS OUT ON THIS WONDERFUL BENEFIT</w:t>
      </w:r>
      <w:r>
        <w:rPr>
          <w:sz w:val="24"/>
          <w:lang w:val="en-US"/>
        </w:rPr>
        <w:t xml:space="preserve"> </w:t>
      </w:r>
    </w:p>
    <w:p>
      <w:pPr>
        <w:framePr w:hSpace="90" w:vSpace="90"/>
        <w:widowControl w:val="0"/>
        <w:rPr>
          <w:sz w:val="24"/>
          <w:lang w:val="en-US"/>
        </w:rPr>
      </w:pPr>
      <w:r>
        <w:rPr>
          <w:sz w:val="24"/>
          <w:lang w:val="en-US"/>
        </w:rPr>
        <w:t xml:space="preserve">If you haven’t received a payment or don't normally file tax returns, go to </w:t>
      </w:r>
      <w:hyperlink r:id="rId5" w:history="1">
        <w:r>
          <w:rPr>
            <w:b/>
            <w:color w:val="0000FF"/>
            <w:sz w:val="24"/>
            <w:u w:val="single"/>
            <w:lang w:val="en-US"/>
          </w:rPr>
          <w:t>https://www.irs.gov/credits-deductions/advance-child-tax-credit-payments-in-2021</w:t>
        </w:r>
      </w:hyperlink>
      <w:r>
        <w:rPr>
          <w:sz w:val="24"/>
          <w:lang w:val="en-US"/>
        </w:rPr>
        <w:t xml:space="preserve"> to see how to get your monthly payments, and for more information on the program, visit </w:t>
      </w:r>
      <w:hyperlink r:id="rId6" w:history="1">
        <w:r>
          <w:rPr>
            <w:b/>
            <w:color w:val="0000FF"/>
            <w:sz w:val="24"/>
            <w:u w:val="single"/>
            <w:lang w:val="en-US"/>
          </w:rPr>
          <w:t>ChildTaxCredit.gov</w:t>
        </w:r>
      </w:hyperlink>
      <w:r>
        <w:rPr>
          <w:sz w:val="24"/>
          <w:lang w:val="en-US"/>
        </w:rPr>
        <w:t xml:space="preserve">. </w:t>
      </w:r>
    </w:p>
    <w:p>
      <w:pPr>
        <w:framePr w:hSpace="90" w:vSpace="90"/>
        <w:widowControl w:val="0"/>
        <w:rPr>
          <w:sz w:val="24"/>
          <w:lang w:val="en-US"/>
        </w:rPr>
      </w:pPr>
      <w:r>
        <w:rPr>
          <w:sz w:val="24"/>
          <w:lang w:val="en-US"/>
        </w:rPr>
        <w:t xml:space="preserve">If you don’t file income tax sign up for the payments at: </w:t>
      </w:r>
      <w:hyperlink r:id="rId7" w:history="1">
        <w:r>
          <w:rPr>
            <w:b/>
            <w:color w:val="0000FF"/>
            <w:sz w:val="24"/>
            <w:u w:val="single"/>
            <w:lang w:val="en-US"/>
          </w:rPr>
          <w:t>https://www.whitehouse.gov/child-tax-credit/sign-up/</w:t>
        </w:r>
      </w:hyperlink>
    </w:p>
    <w:p>
      <w:pPr>
        <w:framePr w:hSpace="90" w:vSpace="90"/>
        <w:widowControl w:val="0"/>
        <w:rPr>
          <w:sz w:val="24"/>
          <w:lang w:val="en-US"/>
        </w:rPr>
      </w:pPr>
    </w:p>
    <w:p>
      <w:pPr>
        <w:framePr w:hSpace="90" w:vSpace="90"/>
        <w:widowControl w:val="0"/>
        <w:rPr>
          <w:sz w:val="24"/>
          <w:lang w:val="en-US"/>
        </w:rPr>
      </w:pPr>
      <w:r>
        <w:rPr>
          <w:sz w:val="24"/>
          <w:lang w:val="en-US"/>
        </w:rPr>
        <w:t>This wonderful program will bring many low income families out of poverty and will provide an important economic boost to the communities where they live and shop.</w:t>
      </w:r>
    </w:p>
    <w:sectPr>
      <w:type w:val="continuous"/>
      <w:pgSz w:w="12240" w:h="15840"/>
      <w:pgMar w:top="1200" w:right="1080" w:bottom="120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revisionView w:comments="0" w:formatting="0" w:inkAnnotations="0" w:insDel="0" w:markup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</w:style>
  <w:style w:type="character" w:customStyle="1" w:styleId="SYSHYPERTEXT">
    <w:name w:val="SYS_HYPERTEXT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hyperlink" Target="https://www.irs.gov/credits-deductions/advance-child-tax-credit-payments-in-2021" TargetMode="External" /><Relationship Id="rId6" Type="http://schemas.openxmlformats.org/officeDocument/2006/relationships/hyperlink" Target="ChildTaxCredit.gov" TargetMode="External" /><Relationship Id="rId7" Type="http://schemas.openxmlformats.org/officeDocument/2006/relationships/hyperlink" Target="https://www.whitehouse.gov/child-tax-credit/sign-up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