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19A1" w14:textId="682553E5" w:rsidR="005F71B9" w:rsidRDefault="00D85BED" w:rsidP="009C225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 Dapas</w:t>
      </w:r>
    </w:p>
    <w:p w14:paraId="45301805" w14:textId="7123CC23" w:rsidR="00EC6A92" w:rsidRDefault="00EC6A92" w:rsidP="009C225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Dapas Consulting Services, LLC</w:t>
      </w:r>
    </w:p>
    <w:p w14:paraId="61164C2F" w14:textId="2A689395" w:rsidR="002A6E27" w:rsidRPr="00123054" w:rsidRDefault="00303B2F" w:rsidP="009C225A">
      <w:pPr>
        <w:spacing w:after="0" w:line="240" w:lineRule="auto"/>
        <w:jc w:val="center"/>
        <w:rPr>
          <w:rStyle w:val="Hyperlink"/>
          <w:rFonts w:ascii="Arial" w:hAnsi="Arial" w:cs="Arial"/>
          <w:u w:val="none"/>
        </w:rPr>
      </w:pPr>
      <w:r w:rsidRPr="00123054">
        <w:rPr>
          <w:rStyle w:val="Hyperlink"/>
          <w:rFonts w:ascii="Arial" w:hAnsi="Arial" w:cs="Arial"/>
          <w:u w:val="none"/>
        </w:rPr>
        <w:t xml:space="preserve">Website:  </w:t>
      </w:r>
      <w:hyperlink r:id="rId4" w:history="1">
        <w:r w:rsidRPr="00123054">
          <w:rPr>
            <w:rStyle w:val="Hyperlink"/>
            <w:rFonts w:ascii="Arial" w:hAnsi="Arial" w:cs="Arial"/>
            <w:u w:val="none"/>
          </w:rPr>
          <w:t>www.dapasconsulting.com</w:t>
        </w:r>
      </w:hyperlink>
    </w:p>
    <w:p w14:paraId="6464AFDD" w14:textId="26759952" w:rsidR="00303B2F" w:rsidRPr="00123054" w:rsidRDefault="00303B2F" w:rsidP="009C225A">
      <w:pPr>
        <w:spacing w:after="0" w:line="240" w:lineRule="auto"/>
        <w:jc w:val="center"/>
        <w:rPr>
          <w:rFonts w:ascii="Arial" w:hAnsi="Arial" w:cs="Arial"/>
        </w:rPr>
      </w:pPr>
      <w:r w:rsidRPr="00123054">
        <w:rPr>
          <w:rStyle w:val="Hyperlink"/>
          <w:rFonts w:ascii="Arial" w:hAnsi="Arial" w:cs="Arial"/>
          <w:u w:val="none"/>
        </w:rPr>
        <w:t>E-mail:  marcdapas@gmail.com</w:t>
      </w:r>
    </w:p>
    <w:p w14:paraId="2F759525" w14:textId="77777777" w:rsidR="002A6E27" w:rsidRPr="00D85BED" w:rsidRDefault="00D85BED" w:rsidP="009C225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484-632-6782</w:t>
      </w:r>
    </w:p>
    <w:p w14:paraId="5669184F" w14:textId="77777777" w:rsidR="00123054" w:rsidRDefault="00123054" w:rsidP="00123054">
      <w:pPr>
        <w:spacing w:after="0"/>
        <w:ind w:left="1440" w:hanging="1440"/>
        <w:rPr>
          <w:rFonts w:ascii="Arial" w:hAnsi="Arial" w:cs="Arial"/>
        </w:rPr>
      </w:pPr>
    </w:p>
    <w:p w14:paraId="681D3514" w14:textId="20E03B72" w:rsidR="002A6E27" w:rsidRDefault="005C0ACB" w:rsidP="00123054">
      <w:pPr>
        <w:spacing w:after="0"/>
        <w:ind w:left="1440" w:hanging="1440"/>
        <w:rPr>
          <w:rFonts w:ascii="Arial" w:hAnsi="Arial" w:cs="Arial"/>
          <w:b/>
          <w:u w:val="single"/>
        </w:rPr>
      </w:pPr>
      <w:r w:rsidRPr="000F6F73">
        <w:rPr>
          <w:rFonts w:ascii="Arial" w:hAnsi="Arial" w:cs="Arial"/>
          <w:b/>
          <w:bCs/>
        </w:rPr>
        <w:t>Experience:</w:t>
      </w:r>
      <w:r w:rsidR="001F038B">
        <w:rPr>
          <w:rFonts w:ascii="Arial" w:hAnsi="Arial" w:cs="Arial"/>
        </w:rPr>
        <w:tab/>
      </w:r>
      <w:r w:rsidR="00C736FE" w:rsidRPr="00D85BED">
        <w:rPr>
          <w:rFonts w:ascii="Arial" w:hAnsi="Arial" w:cs="Arial"/>
        </w:rPr>
        <w:t xml:space="preserve">Over </w:t>
      </w:r>
      <w:r w:rsidR="00D85BED">
        <w:rPr>
          <w:rFonts w:ascii="Arial" w:hAnsi="Arial" w:cs="Arial"/>
        </w:rPr>
        <w:t>3</w:t>
      </w:r>
      <w:r w:rsidR="00C64E92">
        <w:rPr>
          <w:rFonts w:ascii="Arial" w:hAnsi="Arial" w:cs="Arial"/>
        </w:rPr>
        <w:t>6</w:t>
      </w:r>
      <w:r w:rsidRPr="00D85BED">
        <w:rPr>
          <w:rFonts w:ascii="Arial" w:hAnsi="Arial" w:cs="Arial"/>
        </w:rPr>
        <w:t xml:space="preserve"> years of </w:t>
      </w:r>
      <w:r w:rsidR="00F9358F">
        <w:rPr>
          <w:rFonts w:ascii="Arial" w:hAnsi="Arial" w:cs="Arial"/>
        </w:rPr>
        <w:t xml:space="preserve">leadership </w:t>
      </w:r>
      <w:r w:rsidRPr="00D85BED">
        <w:rPr>
          <w:rFonts w:ascii="Arial" w:hAnsi="Arial" w:cs="Arial"/>
        </w:rPr>
        <w:t xml:space="preserve">experience </w:t>
      </w:r>
      <w:r w:rsidR="00F9358F">
        <w:rPr>
          <w:rFonts w:ascii="Arial" w:hAnsi="Arial" w:cs="Arial"/>
        </w:rPr>
        <w:t xml:space="preserve">in the </w:t>
      </w:r>
      <w:r w:rsidRPr="00D85BED">
        <w:rPr>
          <w:rFonts w:ascii="Arial" w:hAnsi="Arial" w:cs="Arial"/>
        </w:rPr>
        <w:t xml:space="preserve">nuclear </w:t>
      </w:r>
      <w:r w:rsidR="00F9358F">
        <w:rPr>
          <w:rFonts w:ascii="Arial" w:hAnsi="Arial" w:cs="Arial"/>
        </w:rPr>
        <w:t xml:space="preserve">field </w:t>
      </w:r>
      <w:r w:rsidRPr="00D85BED">
        <w:rPr>
          <w:rFonts w:ascii="Arial" w:hAnsi="Arial" w:cs="Arial"/>
        </w:rPr>
        <w:t xml:space="preserve">including </w:t>
      </w:r>
      <w:r w:rsidR="00D85BED">
        <w:rPr>
          <w:rFonts w:ascii="Arial" w:hAnsi="Arial" w:cs="Arial"/>
        </w:rPr>
        <w:t>operation</w:t>
      </w:r>
      <w:r w:rsidR="00156D19">
        <w:rPr>
          <w:rFonts w:ascii="Arial" w:hAnsi="Arial" w:cs="Arial"/>
        </w:rPr>
        <w:t>,</w:t>
      </w:r>
      <w:r w:rsidR="00690E1C">
        <w:rPr>
          <w:rFonts w:ascii="Arial" w:hAnsi="Arial" w:cs="Arial"/>
        </w:rPr>
        <w:t xml:space="preserve"> </w:t>
      </w:r>
      <w:r w:rsidRPr="00D85BED">
        <w:rPr>
          <w:rFonts w:ascii="Arial" w:hAnsi="Arial" w:cs="Arial"/>
        </w:rPr>
        <w:t>regulation</w:t>
      </w:r>
      <w:r w:rsidR="00156D19">
        <w:rPr>
          <w:rFonts w:ascii="Arial" w:hAnsi="Arial" w:cs="Arial"/>
        </w:rPr>
        <w:t>,</w:t>
      </w:r>
      <w:r w:rsidRPr="00D85BED">
        <w:rPr>
          <w:rFonts w:ascii="Arial" w:hAnsi="Arial" w:cs="Arial"/>
        </w:rPr>
        <w:t xml:space="preserve"> licensing</w:t>
      </w:r>
      <w:r w:rsidR="00156D19">
        <w:rPr>
          <w:rFonts w:ascii="Arial" w:hAnsi="Arial" w:cs="Arial"/>
        </w:rPr>
        <w:t>,</w:t>
      </w:r>
      <w:r w:rsidRPr="00D85BED">
        <w:rPr>
          <w:rFonts w:ascii="Arial" w:hAnsi="Arial" w:cs="Arial"/>
        </w:rPr>
        <w:t xml:space="preserve"> inspection</w:t>
      </w:r>
      <w:r w:rsidR="00156D19">
        <w:rPr>
          <w:rFonts w:ascii="Arial" w:hAnsi="Arial" w:cs="Arial"/>
        </w:rPr>
        <w:t>,</w:t>
      </w:r>
      <w:r w:rsidRPr="00D85BED">
        <w:rPr>
          <w:rFonts w:ascii="Arial" w:hAnsi="Arial" w:cs="Arial"/>
        </w:rPr>
        <w:t xml:space="preserve"> event response</w:t>
      </w:r>
      <w:r w:rsidR="00156D19">
        <w:rPr>
          <w:rFonts w:ascii="Arial" w:hAnsi="Arial" w:cs="Arial"/>
        </w:rPr>
        <w:t>,</w:t>
      </w:r>
      <w:r w:rsidRPr="00D85BED">
        <w:rPr>
          <w:rFonts w:ascii="Arial" w:hAnsi="Arial" w:cs="Arial"/>
        </w:rPr>
        <w:t xml:space="preserve"> emergency preparedness</w:t>
      </w:r>
      <w:r w:rsidR="00156D19">
        <w:rPr>
          <w:rFonts w:ascii="Arial" w:hAnsi="Arial" w:cs="Arial"/>
        </w:rPr>
        <w:t xml:space="preserve">, </w:t>
      </w:r>
      <w:r w:rsidR="00D85BED">
        <w:rPr>
          <w:rFonts w:ascii="Arial" w:hAnsi="Arial" w:cs="Arial"/>
        </w:rPr>
        <w:t>physical and cyber-security protection</w:t>
      </w:r>
      <w:r w:rsidR="00156D19">
        <w:rPr>
          <w:rFonts w:ascii="Arial" w:hAnsi="Arial" w:cs="Arial"/>
        </w:rPr>
        <w:t>,</w:t>
      </w:r>
      <w:r w:rsidR="00D85BED">
        <w:rPr>
          <w:rFonts w:ascii="Arial" w:hAnsi="Arial" w:cs="Arial"/>
        </w:rPr>
        <w:t xml:space="preserve"> materials source security</w:t>
      </w:r>
      <w:r w:rsidR="00156D19">
        <w:rPr>
          <w:rFonts w:ascii="Arial" w:hAnsi="Arial" w:cs="Arial"/>
        </w:rPr>
        <w:t>,</w:t>
      </w:r>
      <w:r w:rsidR="00D85BED">
        <w:rPr>
          <w:rFonts w:ascii="Arial" w:hAnsi="Arial" w:cs="Arial"/>
        </w:rPr>
        <w:t xml:space="preserve"> decommissioning</w:t>
      </w:r>
      <w:r w:rsidR="00156D19">
        <w:rPr>
          <w:rFonts w:ascii="Arial" w:hAnsi="Arial" w:cs="Arial"/>
        </w:rPr>
        <w:t xml:space="preserve"> (fuel facility, </w:t>
      </w:r>
      <w:r w:rsidR="00D85BED">
        <w:rPr>
          <w:rFonts w:ascii="Arial" w:hAnsi="Arial" w:cs="Arial"/>
        </w:rPr>
        <w:t>reactor</w:t>
      </w:r>
      <w:r w:rsidR="00156D19">
        <w:rPr>
          <w:rFonts w:ascii="Arial" w:hAnsi="Arial" w:cs="Arial"/>
        </w:rPr>
        <w:t>,</w:t>
      </w:r>
      <w:r w:rsidR="00D85BED">
        <w:rPr>
          <w:rFonts w:ascii="Arial" w:hAnsi="Arial" w:cs="Arial"/>
        </w:rPr>
        <w:t xml:space="preserve"> and complex materials facilities</w:t>
      </w:r>
      <w:r w:rsidR="00156D19">
        <w:rPr>
          <w:rFonts w:ascii="Arial" w:hAnsi="Arial" w:cs="Arial"/>
        </w:rPr>
        <w:t xml:space="preserve">), </w:t>
      </w:r>
      <w:r w:rsidR="009A221A" w:rsidRPr="00D85BED">
        <w:rPr>
          <w:rFonts w:ascii="Arial" w:hAnsi="Arial" w:cs="Arial"/>
        </w:rPr>
        <w:t xml:space="preserve">spent </w:t>
      </w:r>
      <w:r w:rsidR="00AD2069" w:rsidRPr="00D85BED">
        <w:rPr>
          <w:rFonts w:ascii="Arial" w:hAnsi="Arial" w:cs="Arial"/>
        </w:rPr>
        <w:t>fuel storage and transportation</w:t>
      </w:r>
      <w:r w:rsidR="00156D19">
        <w:rPr>
          <w:rFonts w:ascii="Arial" w:hAnsi="Arial" w:cs="Arial"/>
        </w:rPr>
        <w:t>,</w:t>
      </w:r>
      <w:r w:rsidR="00D85BED">
        <w:rPr>
          <w:rFonts w:ascii="Arial" w:hAnsi="Arial" w:cs="Arial"/>
        </w:rPr>
        <w:t xml:space="preserve"> low-</w:t>
      </w:r>
      <w:r w:rsidR="00BE3AA6">
        <w:rPr>
          <w:rFonts w:ascii="Arial" w:hAnsi="Arial" w:cs="Arial"/>
        </w:rPr>
        <w:t>level</w:t>
      </w:r>
      <w:r w:rsidR="00156D19">
        <w:rPr>
          <w:rFonts w:ascii="Arial" w:hAnsi="Arial" w:cs="Arial"/>
        </w:rPr>
        <w:t xml:space="preserve"> and </w:t>
      </w:r>
      <w:r w:rsidR="00D85BED">
        <w:rPr>
          <w:rFonts w:ascii="Arial" w:hAnsi="Arial" w:cs="Arial"/>
        </w:rPr>
        <w:t>high-level waste</w:t>
      </w:r>
      <w:r w:rsidR="00156D19">
        <w:rPr>
          <w:rFonts w:ascii="Arial" w:hAnsi="Arial" w:cs="Arial"/>
        </w:rPr>
        <w:t>,</w:t>
      </w:r>
      <w:r w:rsidR="00D85BED">
        <w:rPr>
          <w:rFonts w:ascii="Arial" w:hAnsi="Arial" w:cs="Arial"/>
        </w:rPr>
        <w:t xml:space="preserve"> uranium recovery</w:t>
      </w:r>
      <w:r w:rsidR="00156D19">
        <w:rPr>
          <w:rFonts w:ascii="Arial" w:hAnsi="Arial" w:cs="Arial"/>
        </w:rPr>
        <w:t>,</w:t>
      </w:r>
      <w:r w:rsidR="00D85BED">
        <w:rPr>
          <w:rFonts w:ascii="Arial" w:hAnsi="Arial" w:cs="Arial"/>
        </w:rPr>
        <w:t xml:space="preserve"> and international assistance</w:t>
      </w:r>
      <w:r w:rsidR="00557EAD">
        <w:rPr>
          <w:rFonts w:ascii="Arial" w:hAnsi="Arial" w:cs="Arial"/>
        </w:rPr>
        <w:t>/cooperation</w:t>
      </w:r>
      <w:r w:rsidR="00D85BED">
        <w:rPr>
          <w:rFonts w:ascii="Arial" w:hAnsi="Arial" w:cs="Arial"/>
        </w:rPr>
        <w:t>.</w:t>
      </w:r>
    </w:p>
    <w:p w14:paraId="186442F7" w14:textId="79AB52CB" w:rsidR="00123054" w:rsidRDefault="00123054" w:rsidP="00123054">
      <w:pPr>
        <w:spacing w:after="0"/>
        <w:ind w:left="1440" w:hanging="1440"/>
        <w:rPr>
          <w:rFonts w:ascii="Arial" w:hAnsi="Arial" w:cs="Arial"/>
          <w:b/>
          <w:u w:val="single"/>
        </w:rPr>
      </w:pPr>
    </w:p>
    <w:p w14:paraId="3C9430DB" w14:textId="56EEB807" w:rsidR="004207F0" w:rsidRDefault="004207F0" w:rsidP="00123054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Nuclear Safety Review Board</w:t>
      </w:r>
      <w:r w:rsidR="000F6F73">
        <w:rPr>
          <w:rFonts w:ascii="Arial" w:hAnsi="Arial" w:cs="Arial"/>
          <w:b/>
        </w:rPr>
        <w:t>s</w:t>
      </w:r>
    </w:p>
    <w:p w14:paraId="2B01DFA6" w14:textId="01EDA997" w:rsidR="004207F0" w:rsidRDefault="004207F0" w:rsidP="00123054">
      <w:pPr>
        <w:spacing w:after="0"/>
        <w:ind w:left="1440" w:hanging="1440"/>
        <w:rPr>
          <w:rFonts w:ascii="Arial" w:hAnsi="Arial" w:cs="Arial"/>
          <w:b/>
        </w:rPr>
      </w:pPr>
    </w:p>
    <w:p w14:paraId="75CDF7E0" w14:textId="4AD39018" w:rsidR="004207F0" w:rsidRDefault="004207F0" w:rsidP="00123054">
      <w:pPr>
        <w:spacing w:after="0"/>
        <w:ind w:left="1440" w:hanging="14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</w:r>
      <w:r w:rsidRPr="000F6F73">
        <w:rPr>
          <w:rFonts w:ascii="Arial" w:hAnsi="Arial" w:cs="Arial"/>
          <w:bCs/>
          <w:u w:val="single"/>
        </w:rPr>
        <w:t>Safety Review Committee (SRC)</w:t>
      </w:r>
    </w:p>
    <w:p w14:paraId="65905942" w14:textId="6DBD1CB4" w:rsidR="004207F0" w:rsidRDefault="004207F0" w:rsidP="00123054">
      <w:pPr>
        <w:spacing w:after="0"/>
        <w:ind w:left="1440" w:hanging="1440"/>
        <w:rPr>
          <w:rFonts w:ascii="Arial" w:hAnsi="Arial" w:cs="Arial"/>
          <w:bCs/>
        </w:rPr>
      </w:pPr>
    </w:p>
    <w:p w14:paraId="0401772C" w14:textId="5A4341CC" w:rsidR="00C64E92" w:rsidRDefault="004207F0" w:rsidP="0012305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As an external member of the SRC for </w:t>
      </w:r>
      <w:r w:rsidR="00C64E92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Entergy</w:t>
      </w:r>
      <w:r w:rsidR="00F66A2C">
        <w:rPr>
          <w:rFonts w:ascii="Arial" w:hAnsi="Arial" w:cs="Arial"/>
          <w:bCs/>
        </w:rPr>
        <w:t xml:space="preserve"> utility</w:t>
      </w:r>
      <w:r w:rsidR="00B34990">
        <w:rPr>
          <w:rFonts w:ascii="Arial" w:hAnsi="Arial" w:cs="Arial"/>
          <w:bCs/>
        </w:rPr>
        <w:t xml:space="preserve"> since March of 2019</w:t>
      </w:r>
      <w:r>
        <w:rPr>
          <w:rFonts w:ascii="Arial" w:hAnsi="Arial" w:cs="Arial"/>
          <w:bCs/>
        </w:rPr>
        <w:t xml:space="preserve">, independently assess </w:t>
      </w:r>
      <w:r w:rsidR="001240FB">
        <w:rPr>
          <w:rFonts w:ascii="Arial" w:hAnsi="Arial" w:cs="Arial"/>
          <w:bCs/>
        </w:rPr>
        <w:t>activities i</w:t>
      </w:r>
      <w:r>
        <w:rPr>
          <w:rFonts w:ascii="Arial" w:hAnsi="Arial" w:cs="Arial"/>
          <w:bCs/>
        </w:rPr>
        <w:t xml:space="preserve">n the performance improvement/oversight functional area at seven nuclear plants </w:t>
      </w:r>
      <w:r w:rsidR="00F66A2C">
        <w:rPr>
          <w:rFonts w:ascii="Arial" w:hAnsi="Arial" w:cs="Arial"/>
          <w:bCs/>
        </w:rPr>
        <w:t xml:space="preserve">on a semi-annual basis, </w:t>
      </w:r>
      <w:r>
        <w:rPr>
          <w:rFonts w:ascii="Arial" w:hAnsi="Arial" w:cs="Arial"/>
          <w:bCs/>
        </w:rPr>
        <w:t xml:space="preserve">as well as the corporate office.  Assigned areas of responsibility include </w:t>
      </w:r>
      <w:r w:rsidR="00F66A2C">
        <w:rPr>
          <w:rFonts w:ascii="Arial" w:hAnsi="Arial" w:cs="Arial"/>
          <w:bCs/>
        </w:rPr>
        <w:t xml:space="preserve">implementation of </w:t>
      </w:r>
      <w:r>
        <w:rPr>
          <w:rFonts w:ascii="Arial" w:hAnsi="Arial" w:cs="Arial"/>
          <w:bCs/>
        </w:rPr>
        <w:t xml:space="preserve">the corrective action program, onsite safety review committee </w:t>
      </w:r>
      <w:r w:rsidR="00B34990">
        <w:rPr>
          <w:rFonts w:ascii="Arial" w:hAnsi="Arial" w:cs="Arial"/>
          <w:bCs/>
        </w:rPr>
        <w:t>function</w:t>
      </w:r>
      <w:r>
        <w:rPr>
          <w:rFonts w:ascii="Arial" w:hAnsi="Arial" w:cs="Arial"/>
          <w:bCs/>
        </w:rPr>
        <w:t>, regulatory assurance</w:t>
      </w:r>
      <w:r w:rsidR="00F66A2C">
        <w:rPr>
          <w:rFonts w:ascii="Arial" w:hAnsi="Arial" w:cs="Arial"/>
          <w:bCs/>
        </w:rPr>
        <w:t xml:space="preserve"> function (to include licensing and NRC inspection readiness)</w:t>
      </w:r>
      <w:r>
        <w:rPr>
          <w:rFonts w:ascii="Arial" w:hAnsi="Arial" w:cs="Arial"/>
          <w:bCs/>
        </w:rPr>
        <w:t>, quality control inspection program, quality assurance audit</w:t>
      </w:r>
      <w:r w:rsidR="00F66A2C">
        <w:rPr>
          <w:rFonts w:ascii="Arial" w:hAnsi="Arial" w:cs="Arial"/>
          <w:bCs/>
        </w:rPr>
        <w:t xml:space="preserve"> function</w:t>
      </w:r>
      <w:r>
        <w:rPr>
          <w:rFonts w:ascii="Arial" w:hAnsi="Arial" w:cs="Arial"/>
          <w:bCs/>
        </w:rPr>
        <w:t xml:space="preserve">, </w:t>
      </w:r>
      <w:r w:rsidR="00F66A2C">
        <w:rPr>
          <w:rFonts w:ascii="Arial" w:hAnsi="Arial" w:cs="Arial"/>
          <w:bCs/>
        </w:rPr>
        <w:t xml:space="preserve">and the employee concerns program.  Also evaluated the engineering </w:t>
      </w:r>
      <w:r w:rsidR="00B34990">
        <w:rPr>
          <w:rFonts w:ascii="Arial" w:hAnsi="Arial" w:cs="Arial"/>
          <w:bCs/>
        </w:rPr>
        <w:t xml:space="preserve">and </w:t>
      </w:r>
      <w:r w:rsidR="00F66A2C">
        <w:rPr>
          <w:rFonts w:ascii="Arial" w:hAnsi="Arial" w:cs="Arial"/>
          <w:bCs/>
        </w:rPr>
        <w:t>decommissioning program</w:t>
      </w:r>
      <w:r w:rsidR="00B34990">
        <w:rPr>
          <w:rFonts w:ascii="Arial" w:hAnsi="Arial" w:cs="Arial"/>
          <w:bCs/>
        </w:rPr>
        <w:t>s</w:t>
      </w:r>
      <w:r w:rsidR="00F66A2C">
        <w:rPr>
          <w:rFonts w:ascii="Arial" w:hAnsi="Arial" w:cs="Arial"/>
          <w:bCs/>
        </w:rPr>
        <w:t xml:space="preserve"> at two different </w:t>
      </w:r>
      <w:r w:rsidR="00B34990">
        <w:rPr>
          <w:rFonts w:ascii="Arial" w:hAnsi="Arial" w:cs="Arial"/>
          <w:bCs/>
        </w:rPr>
        <w:t>plants</w:t>
      </w:r>
      <w:r w:rsidR="00F66A2C">
        <w:rPr>
          <w:rFonts w:ascii="Arial" w:hAnsi="Arial" w:cs="Arial"/>
          <w:bCs/>
        </w:rPr>
        <w:t>.  Performed evaluations in connection with 1</w:t>
      </w:r>
      <w:r w:rsidR="001240FB">
        <w:rPr>
          <w:rFonts w:ascii="Arial" w:hAnsi="Arial" w:cs="Arial"/>
          <w:bCs/>
        </w:rPr>
        <w:t>2</w:t>
      </w:r>
      <w:r w:rsidR="00F66A2C">
        <w:rPr>
          <w:rFonts w:ascii="Arial" w:hAnsi="Arial" w:cs="Arial"/>
          <w:bCs/>
        </w:rPr>
        <w:t xml:space="preserve"> SRC assessments in 2019</w:t>
      </w:r>
      <w:r w:rsidR="000F6F73">
        <w:rPr>
          <w:rFonts w:ascii="Arial" w:hAnsi="Arial" w:cs="Arial"/>
          <w:bCs/>
        </w:rPr>
        <w:t>.</w:t>
      </w:r>
    </w:p>
    <w:p w14:paraId="51A5EA24" w14:textId="77777777" w:rsidR="00C64E92" w:rsidRDefault="00C64E92" w:rsidP="00123054">
      <w:pPr>
        <w:spacing w:after="0"/>
        <w:ind w:left="1440" w:hanging="1440"/>
        <w:rPr>
          <w:rFonts w:ascii="Arial" w:hAnsi="Arial" w:cs="Arial"/>
          <w:bCs/>
        </w:rPr>
      </w:pPr>
    </w:p>
    <w:p w14:paraId="4D152838" w14:textId="77777777" w:rsidR="00C64E92" w:rsidRDefault="00C64E92" w:rsidP="0012305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</w:r>
      <w:r w:rsidRPr="000F6F73">
        <w:rPr>
          <w:rFonts w:ascii="Arial" w:hAnsi="Arial" w:cs="Arial"/>
          <w:bCs/>
          <w:u w:val="single"/>
        </w:rPr>
        <w:t>Safety Review and Audit Board (SRAB)</w:t>
      </w:r>
    </w:p>
    <w:p w14:paraId="152C6A5C" w14:textId="77777777" w:rsidR="00C64E92" w:rsidRDefault="00C64E92" w:rsidP="00123054">
      <w:pPr>
        <w:spacing w:after="0"/>
        <w:ind w:left="1440" w:hanging="1440"/>
        <w:rPr>
          <w:rFonts w:ascii="Arial" w:hAnsi="Arial" w:cs="Arial"/>
          <w:bCs/>
        </w:rPr>
      </w:pPr>
    </w:p>
    <w:p w14:paraId="532E820F" w14:textId="1C168F6C" w:rsidR="000F6F73" w:rsidRDefault="00C64E92" w:rsidP="0012305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As an external member of the SRAB for Nebraska Public Power District since November of</w:t>
      </w:r>
      <w:r w:rsidR="00C60F4D">
        <w:rPr>
          <w:rFonts w:ascii="Arial" w:hAnsi="Arial" w:cs="Arial"/>
          <w:bCs/>
        </w:rPr>
        <w:t xml:space="preserve"> 2019, independently assess </w:t>
      </w:r>
      <w:r w:rsidR="001240FB">
        <w:rPr>
          <w:rFonts w:ascii="Arial" w:hAnsi="Arial" w:cs="Arial"/>
          <w:bCs/>
        </w:rPr>
        <w:t xml:space="preserve">on a </w:t>
      </w:r>
      <w:proofErr w:type="gramStart"/>
      <w:r w:rsidR="001240FB">
        <w:rPr>
          <w:rFonts w:ascii="Arial" w:hAnsi="Arial" w:cs="Arial"/>
          <w:bCs/>
        </w:rPr>
        <w:t xml:space="preserve">semi-annual basis </w:t>
      </w:r>
      <w:r w:rsidR="00C60F4D">
        <w:rPr>
          <w:rFonts w:ascii="Arial" w:hAnsi="Arial" w:cs="Arial"/>
          <w:bCs/>
        </w:rPr>
        <w:t>activities</w:t>
      </w:r>
      <w:proofErr w:type="gramEnd"/>
      <w:r w:rsidR="00C60F4D">
        <w:rPr>
          <w:rFonts w:ascii="Arial" w:hAnsi="Arial" w:cs="Arial"/>
          <w:bCs/>
        </w:rPr>
        <w:t xml:space="preserve"> at the Cooper Nuclear Station </w:t>
      </w:r>
      <w:r w:rsidR="00A8536E">
        <w:rPr>
          <w:rFonts w:ascii="Arial" w:hAnsi="Arial" w:cs="Arial"/>
          <w:bCs/>
        </w:rPr>
        <w:t xml:space="preserve">(CNS) </w:t>
      </w:r>
      <w:r w:rsidR="00C60F4D">
        <w:rPr>
          <w:rFonts w:ascii="Arial" w:hAnsi="Arial" w:cs="Arial"/>
          <w:bCs/>
        </w:rPr>
        <w:t>for nuclear safety considerations</w:t>
      </w:r>
      <w:r w:rsidR="00A8536E">
        <w:rPr>
          <w:rFonts w:ascii="Arial" w:hAnsi="Arial" w:cs="Arial"/>
          <w:bCs/>
        </w:rPr>
        <w:t xml:space="preserve"> and report</w:t>
      </w:r>
      <w:r w:rsidR="007C5D68">
        <w:rPr>
          <w:rFonts w:ascii="Arial" w:hAnsi="Arial" w:cs="Arial"/>
          <w:bCs/>
        </w:rPr>
        <w:t xml:space="preserve"> </w:t>
      </w:r>
      <w:r w:rsidR="00A8536E">
        <w:rPr>
          <w:rFonts w:ascii="Arial" w:hAnsi="Arial" w:cs="Arial"/>
          <w:bCs/>
        </w:rPr>
        <w:t>findings, conclusions, and concerns</w:t>
      </w:r>
      <w:r w:rsidR="00AB1733">
        <w:rPr>
          <w:rFonts w:ascii="Arial" w:hAnsi="Arial" w:cs="Arial"/>
          <w:bCs/>
        </w:rPr>
        <w:t>/recommendations</w:t>
      </w:r>
      <w:r w:rsidR="00A8536E">
        <w:rPr>
          <w:rFonts w:ascii="Arial" w:hAnsi="Arial" w:cs="Arial"/>
          <w:bCs/>
        </w:rPr>
        <w:t xml:space="preserve"> to the Chief Nuclear Officer</w:t>
      </w:r>
      <w:r w:rsidR="00C60F4D">
        <w:rPr>
          <w:rFonts w:ascii="Arial" w:hAnsi="Arial" w:cs="Arial"/>
          <w:bCs/>
        </w:rPr>
        <w:t xml:space="preserve">. </w:t>
      </w:r>
      <w:r w:rsidR="00A8536E">
        <w:rPr>
          <w:rFonts w:ascii="Arial" w:hAnsi="Arial" w:cs="Arial"/>
          <w:bCs/>
        </w:rPr>
        <w:t xml:space="preserve"> This involve</w:t>
      </w:r>
      <w:r w:rsidR="000F6F73">
        <w:rPr>
          <w:rFonts w:ascii="Arial" w:hAnsi="Arial" w:cs="Arial"/>
          <w:bCs/>
        </w:rPr>
        <w:t>s</w:t>
      </w:r>
      <w:r w:rsidR="00A8536E">
        <w:rPr>
          <w:rFonts w:ascii="Arial" w:hAnsi="Arial" w:cs="Arial"/>
          <w:bCs/>
        </w:rPr>
        <w:t xml:space="preserve"> </w:t>
      </w:r>
      <w:r w:rsidR="00AB1733">
        <w:rPr>
          <w:rFonts w:ascii="Arial" w:hAnsi="Arial" w:cs="Arial"/>
          <w:bCs/>
        </w:rPr>
        <w:t xml:space="preserve">evaluating </w:t>
      </w:r>
      <w:r w:rsidR="00A8536E">
        <w:rPr>
          <w:rFonts w:ascii="Arial" w:hAnsi="Arial" w:cs="Arial"/>
          <w:bCs/>
        </w:rPr>
        <w:t>emergency preparedness, performance improvement, licensing</w:t>
      </w:r>
      <w:r w:rsidR="00AB1733">
        <w:rPr>
          <w:rFonts w:ascii="Arial" w:hAnsi="Arial" w:cs="Arial"/>
          <w:bCs/>
        </w:rPr>
        <w:t>/</w:t>
      </w:r>
      <w:r w:rsidR="00A8536E">
        <w:rPr>
          <w:rFonts w:ascii="Arial" w:hAnsi="Arial" w:cs="Arial"/>
          <w:bCs/>
        </w:rPr>
        <w:t>regulatory affairs, security</w:t>
      </w:r>
      <w:r w:rsidR="00AB1733">
        <w:rPr>
          <w:rFonts w:ascii="Arial" w:hAnsi="Arial" w:cs="Arial"/>
          <w:bCs/>
        </w:rPr>
        <w:t>/</w:t>
      </w:r>
      <w:r w:rsidR="00A8536E">
        <w:rPr>
          <w:rFonts w:ascii="Arial" w:hAnsi="Arial" w:cs="Arial"/>
          <w:bCs/>
        </w:rPr>
        <w:t>cyber-security, quality assurance</w:t>
      </w:r>
      <w:r w:rsidR="001240FB">
        <w:rPr>
          <w:rFonts w:ascii="Arial" w:hAnsi="Arial" w:cs="Arial"/>
          <w:bCs/>
        </w:rPr>
        <w:t>/</w:t>
      </w:r>
      <w:r w:rsidR="00A8536E">
        <w:rPr>
          <w:rFonts w:ascii="Arial" w:hAnsi="Arial" w:cs="Arial"/>
          <w:bCs/>
        </w:rPr>
        <w:t>control</w:t>
      </w:r>
      <w:r w:rsidR="001240FB">
        <w:rPr>
          <w:rFonts w:ascii="Arial" w:hAnsi="Arial" w:cs="Arial"/>
          <w:bCs/>
        </w:rPr>
        <w:t>, and employee concerns</w:t>
      </w:r>
      <w:r w:rsidR="00A8536E">
        <w:rPr>
          <w:rFonts w:ascii="Arial" w:hAnsi="Arial" w:cs="Arial"/>
          <w:bCs/>
        </w:rPr>
        <w:t xml:space="preserve"> programs at CNS.</w:t>
      </w:r>
    </w:p>
    <w:p w14:paraId="0E4A721B" w14:textId="77777777" w:rsidR="000F6F73" w:rsidRDefault="000F6F73" w:rsidP="00123054">
      <w:pPr>
        <w:spacing w:after="0"/>
        <w:ind w:left="1440" w:hanging="1440"/>
        <w:rPr>
          <w:rFonts w:ascii="Arial" w:hAnsi="Arial" w:cs="Arial"/>
          <w:bCs/>
        </w:rPr>
      </w:pPr>
    </w:p>
    <w:p w14:paraId="5519A52E" w14:textId="77777777" w:rsidR="000F6F73" w:rsidRPr="000F6F73" w:rsidRDefault="000F6F73" w:rsidP="000F6F73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</w:r>
      <w:r w:rsidRPr="000F6F73">
        <w:rPr>
          <w:rFonts w:ascii="Arial" w:hAnsi="Arial" w:cs="Arial"/>
          <w:bCs/>
          <w:u w:val="single"/>
        </w:rPr>
        <w:t>Corporate Nuclear Safety Review and Audit Board (CNSRB)</w:t>
      </w:r>
    </w:p>
    <w:p w14:paraId="53E2C26E" w14:textId="77777777" w:rsidR="000F6F73" w:rsidRPr="000F6F73" w:rsidRDefault="000F6F73" w:rsidP="000F6F73">
      <w:pPr>
        <w:spacing w:after="0"/>
        <w:ind w:left="1440" w:hanging="1440"/>
        <w:rPr>
          <w:rFonts w:ascii="Arial" w:hAnsi="Arial" w:cs="Arial"/>
          <w:bCs/>
        </w:rPr>
      </w:pPr>
    </w:p>
    <w:p w14:paraId="528B5B40" w14:textId="517D41FD" w:rsidR="000F6F73" w:rsidRDefault="000F6F73" w:rsidP="000F6F73">
      <w:pPr>
        <w:spacing w:after="0"/>
        <w:ind w:left="1440"/>
        <w:rPr>
          <w:rFonts w:ascii="Arial" w:hAnsi="Arial" w:cs="Arial"/>
          <w:bCs/>
        </w:rPr>
      </w:pPr>
      <w:r w:rsidRPr="000F6F73">
        <w:rPr>
          <w:rFonts w:ascii="Arial" w:hAnsi="Arial" w:cs="Arial"/>
          <w:bCs/>
        </w:rPr>
        <w:t xml:space="preserve">As an external member of the CNSRB for Energy Northwest since </w:t>
      </w:r>
      <w:r w:rsidR="007C5D68">
        <w:rPr>
          <w:rFonts w:ascii="Arial" w:hAnsi="Arial" w:cs="Arial"/>
          <w:bCs/>
        </w:rPr>
        <w:t xml:space="preserve">December 2019, </w:t>
      </w:r>
      <w:r w:rsidRPr="000F6F73">
        <w:rPr>
          <w:rFonts w:ascii="Arial" w:hAnsi="Arial" w:cs="Arial"/>
          <w:bCs/>
        </w:rPr>
        <w:t>chair the Organizational Excellence Committee in assessing performance, on a semi-annual basis, at the Columbia Generating Station in the functional areas of security, performance improvement/corrective action program, integrated risk management, emergency preparedness, industrial safety/human performance, regulatory affairs, and safety culture/employee concerns program.</w:t>
      </w:r>
    </w:p>
    <w:p w14:paraId="5CA41D6F" w14:textId="77777777" w:rsidR="001240FB" w:rsidRDefault="001240FB" w:rsidP="00123054">
      <w:pPr>
        <w:spacing w:after="0"/>
        <w:ind w:left="1440" w:hanging="1440"/>
        <w:rPr>
          <w:rFonts w:ascii="Arial" w:hAnsi="Arial" w:cs="Arial"/>
          <w:bCs/>
        </w:rPr>
      </w:pPr>
    </w:p>
    <w:p w14:paraId="438A26EB" w14:textId="77777777" w:rsidR="00794773" w:rsidRPr="00D85BED" w:rsidRDefault="00794773" w:rsidP="00123054">
      <w:pPr>
        <w:spacing w:after="0"/>
        <w:rPr>
          <w:rFonts w:ascii="Arial" w:hAnsi="Arial" w:cs="Arial"/>
          <w:b/>
        </w:rPr>
      </w:pPr>
      <w:r w:rsidRPr="00D85BED">
        <w:rPr>
          <w:rFonts w:ascii="Arial" w:hAnsi="Arial" w:cs="Arial"/>
          <w:b/>
        </w:rPr>
        <w:lastRenderedPageBreak/>
        <w:t>United States Nuclear Regulatory Commission</w:t>
      </w:r>
    </w:p>
    <w:p w14:paraId="48D6B7DF" w14:textId="77777777" w:rsidR="00123054" w:rsidRDefault="00123054" w:rsidP="00123054">
      <w:pPr>
        <w:spacing w:after="0"/>
        <w:rPr>
          <w:rFonts w:ascii="Arial" w:hAnsi="Arial" w:cs="Arial"/>
        </w:rPr>
      </w:pPr>
    </w:p>
    <w:p w14:paraId="2603D95E" w14:textId="5969BF24" w:rsidR="00794773" w:rsidRDefault="00794773" w:rsidP="00123054">
      <w:pPr>
        <w:spacing w:after="0"/>
        <w:rPr>
          <w:rFonts w:ascii="Arial" w:hAnsi="Arial" w:cs="Arial"/>
          <w:u w:val="single"/>
        </w:rPr>
      </w:pPr>
      <w:r w:rsidRPr="00D85BED">
        <w:rPr>
          <w:rFonts w:ascii="Arial" w:hAnsi="Arial" w:cs="Arial"/>
        </w:rPr>
        <w:t>20</w:t>
      </w:r>
      <w:r w:rsidR="00D85BED">
        <w:rPr>
          <w:rFonts w:ascii="Arial" w:hAnsi="Arial" w:cs="Arial"/>
        </w:rPr>
        <w:t>16</w:t>
      </w:r>
      <w:r w:rsidR="008564E4">
        <w:rPr>
          <w:rFonts w:ascii="Arial" w:hAnsi="Arial" w:cs="Arial"/>
        </w:rPr>
        <w:t xml:space="preserve"> </w:t>
      </w:r>
      <w:r w:rsidR="001F038B">
        <w:rPr>
          <w:rFonts w:ascii="Arial" w:hAnsi="Arial" w:cs="Arial"/>
        </w:rPr>
        <w:t>–</w:t>
      </w:r>
      <w:r w:rsidR="008564E4">
        <w:rPr>
          <w:rFonts w:ascii="Arial" w:hAnsi="Arial" w:cs="Arial"/>
        </w:rPr>
        <w:t xml:space="preserve"> </w:t>
      </w:r>
      <w:r w:rsidRPr="00D85BED">
        <w:rPr>
          <w:rFonts w:ascii="Arial" w:hAnsi="Arial" w:cs="Arial"/>
        </w:rPr>
        <w:t>201</w:t>
      </w:r>
      <w:r w:rsidR="00D85BED">
        <w:rPr>
          <w:rFonts w:ascii="Arial" w:hAnsi="Arial" w:cs="Arial"/>
        </w:rPr>
        <w:t>9</w:t>
      </w:r>
      <w:r w:rsidR="001F038B">
        <w:rPr>
          <w:rFonts w:ascii="Arial" w:hAnsi="Arial" w:cs="Arial"/>
        </w:rPr>
        <w:tab/>
      </w:r>
      <w:r w:rsidRPr="00D85BED">
        <w:rPr>
          <w:rFonts w:ascii="Arial" w:hAnsi="Arial" w:cs="Arial"/>
          <w:u w:val="single"/>
        </w:rPr>
        <w:t xml:space="preserve">Director, Office of Nuclear </w:t>
      </w:r>
      <w:r w:rsidR="008564E4">
        <w:rPr>
          <w:rFonts w:ascii="Arial" w:hAnsi="Arial" w:cs="Arial"/>
          <w:u w:val="single"/>
        </w:rPr>
        <w:t>Material Safety and Safeguards (NMSS)</w:t>
      </w:r>
    </w:p>
    <w:p w14:paraId="43B04B69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7CB6B660" w14:textId="7B1067C2" w:rsidR="006932FE" w:rsidRDefault="008564E4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Senior agency executive responsible for leading an office of </w:t>
      </w:r>
      <w:r w:rsidR="00431D87">
        <w:rPr>
          <w:rFonts w:ascii="Arial" w:hAnsi="Arial" w:cs="Arial"/>
        </w:rPr>
        <w:t xml:space="preserve">over 300 </w:t>
      </w:r>
      <w:r w:rsidR="00176336">
        <w:rPr>
          <w:rFonts w:ascii="Arial" w:hAnsi="Arial" w:cs="Arial"/>
        </w:rPr>
        <w:t xml:space="preserve">technical and </w:t>
      </w:r>
      <w:r>
        <w:rPr>
          <w:rFonts w:ascii="Arial" w:hAnsi="Arial" w:cs="Arial"/>
        </w:rPr>
        <w:t>administrative staff with a budget of $1</w:t>
      </w:r>
      <w:r w:rsidR="0065653F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million, to license</w:t>
      </w:r>
      <w:r w:rsidR="00176336">
        <w:rPr>
          <w:rFonts w:ascii="Arial" w:hAnsi="Arial" w:cs="Arial"/>
        </w:rPr>
        <w:t xml:space="preserve"> and regulate </w:t>
      </w:r>
      <w:r>
        <w:rPr>
          <w:rFonts w:ascii="Arial" w:hAnsi="Arial" w:cs="Arial"/>
        </w:rPr>
        <w:t>nuclear materials in a manner that adequately protects the public health</w:t>
      </w:r>
      <w:r w:rsidR="006565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safety</w:t>
      </w:r>
      <w:r w:rsidR="0065653F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the environment.  </w:t>
      </w:r>
      <w:r w:rsidR="0065653F">
        <w:rPr>
          <w:rFonts w:ascii="Arial" w:hAnsi="Arial" w:cs="Arial"/>
        </w:rPr>
        <w:t>Led the implementation of programs</w:t>
      </w:r>
      <w:r w:rsidR="00176336">
        <w:rPr>
          <w:rFonts w:ascii="Arial" w:hAnsi="Arial" w:cs="Arial"/>
        </w:rPr>
        <w:t xml:space="preserve"> </w:t>
      </w:r>
      <w:r w:rsidR="0065653F">
        <w:rPr>
          <w:rFonts w:ascii="Arial" w:hAnsi="Arial" w:cs="Arial"/>
        </w:rPr>
        <w:t xml:space="preserve">to provide for the </w:t>
      </w:r>
      <w:r>
        <w:rPr>
          <w:rFonts w:ascii="Arial" w:hAnsi="Arial" w:cs="Arial"/>
        </w:rPr>
        <w:t xml:space="preserve">physical security of </w:t>
      </w:r>
      <w:r w:rsidR="0065653F">
        <w:rPr>
          <w:rFonts w:ascii="Arial" w:hAnsi="Arial" w:cs="Arial"/>
        </w:rPr>
        <w:t xml:space="preserve">nuclear </w:t>
      </w:r>
      <w:r>
        <w:rPr>
          <w:rFonts w:ascii="Arial" w:hAnsi="Arial" w:cs="Arial"/>
        </w:rPr>
        <w:t>materials and waste</w:t>
      </w:r>
      <w:r w:rsidR="00A906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65653F">
        <w:rPr>
          <w:rFonts w:ascii="Arial" w:hAnsi="Arial" w:cs="Arial"/>
        </w:rPr>
        <w:t xml:space="preserve">s well as the </w:t>
      </w:r>
      <w:r>
        <w:rPr>
          <w:rFonts w:ascii="Arial" w:hAnsi="Arial" w:cs="Arial"/>
        </w:rPr>
        <w:t xml:space="preserve">protection against radiological sabotage, theft, or diversion of </w:t>
      </w:r>
      <w:r w:rsidR="00176336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 xml:space="preserve">materials.  </w:t>
      </w:r>
      <w:r w:rsidR="008F4934">
        <w:rPr>
          <w:rFonts w:ascii="Arial" w:hAnsi="Arial" w:cs="Arial"/>
        </w:rPr>
        <w:t xml:space="preserve">Responsible for </w:t>
      </w:r>
      <w:r w:rsidR="0065653F">
        <w:rPr>
          <w:rFonts w:ascii="Arial" w:hAnsi="Arial" w:cs="Arial"/>
        </w:rPr>
        <w:t xml:space="preserve">regulatory oversight of </w:t>
      </w:r>
      <w:r w:rsidR="00A906FB">
        <w:rPr>
          <w:rFonts w:ascii="Arial" w:hAnsi="Arial" w:cs="Arial"/>
        </w:rPr>
        <w:t xml:space="preserve">fuel </w:t>
      </w:r>
      <w:r w:rsidR="00910603">
        <w:rPr>
          <w:rFonts w:ascii="Arial" w:hAnsi="Arial" w:cs="Arial"/>
        </w:rPr>
        <w:t xml:space="preserve">cycle </w:t>
      </w:r>
      <w:r w:rsidR="00A906FB">
        <w:rPr>
          <w:rFonts w:ascii="Arial" w:hAnsi="Arial" w:cs="Arial"/>
        </w:rPr>
        <w:t>facilities</w:t>
      </w:r>
      <w:r w:rsidR="00F9358F">
        <w:rPr>
          <w:rFonts w:ascii="Arial" w:hAnsi="Arial" w:cs="Arial"/>
        </w:rPr>
        <w:t>;</w:t>
      </w:r>
      <w:r w:rsidR="00A906FB">
        <w:rPr>
          <w:rFonts w:ascii="Arial" w:hAnsi="Arial" w:cs="Arial"/>
        </w:rPr>
        <w:t xml:space="preserve"> </w:t>
      </w:r>
      <w:r w:rsidR="00176336">
        <w:rPr>
          <w:rFonts w:ascii="Arial" w:hAnsi="Arial" w:cs="Arial"/>
        </w:rPr>
        <w:t xml:space="preserve">uranium processing </w:t>
      </w:r>
      <w:r w:rsidR="00A906FB">
        <w:rPr>
          <w:rFonts w:ascii="Arial" w:hAnsi="Arial" w:cs="Arial"/>
        </w:rPr>
        <w:t>facilities</w:t>
      </w:r>
      <w:r w:rsidR="00F9358F">
        <w:rPr>
          <w:rFonts w:ascii="Arial" w:hAnsi="Arial" w:cs="Arial"/>
        </w:rPr>
        <w:t>;</w:t>
      </w:r>
      <w:r w:rsidR="00A9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nuclear materials users (medical, industrial, research, and academic)</w:t>
      </w:r>
      <w:r w:rsidR="00F9358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spent fuel storage</w:t>
      </w:r>
      <w:r w:rsidR="00F84123">
        <w:rPr>
          <w:rFonts w:ascii="Arial" w:hAnsi="Arial" w:cs="Arial"/>
        </w:rPr>
        <w:t xml:space="preserve"> and transportation; decontamination and </w:t>
      </w:r>
      <w:r w:rsidR="0065653F">
        <w:rPr>
          <w:rFonts w:ascii="Arial" w:hAnsi="Arial" w:cs="Arial"/>
        </w:rPr>
        <w:t xml:space="preserve">decommissioning of </w:t>
      </w:r>
      <w:r w:rsidR="00A906FB">
        <w:rPr>
          <w:rFonts w:ascii="Arial" w:hAnsi="Arial" w:cs="Arial"/>
        </w:rPr>
        <w:t xml:space="preserve">reactor and complex materials </w:t>
      </w:r>
      <w:r w:rsidR="0065653F">
        <w:rPr>
          <w:rFonts w:ascii="Arial" w:hAnsi="Arial" w:cs="Arial"/>
        </w:rPr>
        <w:t>facilities</w:t>
      </w:r>
      <w:r w:rsidR="00F84123">
        <w:rPr>
          <w:rFonts w:ascii="Arial" w:hAnsi="Arial" w:cs="Arial"/>
        </w:rPr>
        <w:t>;</w:t>
      </w:r>
      <w:r w:rsidR="0065653F">
        <w:rPr>
          <w:rFonts w:ascii="Arial" w:hAnsi="Arial" w:cs="Arial"/>
        </w:rPr>
        <w:t xml:space="preserve"> and both low-</w:t>
      </w:r>
      <w:r w:rsidR="00BE3AA6">
        <w:rPr>
          <w:rFonts w:ascii="Arial" w:hAnsi="Arial" w:cs="Arial"/>
        </w:rPr>
        <w:t xml:space="preserve">level </w:t>
      </w:r>
      <w:r w:rsidR="0065653F">
        <w:rPr>
          <w:rFonts w:ascii="Arial" w:hAnsi="Arial" w:cs="Arial"/>
        </w:rPr>
        <w:t>and high-level radioactive waste.</w:t>
      </w:r>
    </w:p>
    <w:p w14:paraId="3F696913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087F68CE" w14:textId="49F0D172" w:rsidR="00340201" w:rsidRDefault="00176336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4773" w:rsidRPr="00D85BED">
        <w:rPr>
          <w:rFonts w:ascii="Arial" w:hAnsi="Arial" w:cs="Arial"/>
        </w:rPr>
        <w:t xml:space="preserve">ccomplishments include </w:t>
      </w:r>
      <w:r w:rsidR="008F4934">
        <w:rPr>
          <w:rFonts w:ascii="Arial" w:hAnsi="Arial" w:cs="Arial"/>
        </w:rPr>
        <w:t xml:space="preserve">leading change to </w:t>
      </w:r>
      <w:r w:rsidR="00C26F2B">
        <w:rPr>
          <w:rFonts w:ascii="Arial" w:hAnsi="Arial" w:cs="Arial"/>
        </w:rPr>
        <w:t xml:space="preserve">instill a risk-informed culture </w:t>
      </w:r>
      <w:r w:rsidR="00C67B73">
        <w:rPr>
          <w:rFonts w:ascii="Arial" w:hAnsi="Arial" w:cs="Arial"/>
        </w:rPr>
        <w:t>across the or</w:t>
      </w:r>
      <w:r w:rsidR="00C26F2B">
        <w:rPr>
          <w:rFonts w:ascii="Arial" w:hAnsi="Arial" w:cs="Arial"/>
        </w:rPr>
        <w:t xml:space="preserve">ganization, significantly improving the quality of work products, and </w:t>
      </w:r>
      <w:r w:rsidR="00A906FB">
        <w:rPr>
          <w:rFonts w:ascii="Arial" w:hAnsi="Arial" w:cs="Arial"/>
        </w:rPr>
        <w:t>chairing the Radiation Source Protection and Security Task Force</w:t>
      </w:r>
      <w:r w:rsidR="00C26F2B">
        <w:rPr>
          <w:rFonts w:ascii="Arial" w:hAnsi="Arial" w:cs="Arial"/>
        </w:rPr>
        <w:t>,</w:t>
      </w:r>
      <w:r w:rsidR="00A906FB">
        <w:rPr>
          <w:rFonts w:ascii="Arial" w:hAnsi="Arial" w:cs="Arial"/>
        </w:rPr>
        <w:t xml:space="preserve"> </w:t>
      </w:r>
      <w:r w:rsidR="008F4934">
        <w:rPr>
          <w:rFonts w:ascii="Arial" w:hAnsi="Arial" w:cs="Arial"/>
        </w:rPr>
        <w:t xml:space="preserve">comprised of </w:t>
      </w:r>
      <w:r w:rsidR="00340201">
        <w:rPr>
          <w:rFonts w:ascii="Arial" w:hAnsi="Arial" w:cs="Arial"/>
        </w:rPr>
        <w:t xml:space="preserve">representatives from 14 Federal agencies and the Organization of Agreement States, culminating in submission of </w:t>
      </w:r>
      <w:r w:rsidR="00C67B73">
        <w:rPr>
          <w:rFonts w:ascii="Arial" w:hAnsi="Arial" w:cs="Arial"/>
        </w:rPr>
        <w:t xml:space="preserve">a </w:t>
      </w:r>
      <w:r w:rsidR="00340201">
        <w:rPr>
          <w:rFonts w:ascii="Arial" w:hAnsi="Arial" w:cs="Arial"/>
        </w:rPr>
        <w:t xml:space="preserve">quadrennial </w:t>
      </w:r>
      <w:r w:rsidR="00A906FB">
        <w:rPr>
          <w:rFonts w:ascii="Arial" w:hAnsi="Arial" w:cs="Arial"/>
        </w:rPr>
        <w:t>report to the President and Congress</w:t>
      </w:r>
      <w:r w:rsidR="00340201">
        <w:rPr>
          <w:rFonts w:ascii="Arial" w:hAnsi="Arial" w:cs="Arial"/>
        </w:rPr>
        <w:t xml:space="preserve"> containing the results of a comprehensive evaluation of domestic security of radioactive sources.</w:t>
      </w:r>
    </w:p>
    <w:p w14:paraId="369FF08F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4F5943C3" w14:textId="77777777" w:rsidR="00123054" w:rsidRDefault="005C0ACB" w:rsidP="00123054">
      <w:pPr>
        <w:spacing w:after="0"/>
        <w:ind w:left="1440"/>
        <w:rPr>
          <w:rFonts w:ascii="Arial" w:hAnsi="Arial" w:cs="Arial"/>
        </w:rPr>
      </w:pPr>
      <w:r w:rsidRPr="00D85BED">
        <w:rPr>
          <w:rFonts w:ascii="Arial" w:hAnsi="Arial" w:cs="Arial"/>
        </w:rPr>
        <w:t xml:space="preserve">International responsibilities included </w:t>
      </w:r>
      <w:r w:rsidR="009A1A6B">
        <w:rPr>
          <w:rFonts w:ascii="Arial" w:hAnsi="Arial" w:cs="Arial"/>
        </w:rPr>
        <w:t>representing t</w:t>
      </w:r>
      <w:r w:rsidR="00BE3AA6">
        <w:rPr>
          <w:rFonts w:ascii="Arial" w:hAnsi="Arial" w:cs="Arial"/>
        </w:rPr>
        <w:t xml:space="preserve">he NRC at a number of </w:t>
      </w:r>
      <w:r w:rsidR="00557EAD">
        <w:rPr>
          <w:rFonts w:ascii="Arial" w:hAnsi="Arial" w:cs="Arial"/>
        </w:rPr>
        <w:t xml:space="preserve">important </w:t>
      </w:r>
      <w:r w:rsidR="009A1A6B">
        <w:rPr>
          <w:rFonts w:ascii="Arial" w:hAnsi="Arial" w:cs="Arial"/>
        </w:rPr>
        <w:t xml:space="preserve">conferences and symposia sponsored by the </w:t>
      </w:r>
      <w:r w:rsidR="00340201">
        <w:rPr>
          <w:rFonts w:ascii="Arial" w:hAnsi="Arial" w:cs="Arial"/>
        </w:rPr>
        <w:t>International Atomic Energy Agency</w:t>
      </w:r>
      <w:r w:rsidR="009A1A6B">
        <w:rPr>
          <w:rFonts w:ascii="Arial" w:hAnsi="Arial" w:cs="Arial"/>
        </w:rPr>
        <w:t xml:space="preserve"> such as the </w:t>
      </w:r>
      <w:r w:rsidR="00340201">
        <w:rPr>
          <w:rFonts w:ascii="Arial" w:hAnsi="Arial" w:cs="Arial"/>
        </w:rPr>
        <w:t>6</w:t>
      </w:r>
      <w:r w:rsidR="00340201" w:rsidRPr="00340201">
        <w:rPr>
          <w:rFonts w:ascii="Arial" w:hAnsi="Arial" w:cs="Arial"/>
          <w:vertAlign w:val="superscript"/>
        </w:rPr>
        <w:t>th</w:t>
      </w:r>
      <w:r w:rsidR="00340201">
        <w:rPr>
          <w:rFonts w:ascii="Arial" w:hAnsi="Arial" w:cs="Arial"/>
        </w:rPr>
        <w:t xml:space="preserve"> Review Meeting of the Convention on the Safety of Spent Fuel Management and the Safety of Radioactive Waste Management </w:t>
      </w:r>
      <w:r w:rsidR="009A1A6B">
        <w:rPr>
          <w:rFonts w:ascii="Arial" w:hAnsi="Arial" w:cs="Arial"/>
        </w:rPr>
        <w:t>(presented the U.S. national report)</w:t>
      </w:r>
      <w:r w:rsidR="00BE3AA6">
        <w:rPr>
          <w:rFonts w:ascii="Arial" w:hAnsi="Arial" w:cs="Arial"/>
        </w:rPr>
        <w:t>, le</w:t>
      </w:r>
      <w:r w:rsidR="00C26F2B">
        <w:rPr>
          <w:rFonts w:ascii="Arial" w:hAnsi="Arial" w:cs="Arial"/>
        </w:rPr>
        <w:t xml:space="preserve">ading </w:t>
      </w:r>
      <w:r w:rsidR="00F84123">
        <w:rPr>
          <w:rFonts w:ascii="Arial" w:hAnsi="Arial" w:cs="Arial"/>
        </w:rPr>
        <w:t xml:space="preserve">NRC delegations </w:t>
      </w:r>
      <w:r w:rsidR="00C26F2B">
        <w:rPr>
          <w:rFonts w:ascii="Arial" w:hAnsi="Arial" w:cs="Arial"/>
        </w:rPr>
        <w:t>to</w:t>
      </w:r>
      <w:r w:rsidR="00F84123">
        <w:rPr>
          <w:rFonts w:ascii="Arial" w:hAnsi="Arial" w:cs="Arial"/>
        </w:rPr>
        <w:t xml:space="preserve"> other countries</w:t>
      </w:r>
      <w:r w:rsidR="00BE3AA6">
        <w:rPr>
          <w:rFonts w:ascii="Arial" w:hAnsi="Arial" w:cs="Arial"/>
        </w:rPr>
        <w:t>,</w:t>
      </w:r>
      <w:r w:rsidR="00F84123">
        <w:rPr>
          <w:rFonts w:ascii="Arial" w:hAnsi="Arial" w:cs="Arial"/>
        </w:rPr>
        <w:t xml:space="preserve"> and chairing</w:t>
      </w:r>
      <w:r w:rsidR="00557EAD">
        <w:rPr>
          <w:rFonts w:ascii="Arial" w:hAnsi="Arial" w:cs="Arial"/>
        </w:rPr>
        <w:t xml:space="preserve"> bilateral </w:t>
      </w:r>
      <w:r w:rsidR="00C26F2B">
        <w:rPr>
          <w:rFonts w:ascii="Arial" w:hAnsi="Arial" w:cs="Arial"/>
        </w:rPr>
        <w:t>meetings with</w:t>
      </w:r>
      <w:r w:rsidR="00F84123">
        <w:rPr>
          <w:rFonts w:ascii="Arial" w:hAnsi="Arial" w:cs="Arial"/>
        </w:rPr>
        <w:t xml:space="preserve"> </w:t>
      </w:r>
      <w:r w:rsidR="00BE3AA6">
        <w:rPr>
          <w:rFonts w:ascii="Arial" w:hAnsi="Arial" w:cs="Arial"/>
        </w:rPr>
        <w:t xml:space="preserve">foreign </w:t>
      </w:r>
      <w:r w:rsidR="00F84123">
        <w:rPr>
          <w:rFonts w:ascii="Arial" w:hAnsi="Arial" w:cs="Arial"/>
        </w:rPr>
        <w:t>regulatory agencies</w:t>
      </w:r>
      <w:r w:rsidR="00557EAD">
        <w:rPr>
          <w:rFonts w:ascii="Arial" w:hAnsi="Arial" w:cs="Arial"/>
        </w:rPr>
        <w:t>.</w:t>
      </w:r>
    </w:p>
    <w:p w14:paraId="6920C473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450D84DF" w14:textId="2E896CD4" w:rsidR="005C0ACB" w:rsidRPr="00D85BED" w:rsidRDefault="00176336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C0ACB" w:rsidRPr="00D85BED">
        <w:rPr>
          <w:rFonts w:ascii="Arial" w:hAnsi="Arial" w:cs="Arial"/>
        </w:rPr>
        <w:t xml:space="preserve">riefed </w:t>
      </w:r>
      <w:r w:rsidR="00C67B73">
        <w:rPr>
          <w:rFonts w:ascii="Arial" w:hAnsi="Arial" w:cs="Arial"/>
        </w:rPr>
        <w:t>and interacted with Congressional members and staff, senior A</w:t>
      </w:r>
      <w:r w:rsidR="009A1A6B">
        <w:rPr>
          <w:rFonts w:ascii="Arial" w:hAnsi="Arial" w:cs="Arial"/>
        </w:rPr>
        <w:t>dministration officials, NRC Commission</w:t>
      </w:r>
      <w:r w:rsidR="00C67B73">
        <w:rPr>
          <w:rFonts w:ascii="Arial" w:hAnsi="Arial" w:cs="Arial"/>
        </w:rPr>
        <w:t>ers, public i</w:t>
      </w:r>
      <w:r w:rsidR="005C0ACB" w:rsidRPr="00D85BED">
        <w:rPr>
          <w:rFonts w:ascii="Arial" w:hAnsi="Arial" w:cs="Arial"/>
        </w:rPr>
        <w:t>nterest groups</w:t>
      </w:r>
      <w:r w:rsidR="00C67B73">
        <w:rPr>
          <w:rFonts w:ascii="Arial" w:hAnsi="Arial" w:cs="Arial"/>
        </w:rPr>
        <w:t>,</w:t>
      </w:r>
      <w:r w:rsidR="005C0ACB" w:rsidRPr="00D85BED">
        <w:rPr>
          <w:rFonts w:ascii="Arial" w:hAnsi="Arial" w:cs="Arial"/>
        </w:rPr>
        <w:t xml:space="preserve"> and the media.</w:t>
      </w:r>
    </w:p>
    <w:p w14:paraId="17D05F5A" w14:textId="77777777" w:rsidR="00123054" w:rsidRDefault="00123054" w:rsidP="00123054">
      <w:pPr>
        <w:spacing w:after="0"/>
        <w:rPr>
          <w:rFonts w:ascii="Arial" w:hAnsi="Arial" w:cs="Arial"/>
        </w:rPr>
      </w:pPr>
    </w:p>
    <w:p w14:paraId="32AF4930" w14:textId="7058C026" w:rsidR="005C69F5" w:rsidRPr="00D85BED" w:rsidRDefault="005C69F5" w:rsidP="00123054">
      <w:pPr>
        <w:spacing w:after="0"/>
        <w:rPr>
          <w:rFonts w:ascii="Arial" w:hAnsi="Arial" w:cs="Arial"/>
        </w:rPr>
      </w:pPr>
      <w:r w:rsidRPr="00D85BED">
        <w:rPr>
          <w:rFonts w:ascii="Arial" w:hAnsi="Arial" w:cs="Arial"/>
        </w:rPr>
        <w:t>20</w:t>
      </w:r>
      <w:r w:rsidR="009A1A6B">
        <w:rPr>
          <w:rFonts w:ascii="Arial" w:hAnsi="Arial" w:cs="Arial"/>
        </w:rPr>
        <w:t>13</w:t>
      </w:r>
      <w:r w:rsidRPr="00D85BED">
        <w:rPr>
          <w:rFonts w:ascii="Arial" w:hAnsi="Arial" w:cs="Arial"/>
        </w:rPr>
        <w:t xml:space="preserve"> – 20</w:t>
      </w:r>
      <w:r w:rsidR="009A1A6B">
        <w:rPr>
          <w:rFonts w:ascii="Arial" w:hAnsi="Arial" w:cs="Arial"/>
        </w:rPr>
        <w:t>16</w:t>
      </w:r>
      <w:r w:rsidR="001F038B">
        <w:rPr>
          <w:rFonts w:ascii="Arial" w:hAnsi="Arial" w:cs="Arial"/>
        </w:rPr>
        <w:tab/>
      </w:r>
      <w:r w:rsidR="009A1A6B">
        <w:rPr>
          <w:rFonts w:ascii="Arial" w:hAnsi="Arial" w:cs="Arial"/>
          <w:u w:val="single"/>
        </w:rPr>
        <w:t>Regional Administrator, NRC Region IV</w:t>
      </w:r>
    </w:p>
    <w:p w14:paraId="74C755DA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099778AE" w14:textId="291D5BE7" w:rsidR="006932FE" w:rsidRDefault="00431D87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Senior agency executive responsible for leading a</w:t>
      </w:r>
      <w:r w:rsidR="009A1A6B">
        <w:rPr>
          <w:rFonts w:ascii="Arial" w:hAnsi="Arial" w:cs="Arial"/>
        </w:rPr>
        <w:t xml:space="preserve">n office of </w:t>
      </w:r>
      <w:r>
        <w:rPr>
          <w:rFonts w:ascii="Arial" w:hAnsi="Arial" w:cs="Arial"/>
        </w:rPr>
        <w:t>200</w:t>
      </w:r>
      <w:r w:rsidR="009A1A6B">
        <w:rPr>
          <w:rFonts w:ascii="Arial" w:hAnsi="Arial" w:cs="Arial"/>
        </w:rPr>
        <w:t xml:space="preserve"> technical, inspection, and administrative staff </w:t>
      </w:r>
      <w:r>
        <w:rPr>
          <w:rFonts w:ascii="Arial" w:hAnsi="Arial" w:cs="Arial"/>
        </w:rPr>
        <w:t xml:space="preserve">to provide oversight of </w:t>
      </w:r>
      <w:r w:rsidRPr="00431D87">
        <w:rPr>
          <w:rFonts w:ascii="Arial" w:hAnsi="Arial" w:cs="Arial"/>
        </w:rPr>
        <w:t>19 operating reactors</w:t>
      </w:r>
      <w:r>
        <w:rPr>
          <w:rFonts w:ascii="Arial" w:hAnsi="Arial" w:cs="Arial"/>
        </w:rPr>
        <w:t xml:space="preserve"> </w:t>
      </w:r>
      <w:r w:rsidRPr="00431D87">
        <w:rPr>
          <w:rFonts w:ascii="Arial" w:hAnsi="Arial" w:cs="Arial"/>
        </w:rPr>
        <w:t>and approximately 600 materials licensees</w:t>
      </w:r>
      <w:r w:rsidR="006932FE">
        <w:rPr>
          <w:rFonts w:ascii="Arial" w:hAnsi="Arial" w:cs="Arial"/>
        </w:rPr>
        <w:t xml:space="preserve">.  </w:t>
      </w:r>
      <w:r w:rsidR="00557EAD">
        <w:rPr>
          <w:rFonts w:ascii="Arial" w:hAnsi="Arial" w:cs="Arial"/>
        </w:rPr>
        <w:t xml:space="preserve">Led the </w:t>
      </w:r>
      <w:r>
        <w:rPr>
          <w:rFonts w:ascii="Arial" w:hAnsi="Arial" w:cs="Arial"/>
        </w:rPr>
        <w:t>event response and emergency preparedness</w:t>
      </w:r>
      <w:r w:rsidR="00F62D89">
        <w:rPr>
          <w:rFonts w:ascii="Arial" w:hAnsi="Arial" w:cs="Arial"/>
        </w:rPr>
        <w:t xml:space="preserve"> function</w:t>
      </w:r>
      <w:r w:rsidR="00557EAD">
        <w:rPr>
          <w:rFonts w:ascii="Arial" w:hAnsi="Arial" w:cs="Arial"/>
        </w:rPr>
        <w:t>al area</w:t>
      </w:r>
      <w:r w:rsidR="00F62D89">
        <w:rPr>
          <w:rFonts w:ascii="Arial" w:hAnsi="Arial" w:cs="Arial"/>
        </w:rPr>
        <w:t>s</w:t>
      </w:r>
      <w:r w:rsidR="00176336">
        <w:rPr>
          <w:rFonts w:ascii="Arial" w:hAnsi="Arial" w:cs="Arial"/>
        </w:rPr>
        <w:t xml:space="preserve">, </w:t>
      </w:r>
      <w:r w:rsidR="003B2A6F">
        <w:rPr>
          <w:rFonts w:ascii="Arial" w:hAnsi="Arial" w:cs="Arial"/>
        </w:rPr>
        <w:t xml:space="preserve">implementation of </w:t>
      </w:r>
      <w:r>
        <w:rPr>
          <w:rFonts w:ascii="Arial" w:hAnsi="Arial" w:cs="Arial"/>
        </w:rPr>
        <w:t xml:space="preserve">inspection </w:t>
      </w:r>
      <w:r w:rsidR="003B2A6F">
        <w:rPr>
          <w:rFonts w:ascii="Arial" w:hAnsi="Arial" w:cs="Arial"/>
        </w:rPr>
        <w:t xml:space="preserve">programs </w:t>
      </w:r>
      <w:r>
        <w:rPr>
          <w:rFonts w:ascii="Arial" w:hAnsi="Arial" w:cs="Arial"/>
        </w:rPr>
        <w:t xml:space="preserve">and assessment </w:t>
      </w:r>
      <w:r w:rsidR="00176336">
        <w:rPr>
          <w:rFonts w:ascii="Arial" w:hAnsi="Arial" w:cs="Arial"/>
        </w:rPr>
        <w:t xml:space="preserve">activities related to </w:t>
      </w:r>
      <w:r w:rsidR="00557EAD">
        <w:rPr>
          <w:rFonts w:ascii="Arial" w:hAnsi="Arial" w:cs="Arial"/>
        </w:rPr>
        <w:t xml:space="preserve">both </w:t>
      </w:r>
      <w:r w:rsidR="003B2A6F">
        <w:rPr>
          <w:rFonts w:ascii="Arial" w:hAnsi="Arial" w:cs="Arial"/>
        </w:rPr>
        <w:t xml:space="preserve">reactor and materials </w:t>
      </w:r>
      <w:r w:rsidRPr="00431D87">
        <w:rPr>
          <w:rFonts w:ascii="Arial" w:hAnsi="Arial" w:cs="Arial"/>
        </w:rPr>
        <w:t>facilities</w:t>
      </w:r>
      <w:r w:rsidR="001763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2A6F">
        <w:rPr>
          <w:rFonts w:ascii="Arial" w:hAnsi="Arial" w:cs="Arial"/>
        </w:rPr>
        <w:t xml:space="preserve">and management of </w:t>
      </w:r>
      <w:r w:rsidR="00557EAD">
        <w:rPr>
          <w:rFonts w:ascii="Arial" w:hAnsi="Arial" w:cs="Arial"/>
        </w:rPr>
        <w:t xml:space="preserve">corporate support </w:t>
      </w:r>
      <w:r w:rsidRPr="00431D87">
        <w:rPr>
          <w:rFonts w:ascii="Arial" w:hAnsi="Arial" w:cs="Arial"/>
        </w:rPr>
        <w:t>functions</w:t>
      </w:r>
      <w:r w:rsidR="00176336">
        <w:rPr>
          <w:rFonts w:ascii="Arial" w:hAnsi="Arial" w:cs="Arial"/>
        </w:rPr>
        <w:t xml:space="preserve">, </w:t>
      </w:r>
      <w:r w:rsidR="003B2A6F">
        <w:rPr>
          <w:rFonts w:ascii="Arial" w:hAnsi="Arial" w:cs="Arial"/>
        </w:rPr>
        <w:t xml:space="preserve">as well as implementation of the </w:t>
      </w:r>
      <w:r w:rsidRPr="00431D87">
        <w:rPr>
          <w:rFonts w:ascii="Arial" w:hAnsi="Arial" w:cs="Arial"/>
        </w:rPr>
        <w:t xml:space="preserve">NRC’s allegation (whistleblower) program that addresses issues raised by licensee employees, contractors, and members of the public that may affect the safety </w:t>
      </w:r>
      <w:r w:rsidR="005927D6">
        <w:rPr>
          <w:rFonts w:ascii="Arial" w:hAnsi="Arial" w:cs="Arial"/>
        </w:rPr>
        <w:t xml:space="preserve">or security </w:t>
      </w:r>
      <w:r w:rsidRPr="00431D87">
        <w:rPr>
          <w:rFonts w:ascii="Arial" w:hAnsi="Arial" w:cs="Arial"/>
        </w:rPr>
        <w:t xml:space="preserve">of nuclear power plants and materials </w:t>
      </w:r>
      <w:r w:rsidR="00557EAD">
        <w:rPr>
          <w:rFonts w:ascii="Arial" w:hAnsi="Arial" w:cs="Arial"/>
        </w:rPr>
        <w:t>facilities.</w:t>
      </w:r>
    </w:p>
    <w:p w14:paraId="665B6483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12FD4E35" w14:textId="5B2BED40" w:rsidR="00A22ECD" w:rsidRDefault="006F7A12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1D87">
        <w:rPr>
          <w:rFonts w:ascii="Arial" w:hAnsi="Arial" w:cs="Arial"/>
        </w:rPr>
        <w:t xml:space="preserve">ccomplishments include </w:t>
      </w:r>
      <w:r>
        <w:rPr>
          <w:rFonts w:ascii="Arial" w:hAnsi="Arial" w:cs="Arial"/>
        </w:rPr>
        <w:t xml:space="preserve">regulatory </w:t>
      </w:r>
      <w:r w:rsidR="003B2A6F">
        <w:rPr>
          <w:rFonts w:ascii="Arial" w:hAnsi="Arial" w:cs="Arial"/>
        </w:rPr>
        <w:t xml:space="preserve">oversight of a reactor facility shutdown for </w:t>
      </w:r>
      <w:r w:rsidR="00804AA2">
        <w:rPr>
          <w:rFonts w:ascii="Arial" w:hAnsi="Arial" w:cs="Arial"/>
        </w:rPr>
        <w:t>nearly three y</w:t>
      </w:r>
      <w:r w:rsidR="003B2A6F">
        <w:rPr>
          <w:rFonts w:ascii="Arial" w:hAnsi="Arial" w:cs="Arial"/>
        </w:rPr>
        <w:t xml:space="preserve">ears to address </w:t>
      </w:r>
      <w:r w:rsidR="00804AA2">
        <w:rPr>
          <w:rFonts w:ascii="Arial" w:hAnsi="Arial" w:cs="Arial"/>
        </w:rPr>
        <w:t xml:space="preserve">significant licensee </w:t>
      </w:r>
      <w:r w:rsidR="003B2A6F">
        <w:rPr>
          <w:rFonts w:ascii="Arial" w:hAnsi="Arial" w:cs="Arial"/>
        </w:rPr>
        <w:t xml:space="preserve">performance issues, culminating in </w:t>
      </w:r>
      <w:r w:rsidR="00690E1C">
        <w:rPr>
          <w:rFonts w:ascii="Arial" w:hAnsi="Arial" w:cs="Arial"/>
        </w:rPr>
        <w:t xml:space="preserve">Regional Administrator authorization of </w:t>
      </w:r>
      <w:r w:rsidR="00804AA2">
        <w:rPr>
          <w:rFonts w:ascii="Arial" w:hAnsi="Arial" w:cs="Arial"/>
        </w:rPr>
        <w:t xml:space="preserve">facility </w:t>
      </w:r>
      <w:r w:rsidR="00690E1C">
        <w:rPr>
          <w:rFonts w:ascii="Arial" w:hAnsi="Arial" w:cs="Arial"/>
        </w:rPr>
        <w:t xml:space="preserve">restart; </w:t>
      </w:r>
      <w:r w:rsidR="006932FE">
        <w:rPr>
          <w:rFonts w:ascii="Arial" w:hAnsi="Arial" w:cs="Arial"/>
        </w:rPr>
        <w:t xml:space="preserve">comprehensive assessment of licensee performance </w:t>
      </w:r>
      <w:r w:rsidR="00804AA2">
        <w:rPr>
          <w:rFonts w:ascii="Arial" w:hAnsi="Arial" w:cs="Arial"/>
        </w:rPr>
        <w:t>in de</w:t>
      </w:r>
      <w:r w:rsidR="006932FE">
        <w:rPr>
          <w:rFonts w:ascii="Arial" w:hAnsi="Arial" w:cs="Arial"/>
        </w:rPr>
        <w:t xml:space="preserve">termining that </w:t>
      </w:r>
      <w:r w:rsidR="00804AA2">
        <w:rPr>
          <w:rFonts w:ascii="Arial" w:hAnsi="Arial" w:cs="Arial"/>
        </w:rPr>
        <w:t>a reactor facility shou</w:t>
      </w:r>
      <w:r w:rsidR="006932FE">
        <w:rPr>
          <w:rFonts w:ascii="Arial" w:hAnsi="Arial" w:cs="Arial"/>
        </w:rPr>
        <w:t>ld receive the highest level o</w:t>
      </w:r>
      <w:r w:rsidR="00F62D89">
        <w:rPr>
          <w:rFonts w:ascii="Arial" w:hAnsi="Arial" w:cs="Arial"/>
        </w:rPr>
        <w:t xml:space="preserve">f NRC oversight; </w:t>
      </w:r>
      <w:r w:rsidR="003B2A6F">
        <w:rPr>
          <w:rFonts w:ascii="Arial" w:hAnsi="Arial" w:cs="Arial"/>
        </w:rPr>
        <w:t xml:space="preserve">verification that operating reactor licensees had implemented all required NRC actions following </w:t>
      </w:r>
      <w:r w:rsidR="006932FE">
        <w:rPr>
          <w:rFonts w:ascii="Arial" w:hAnsi="Arial" w:cs="Arial"/>
        </w:rPr>
        <w:t xml:space="preserve">the events of </w:t>
      </w:r>
      <w:r w:rsidR="003B2A6F">
        <w:rPr>
          <w:rFonts w:ascii="Arial" w:hAnsi="Arial" w:cs="Arial"/>
        </w:rPr>
        <w:t>Fukushima</w:t>
      </w:r>
      <w:r w:rsidR="00F62D89">
        <w:rPr>
          <w:rFonts w:ascii="Arial" w:hAnsi="Arial" w:cs="Arial"/>
        </w:rPr>
        <w:t>; and significantly improved organizational performance</w:t>
      </w:r>
      <w:r w:rsidR="00804AA2">
        <w:rPr>
          <w:rFonts w:ascii="Arial" w:hAnsi="Arial" w:cs="Arial"/>
        </w:rPr>
        <w:t xml:space="preserve">, </w:t>
      </w:r>
      <w:r w:rsidR="007E33CF">
        <w:rPr>
          <w:rFonts w:ascii="Arial" w:hAnsi="Arial" w:cs="Arial"/>
        </w:rPr>
        <w:t>leadership accountability</w:t>
      </w:r>
      <w:r w:rsidR="00804AA2">
        <w:rPr>
          <w:rFonts w:ascii="Arial" w:hAnsi="Arial" w:cs="Arial"/>
        </w:rPr>
        <w:t>, and staff morale</w:t>
      </w:r>
      <w:r w:rsidR="007E33CF">
        <w:rPr>
          <w:rFonts w:ascii="Arial" w:hAnsi="Arial" w:cs="Arial"/>
        </w:rPr>
        <w:t xml:space="preserve"> </w:t>
      </w:r>
      <w:r w:rsidR="00F62D89">
        <w:rPr>
          <w:rFonts w:ascii="Arial" w:hAnsi="Arial" w:cs="Arial"/>
        </w:rPr>
        <w:t>as reflected in the Federal Em</w:t>
      </w:r>
      <w:r w:rsidR="00804AA2">
        <w:rPr>
          <w:rFonts w:ascii="Arial" w:hAnsi="Arial" w:cs="Arial"/>
        </w:rPr>
        <w:t>ployee Viewpoint Survey results.</w:t>
      </w:r>
    </w:p>
    <w:p w14:paraId="3F398D29" w14:textId="77777777" w:rsidR="00123054" w:rsidRPr="00D85BED" w:rsidRDefault="00123054" w:rsidP="00123054">
      <w:pPr>
        <w:spacing w:after="0"/>
        <w:ind w:left="1440"/>
        <w:rPr>
          <w:rFonts w:ascii="Arial" w:hAnsi="Arial" w:cs="Arial"/>
        </w:rPr>
      </w:pPr>
    </w:p>
    <w:p w14:paraId="1AADF410" w14:textId="1DE940BA" w:rsidR="006C04EE" w:rsidRDefault="006C04EE" w:rsidP="00123054">
      <w:pPr>
        <w:spacing w:after="0"/>
        <w:ind w:left="1440" w:hanging="1440"/>
        <w:rPr>
          <w:rFonts w:ascii="Arial" w:hAnsi="Arial" w:cs="Arial"/>
          <w:u w:val="single"/>
        </w:rPr>
      </w:pPr>
      <w:r w:rsidRPr="00D85BED">
        <w:rPr>
          <w:rFonts w:ascii="Arial" w:hAnsi="Arial" w:cs="Arial"/>
        </w:rPr>
        <w:t>20</w:t>
      </w:r>
      <w:r w:rsidR="009A1A6B">
        <w:rPr>
          <w:rFonts w:ascii="Arial" w:hAnsi="Arial" w:cs="Arial"/>
        </w:rPr>
        <w:t>11 - 2013</w:t>
      </w:r>
      <w:r w:rsidRPr="00D85BED">
        <w:rPr>
          <w:rFonts w:ascii="Arial" w:hAnsi="Arial" w:cs="Arial"/>
        </w:rPr>
        <w:tab/>
      </w:r>
      <w:r w:rsidRPr="00D85BED">
        <w:rPr>
          <w:rFonts w:ascii="Arial" w:hAnsi="Arial" w:cs="Arial"/>
          <w:u w:val="single"/>
        </w:rPr>
        <w:t>D</w:t>
      </w:r>
      <w:r w:rsidR="009A1A6B">
        <w:rPr>
          <w:rFonts w:ascii="Arial" w:hAnsi="Arial" w:cs="Arial"/>
          <w:u w:val="single"/>
        </w:rPr>
        <w:t xml:space="preserve">eputy Division Director, Office of </w:t>
      </w:r>
      <w:r w:rsidRPr="00D85BED">
        <w:rPr>
          <w:rFonts w:ascii="Arial" w:hAnsi="Arial" w:cs="Arial"/>
          <w:u w:val="single"/>
        </w:rPr>
        <w:t>Nuclear Security and Incident Response</w:t>
      </w:r>
    </w:p>
    <w:p w14:paraId="1864E974" w14:textId="77777777" w:rsidR="00123054" w:rsidRPr="00D85BED" w:rsidRDefault="00123054" w:rsidP="00123054">
      <w:pPr>
        <w:spacing w:after="0"/>
        <w:ind w:left="1440" w:hanging="1440"/>
        <w:rPr>
          <w:rFonts w:ascii="Arial" w:hAnsi="Arial" w:cs="Arial"/>
        </w:rPr>
      </w:pPr>
    </w:p>
    <w:p w14:paraId="1E78D51E" w14:textId="725CBE5C" w:rsidR="00C725CD" w:rsidRDefault="006070F3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Senior agency executive r</w:t>
      </w:r>
      <w:r w:rsidR="006C04EE" w:rsidRPr="00D85BED">
        <w:rPr>
          <w:rFonts w:ascii="Arial" w:hAnsi="Arial" w:cs="Arial"/>
        </w:rPr>
        <w:t xml:space="preserve">esponsible for </w:t>
      </w:r>
      <w:r w:rsidR="006932FE">
        <w:rPr>
          <w:rFonts w:ascii="Arial" w:hAnsi="Arial" w:cs="Arial"/>
        </w:rPr>
        <w:t xml:space="preserve">the </w:t>
      </w:r>
      <w:r w:rsidR="005927D6">
        <w:rPr>
          <w:rFonts w:ascii="Arial" w:hAnsi="Arial" w:cs="Arial"/>
        </w:rPr>
        <w:t xml:space="preserve">NRC’s </w:t>
      </w:r>
      <w:r w:rsidR="009C73AC">
        <w:rPr>
          <w:rFonts w:ascii="Arial" w:hAnsi="Arial" w:cs="Arial"/>
        </w:rPr>
        <w:t xml:space="preserve">security </w:t>
      </w:r>
      <w:r>
        <w:rPr>
          <w:rFonts w:ascii="Arial" w:hAnsi="Arial" w:cs="Arial"/>
        </w:rPr>
        <w:t xml:space="preserve">oversight </w:t>
      </w:r>
      <w:r w:rsidR="009C73AC">
        <w:rPr>
          <w:rFonts w:ascii="Arial" w:hAnsi="Arial" w:cs="Arial"/>
        </w:rPr>
        <w:t>programs, to include</w:t>
      </w:r>
      <w:r>
        <w:rPr>
          <w:rFonts w:ascii="Arial" w:hAnsi="Arial" w:cs="Arial"/>
        </w:rPr>
        <w:t xml:space="preserve"> review of emergency preparedness and security-related licensing requests; inspection of licensee capability to respond to a</w:t>
      </w:r>
      <w:r w:rsidR="00C725C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adversary force attempting to gain access to </w:t>
      </w:r>
      <w:r w:rsidR="00C725C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operating reactor facilit</w:t>
      </w:r>
      <w:r w:rsidR="00C725CD">
        <w:rPr>
          <w:rFonts w:ascii="Arial" w:hAnsi="Arial" w:cs="Arial"/>
        </w:rPr>
        <w:t xml:space="preserve">y (i.e., NRC </w:t>
      </w:r>
      <w:r w:rsidR="006F7A12">
        <w:rPr>
          <w:rFonts w:ascii="Arial" w:hAnsi="Arial" w:cs="Arial"/>
        </w:rPr>
        <w:t>f</w:t>
      </w:r>
      <w:r w:rsidR="00C725CD">
        <w:rPr>
          <w:rFonts w:ascii="Arial" w:hAnsi="Arial" w:cs="Arial"/>
        </w:rPr>
        <w:t>orce-on-</w:t>
      </w:r>
      <w:r w:rsidR="006F7A12">
        <w:rPr>
          <w:rFonts w:ascii="Arial" w:hAnsi="Arial" w:cs="Arial"/>
        </w:rPr>
        <w:t>f</w:t>
      </w:r>
      <w:r w:rsidR="00C725CD">
        <w:rPr>
          <w:rFonts w:ascii="Arial" w:hAnsi="Arial" w:cs="Arial"/>
        </w:rPr>
        <w:t xml:space="preserve">orce inspection program); </w:t>
      </w:r>
      <w:r w:rsidR="006F7A12">
        <w:rPr>
          <w:rFonts w:ascii="Arial" w:hAnsi="Arial" w:cs="Arial"/>
        </w:rPr>
        <w:t xml:space="preserve">ensuring </w:t>
      </w:r>
      <w:r>
        <w:rPr>
          <w:rFonts w:ascii="Arial" w:hAnsi="Arial" w:cs="Arial"/>
        </w:rPr>
        <w:t xml:space="preserve">the </w:t>
      </w:r>
      <w:r w:rsidR="005927D6">
        <w:rPr>
          <w:rFonts w:ascii="Arial" w:hAnsi="Arial" w:cs="Arial"/>
        </w:rPr>
        <w:t xml:space="preserve">NRC’s </w:t>
      </w:r>
      <w:r>
        <w:rPr>
          <w:rFonts w:ascii="Arial" w:hAnsi="Arial" w:cs="Arial"/>
        </w:rPr>
        <w:t xml:space="preserve">readiness </w:t>
      </w:r>
      <w:r w:rsidR="005927D6">
        <w:rPr>
          <w:rFonts w:ascii="Arial" w:hAnsi="Arial" w:cs="Arial"/>
        </w:rPr>
        <w:t xml:space="preserve">to respond to any accident condition or reportable event involving </w:t>
      </w:r>
      <w:r w:rsidR="00C725CD">
        <w:rPr>
          <w:rFonts w:ascii="Arial" w:hAnsi="Arial" w:cs="Arial"/>
        </w:rPr>
        <w:t>nuclear facilities or materials</w:t>
      </w:r>
      <w:r w:rsidR="005927D6">
        <w:rPr>
          <w:rFonts w:ascii="Arial" w:hAnsi="Arial" w:cs="Arial"/>
        </w:rPr>
        <w:t xml:space="preserve">; ongoing </w:t>
      </w:r>
      <w:r>
        <w:rPr>
          <w:rFonts w:ascii="Arial" w:hAnsi="Arial" w:cs="Arial"/>
        </w:rPr>
        <w:t xml:space="preserve">assessment, in coordination with the U.S. intelligence community, of </w:t>
      </w:r>
      <w:r w:rsidR="00C725C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domestic </w:t>
      </w:r>
      <w:r w:rsidR="00C725CD">
        <w:rPr>
          <w:rFonts w:ascii="Arial" w:hAnsi="Arial" w:cs="Arial"/>
        </w:rPr>
        <w:t xml:space="preserve">terrorist </w:t>
      </w:r>
      <w:r>
        <w:rPr>
          <w:rFonts w:ascii="Arial" w:hAnsi="Arial" w:cs="Arial"/>
        </w:rPr>
        <w:t>threat</w:t>
      </w:r>
      <w:r w:rsidR="00910603">
        <w:rPr>
          <w:rFonts w:ascii="Arial" w:hAnsi="Arial" w:cs="Arial"/>
        </w:rPr>
        <w:t xml:space="preserve"> environment</w:t>
      </w:r>
      <w:r w:rsidR="00C725CD">
        <w:rPr>
          <w:rFonts w:ascii="Arial" w:hAnsi="Arial" w:cs="Arial"/>
        </w:rPr>
        <w:t>; and inspection of licensee implementation of NRC cyber-security requirements.</w:t>
      </w:r>
    </w:p>
    <w:p w14:paraId="6AFFCA9A" w14:textId="77777777" w:rsidR="00123054" w:rsidRDefault="00123054" w:rsidP="00123054">
      <w:pPr>
        <w:spacing w:after="0"/>
        <w:ind w:left="1440"/>
        <w:rPr>
          <w:rFonts w:ascii="Arial" w:hAnsi="Arial" w:cs="Arial"/>
        </w:rPr>
      </w:pPr>
    </w:p>
    <w:p w14:paraId="1C94A86E" w14:textId="0637E37F" w:rsidR="005927D6" w:rsidRDefault="006F7A12" w:rsidP="001230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725CD">
        <w:rPr>
          <w:rFonts w:ascii="Arial" w:hAnsi="Arial" w:cs="Arial"/>
        </w:rPr>
        <w:t xml:space="preserve">ccomplishments include determining appropriate </w:t>
      </w:r>
      <w:r w:rsidR="005927D6">
        <w:rPr>
          <w:rFonts w:ascii="Arial" w:hAnsi="Arial" w:cs="Arial"/>
        </w:rPr>
        <w:t>security and emergency preparedness</w:t>
      </w:r>
      <w:r>
        <w:rPr>
          <w:rFonts w:ascii="Arial" w:hAnsi="Arial" w:cs="Arial"/>
        </w:rPr>
        <w:t xml:space="preserve"> </w:t>
      </w:r>
      <w:r w:rsidR="00C725CD">
        <w:rPr>
          <w:rFonts w:ascii="Arial" w:hAnsi="Arial" w:cs="Arial"/>
        </w:rPr>
        <w:t xml:space="preserve">requirements in </w:t>
      </w:r>
      <w:r w:rsidR="005927D6">
        <w:rPr>
          <w:rFonts w:ascii="Arial" w:hAnsi="Arial" w:cs="Arial"/>
        </w:rPr>
        <w:t>response to the Fukushima event</w:t>
      </w:r>
      <w:r w:rsidR="00557EAD">
        <w:rPr>
          <w:rFonts w:ascii="Arial" w:hAnsi="Arial" w:cs="Arial"/>
        </w:rPr>
        <w:t>s</w:t>
      </w:r>
      <w:r w:rsidR="005927D6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inspecting each </w:t>
      </w:r>
      <w:r w:rsidR="005927D6">
        <w:rPr>
          <w:rFonts w:ascii="Arial" w:hAnsi="Arial" w:cs="Arial"/>
        </w:rPr>
        <w:t>reactor facilit</w:t>
      </w:r>
      <w:r>
        <w:rPr>
          <w:rFonts w:ascii="Arial" w:hAnsi="Arial" w:cs="Arial"/>
        </w:rPr>
        <w:t>y</w:t>
      </w:r>
      <w:r w:rsidR="005927D6">
        <w:rPr>
          <w:rFonts w:ascii="Arial" w:hAnsi="Arial" w:cs="Arial"/>
        </w:rPr>
        <w:t xml:space="preserve"> to verify licensee compliance with the cyber-security rule.</w:t>
      </w:r>
    </w:p>
    <w:p w14:paraId="291F2C18" w14:textId="77777777" w:rsidR="004B5DE6" w:rsidRDefault="004B5DE6" w:rsidP="00123054">
      <w:pPr>
        <w:spacing w:after="0"/>
        <w:ind w:left="1440"/>
        <w:rPr>
          <w:rFonts w:ascii="Arial" w:hAnsi="Arial" w:cs="Arial"/>
        </w:rPr>
      </w:pPr>
    </w:p>
    <w:p w14:paraId="0E0E5736" w14:textId="2BEB6DF6" w:rsidR="004D1318" w:rsidRDefault="004D1318" w:rsidP="004B5DE6">
      <w:pPr>
        <w:spacing w:after="0"/>
        <w:rPr>
          <w:rFonts w:ascii="Arial" w:hAnsi="Arial" w:cs="Arial"/>
          <w:u w:val="single"/>
        </w:rPr>
      </w:pPr>
      <w:r w:rsidRPr="00D85BED">
        <w:rPr>
          <w:rFonts w:ascii="Arial" w:hAnsi="Arial" w:cs="Arial"/>
        </w:rPr>
        <w:t>198</w:t>
      </w:r>
      <w:r w:rsidR="005927D6">
        <w:rPr>
          <w:rFonts w:ascii="Arial" w:hAnsi="Arial" w:cs="Arial"/>
        </w:rPr>
        <w:t>9 - 2</w:t>
      </w:r>
      <w:r w:rsidRPr="00D85BED">
        <w:rPr>
          <w:rFonts w:ascii="Arial" w:hAnsi="Arial" w:cs="Arial"/>
        </w:rPr>
        <w:t>0</w:t>
      </w:r>
      <w:r w:rsidR="005927D6">
        <w:rPr>
          <w:rFonts w:ascii="Arial" w:hAnsi="Arial" w:cs="Arial"/>
        </w:rPr>
        <w:t>11</w:t>
      </w:r>
      <w:r w:rsidR="001F038B">
        <w:rPr>
          <w:rFonts w:ascii="Arial" w:hAnsi="Arial" w:cs="Arial"/>
        </w:rPr>
        <w:tab/>
      </w:r>
      <w:r w:rsidR="00EE551D" w:rsidRPr="00D85BED">
        <w:rPr>
          <w:rFonts w:ascii="Arial" w:hAnsi="Arial" w:cs="Arial"/>
          <w:u w:val="single"/>
        </w:rPr>
        <w:t xml:space="preserve">Various </w:t>
      </w:r>
      <w:r w:rsidR="00A52417">
        <w:rPr>
          <w:rFonts w:ascii="Arial" w:hAnsi="Arial" w:cs="Arial"/>
          <w:u w:val="single"/>
        </w:rPr>
        <w:t xml:space="preserve">Leadership </w:t>
      </w:r>
      <w:r w:rsidR="00EE551D" w:rsidRPr="00D85BED">
        <w:rPr>
          <w:rFonts w:ascii="Arial" w:hAnsi="Arial" w:cs="Arial"/>
          <w:u w:val="single"/>
        </w:rPr>
        <w:t>Positions, U.S. NRC</w:t>
      </w:r>
    </w:p>
    <w:p w14:paraId="01E636A9" w14:textId="77777777" w:rsidR="004B5DE6" w:rsidRPr="00D85BED" w:rsidRDefault="004B5DE6" w:rsidP="004B5DE6">
      <w:pPr>
        <w:spacing w:after="0"/>
        <w:rPr>
          <w:rFonts w:ascii="Arial" w:hAnsi="Arial" w:cs="Arial"/>
        </w:rPr>
      </w:pPr>
    </w:p>
    <w:p w14:paraId="57345E86" w14:textId="77CB9F06" w:rsidR="00EE551D" w:rsidRDefault="00A52417" w:rsidP="004B5DE6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Senior executive service </w:t>
      </w:r>
      <w:r w:rsidR="00C67B73">
        <w:rPr>
          <w:rFonts w:ascii="Arial" w:hAnsi="Arial" w:cs="Arial"/>
        </w:rPr>
        <w:t xml:space="preserve">(SES) </w:t>
      </w:r>
      <w:r>
        <w:rPr>
          <w:rFonts w:ascii="Arial" w:hAnsi="Arial" w:cs="Arial"/>
        </w:rPr>
        <w:t>manager in the NRC’s Region I and III Offices, involving both reactor and materials programs; first line supervisor for the reactor program inspection function; and senior resident inspector at an assigned reactor facility.  Accomplishments include leading the agency evaluation of inattentive security officers at a reactor facility that garnered national media attention and Congressional interest; leading a significant team inspection in follow up to an event at a</w:t>
      </w:r>
      <w:r w:rsidR="000C2225">
        <w:rPr>
          <w:rFonts w:ascii="Arial" w:hAnsi="Arial" w:cs="Arial"/>
        </w:rPr>
        <w:t xml:space="preserve"> reactor facility </w:t>
      </w:r>
      <w:r>
        <w:rPr>
          <w:rFonts w:ascii="Arial" w:hAnsi="Arial" w:cs="Arial"/>
        </w:rPr>
        <w:t xml:space="preserve">resulting in the identification of a number of licensee performance deficiencies that led to </w:t>
      </w:r>
      <w:r w:rsidR="000C2225">
        <w:rPr>
          <w:rFonts w:ascii="Arial" w:hAnsi="Arial" w:cs="Arial"/>
        </w:rPr>
        <w:t>the decision to apply the highest level of NRC oversight.</w:t>
      </w:r>
    </w:p>
    <w:p w14:paraId="59A09AC6" w14:textId="77777777" w:rsidR="004B5DE6" w:rsidRPr="00D85BED" w:rsidRDefault="004B5DE6" w:rsidP="004B5DE6">
      <w:pPr>
        <w:spacing w:after="0"/>
        <w:ind w:left="1440"/>
        <w:rPr>
          <w:rFonts w:ascii="Arial" w:hAnsi="Arial" w:cs="Arial"/>
        </w:rPr>
      </w:pPr>
    </w:p>
    <w:p w14:paraId="0F1B2575" w14:textId="015E7693" w:rsidR="005F71B9" w:rsidRDefault="00E47E71" w:rsidP="004B5DE6">
      <w:pPr>
        <w:spacing w:after="0"/>
        <w:rPr>
          <w:rFonts w:ascii="Arial" w:hAnsi="Arial" w:cs="Arial"/>
          <w:b/>
        </w:rPr>
      </w:pPr>
      <w:r w:rsidRPr="00D85BED">
        <w:rPr>
          <w:rFonts w:ascii="Arial" w:hAnsi="Arial" w:cs="Arial"/>
          <w:b/>
        </w:rPr>
        <w:t>United States Navy</w:t>
      </w:r>
    </w:p>
    <w:p w14:paraId="1FF7944F" w14:textId="77777777" w:rsidR="004B5DE6" w:rsidRPr="00D85BED" w:rsidRDefault="004B5DE6" w:rsidP="004B5DE6">
      <w:pPr>
        <w:spacing w:after="0"/>
        <w:rPr>
          <w:rFonts w:ascii="Arial" w:hAnsi="Arial" w:cs="Arial"/>
          <w:b/>
        </w:rPr>
      </w:pPr>
    </w:p>
    <w:p w14:paraId="1F78A6C3" w14:textId="7801694C" w:rsidR="005F71B9" w:rsidRDefault="005F71B9" w:rsidP="004B5DE6">
      <w:pPr>
        <w:tabs>
          <w:tab w:val="left" w:pos="1440"/>
        </w:tabs>
        <w:spacing w:after="0"/>
        <w:rPr>
          <w:rFonts w:ascii="Arial" w:hAnsi="Arial" w:cs="Arial"/>
          <w:u w:val="single"/>
        </w:rPr>
      </w:pPr>
      <w:r w:rsidRPr="00D85BED">
        <w:rPr>
          <w:rFonts w:ascii="Arial" w:hAnsi="Arial" w:cs="Arial"/>
        </w:rPr>
        <w:t>198</w:t>
      </w:r>
      <w:r w:rsidR="00910603">
        <w:rPr>
          <w:rFonts w:ascii="Arial" w:hAnsi="Arial" w:cs="Arial"/>
        </w:rPr>
        <w:t>2</w:t>
      </w:r>
      <w:r w:rsidRPr="00D85BED">
        <w:rPr>
          <w:rFonts w:ascii="Arial" w:hAnsi="Arial" w:cs="Arial"/>
        </w:rPr>
        <w:t xml:space="preserve"> -198</w:t>
      </w:r>
      <w:r w:rsidR="00910603">
        <w:rPr>
          <w:rFonts w:ascii="Arial" w:hAnsi="Arial" w:cs="Arial"/>
        </w:rPr>
        <w:t>9</w:t>
      </w:r>
      <w:r w:rsidRPr="00D85BED">
        <w:rPr>
          <w:rFonts w:ascii="Arial" w:hAnsi="Arial" w:cs="Arial"/>
        </w:rPr>
        <w:tab/>
      </w:r>
      <w:r w:rsidRPr="00D85BED">
        <w:rPr>
          <w:rFonts w:ascii="Arial" w:hAnsi="Arial" w:cs="Arial"/>
          <w:u w:val="single"/>
        </w:rPr>
        <w:t>Naval Officer</w:t>
      </w:r>
    </w:p>
    <w:p w14:paraId="693182B4" w14:textId="77777777" w:rsidR="004B5DE6" w:rsidRPr="00D85BED" w:rsidRDefault="004B5DE6" w:rsidP="004B5DE6">
      <w:pPr>
        <w:tabs>
          <w:tab w:val="left" w:pos="1440"/>
        </w:tabs>
        <w:spacing w:after="0"/>
        <w:rPr>
          <w:rFonts w:ascii="Arial" w:hAnsi="Arial" w:cs="Arial"/>
        </w:rPr>
      </w:pPr>
    </w:p>
    <w:p w14:paraId="776B713B" w14:textId="7158AA30" w:rsidR="007C5D68" w:rsidRPr="007C5D68" w:rsidRDefault="007C5D68" w:rsidP="007C5D68">
      <w:pPr>
        <w:spacing w:after="0"/>
        <w:ind w:left="1440"/>
        <w:rPr>
          <w:rFonts w:ascii="Arial" w:hAnsi="Arial" w:cs="Arial"/>
        </w:rPr>
      </w:pPr>
      <w:r w:rsidRPr="007C5D68">
        <w:rPr>
          <w:rFonts w:ascii="Arial" w:hAnsi="Arial" w:cs="Arial"/>
        </w:rPr>
        <w:t>Engineering Readiness and Training Officer for Submarine Group Six</w:t>
      </w:r>
      <w:r>
        <w:rPr>
          <w:rFonts w:ascii="Arial" w:hAnsi="Arial" w:cs="Arial"/>
        </w:rPr>
        <w:t xml:space="preserve"> (two-year assignment)</w:t>
      </w:r>
      <w:r w:rsidRPr="007C5D68">
        <w:rPr>
          <w:rFonts w:ascii="Arial" w:hAnsi="Arial" w:cs="Arial"/>
        </w:rPr>
        <w:t xml:space="preserve"> responsible for preparing submarine crews to pass the Naval Reactors Operational Reactor Safeguards Examination upon completion of overhaul.</w:t>
      </w:r>
    </w:p>
    <w:p w14:paraId="6FE3E72F" w14:textId="77777777" w:rsidR="007C5D68" w:rsidRPr="007C5D68" w:rsidRDefault="007C5D68" w:rsidP="007C5D68">
      <w:pPr>
        <w:spacing w:after="0"/>
        <w:ind w:left="1440"/>
        <w:rPr>
          <w:rFonts w:ascii="Arial" w:hAnsi="Arial" w:cs="Arial"/>
        </w:rPr>
      </w:pPr>
    </w:p>
    <w:p w14:paraId="5CF8F082" w14:textId="2A89410C" w:rsidR="007C5D68" w:rsidRDefault="007C5D68" w:rsidP="007C5D68">
      <w:pPr>
        <w:spacing w:after="0"/>
        <w:ind w:left="1440"/>
        <w:rPr>
          <w:rFonts w:ascii="Arial" w:hAnsi="Arial" w:cs="Arial"/>
        </w:rPr>
      </w:pPr>
      <w:r w:rsidRPr="007C5D68">
        <w:rPr>
          <w:rFonts w:ascii="Arial" w:hAnsi="Arial" w:cs="Arial"/>
        </w:rPr>
        <w:t>Division Officer (first-line supervisor) for three different divisions during three-year tour at sea onboard a nuclear-powered submarine.</w:t>
      </w:r>
      <w:r w:rsidR="00A75C7B">
        <w:rPr>
          <w:rFonts w:ascii="Arial" w:hAnsi="Arial" w:cs="Arial"/>
        </w:rPr>
        <w:t xml:space="preserve">  As Engineering Officer of the Watch, directed/supervised the operation of a nuclear reactor </w:t>
      </w:r>
      <w:proofErr w:type="gramStart"/>
      <w:r w:rsidR="00A75C7B">
        <w:rPr>
          <w:rFonts w:ascii="Arial" w:hAnsi="Arial" w:cs="Arial"/>
        </w:rPr>
        <w:t>on a daily basis</w:t>
      </w:r>
      <w:proofErr w:type="gramEnd"/>
      <w:r w:rsidR="00A75C7B">
        <w:rPr>
          <w:rFonts w:ascii="Arial" w:hAnsi="Arial" w:cs="Arial"/>
        </w:rPr>
        <w:t xml:space="preserve"> while at sea.</w:t>
      </w:r>
    </w:p>
    <w:p w14:paraId="3841E0E1" w14:textId="77777777" w:rsidR="00A75C7B" w:rsidRPr="007C5D68" w:rsidRDefault="00A75C7B" w:rsidP="007C5D68">
      <w:pPr>
        <w:spacing w:after="0"/>
        <w:ind w:left="1440"/>
        <w:rPr>
          <w:rFonts w:ascii="Arial" w:hAnsi="Arial" w:cs="Arial"/>
        </w:rPr>
      </w:pPr>
    </w:p>
    <w:p w14:paraId="552F8DFB" w14:textId="77777777" w:rsidR="007C5D68" w:rsidRPr="007C5D68" w:rsidRDefault="007C5D68" w:rsidP="007C5D68">
      <w:pPr>
        <w:spacing w:after="0"/>
        <w:ind w:left="1440"/>
        <w:rPr>
          <w:rFonts w:ascii="Arial" w:hAnsi="Arial" w:cs="Arial"/>
        </w:rPr>
      </w:pPr>
      <w:r w:rsidRPr="007C5D68">
        <w:rPr>
          <w:rFonts w:ascii="Arial" w:hAnsi="Arial" w:cs="Arial"/>
        </w:rPr>
        <w:t>Accomplishments:  Qualified "Engineer Officer" upon passing a comprehensive examination administered by Naval Reactors.  This qualification represents a significant milestone in the career of a naval submarine officer and enables him to supervise all operational aspects of a nuclear reactor.</w:t>
      </w:r>
    </w:p>
    <w:p w14:paraId="1C66BF76" w14:textId="77777777" w:rsidR="007C5D68" w:rsidRPr="007C5D68" w:rsidRDefault="007C5D68" w:rsidP="00A75C7B">
      <w:pPr>
        <w:spacing w:after="0"/>
        <w:rPr>
          <w:rFonts w:ascii="Arial" w:hAnsi="Arial" w:cs="Arial"/>
        </w:rPr>
      </w:pPr>
    </w:p>
    <w:p w14:paraId="2CCBCD36" w14:textId="16066D4C" w:rsidR="007C5D68" w:rsidRPr="007C5D68" w:rsidRDefault="007C5D68" w:rsidP="007C5D68">
      <w:pPr>
        <w:spacing w:after="0"/>
        <w:ind w:left="1440"/>
        <w:rPr>
          <w:rFonts w:ascii="Arial" w:hAnsi="Arial" w:cs="Arial"/>
        </w:rPr>
      </w:pPr>
      <w:r w:rsidRPr="007C5D68">
        <w:rPr>
          <w:rFonts w:ascii="Arial" w:hAnsi="Arial" w:cs="Arial"/>
        </w:rPr>
        <w:t>Completed the Navy's 15-month nuclear power training program which included six months of intense classroom study at Nuclear Power School, six months of hands-on training in operating a nuclear reactor at the Navy's Nuclear Prototype Training Facility, and three months of weapons and navigational systems training at Submarine Officer's School.</w:t>
      </w:r>
    </w:p>
    <w:p w14:paraId="218C6510" w14:textId="77777777" w:rsidR="007C5D68" w:rsidRPr="007C5D68" w:rsidRDefault="007C5D68" w:rsidP="007C5D68">
      <w:pPr>
        <w:spacing w:after="0"/>
        <w:ind w:left="1440"/>
        <w:rPr>
          <w:rFonts w:ascii="Arial" w:hAnsi="Arial" w:cs="Arial"/>
        </w:rPr>
      </w:pPr>
    </w:p>
    <w:p w14:paraId="07814209" w14:textId="4AE34A2D" w:rsidR="004B5DE6" w:rsidRDefault="007C5D68" w:rsidP="004B5DE6">
      <w:pPr>
        <w:spacing w:after="0"/>
        <w:ind w:left="1440"/>
        <w:rPr>
          <w:rFonts w:ascii="Arial" w:hAnsi="Arial" w:cs="Arial"/>
        </w:rPr>
      </w:pPr>
      <w:r w:rsidRPr="007C5D68">
        <w:rPr>
          <w:rFonts w:ascii="Arial" w:hAnsi="Arial" w:cs="Arial"/>
        </w:rPr>
        <w:t>Worked at Portsmouth Naval Shipyard supervising selected activities involving the overhaul of a nuclear-powered submarine.</w:t>
      </w:r>
    </w:p>
    <w:p w14:paraId="0CA184E8" w14:textId="77777777" w:rsidR="007C5D68" w:rsidRDefault="007C5D68" w:rsidP="004B5DE6">
      <w:pPr>
        <w:spacing w:after="0"/>
        <w:ind w:left="1440"/>
        <w:rPr>
          <w:rFonts w:ascii="Arial" w:hAnsi="Arial" w:cs="Arial"/>
        </w:rPr>
      </w:pPr>
    </w:p>
    <w:p w14:paraId="58BA5806" w14:textId="04CF1416" w:rsidR="00DA0012" w:rsidRDefault="00DA0012" w:rsidP="004B5DE6">
      <w:pPr>
        <w:spacing w:after="0"/>
        <w:rPr>
          <w:rFonts w:ascii="Arial" w:hAnsi="Arial" w:cs="Arial"/>
        </w:rPr>
      </w:pPr>
      <w:r w:rsidRPr="00D85BED">
        <w:rPr>
          <w:rFonts w:ascii="Arial" w:hAnsi="Arial" w:cs="Arial"/>
          <w:b/>
          <w:u w:val="single"/>
        </w:rPr>
        <w:t>Education:</w:t>
      </w:r>
      <w:r w:rsidRPr="00D85BED">
        <w:rPr>
          <w:rFonts w:ascii="Arial" w:hAnsi="Arial" w:cs="Arial"/>
        </w:rPr>
        <w:tab/>
        <w:t xml:space="preserve">B.S., Mechanical Engineering, </w:t>
      </w:r>
      <w:r w:rsidR="007C46F9">
        <w:rPr>
          <w:rFonts w:ascii="Arial" w:hAnsi="Arial" w:cs="Arial"/>
        </w:rPr>
        <w:t xml:space="preserve">United States Naval Academy, </w:t>
      </w:r>
      <w:r w:rsidRPr="00D85BED">
        <w:rPr>
          <w:rFonts w:ascii="Arial" w:hAnsi="Arial" w:cs="Arial"/>
        </w:rPr>
        <w:t>198</w:t>
      </w:r>
      <w:r w:rsidR="007C46F9">
        <w:rPr>
          <w:rFonts w:ascii="Arial" w:hAnsi="Arial" w:cs="Arial"/>
        </w:rPr>
        <w:t>2</w:t>
      </w:r>
    </w:p>
    <w:p w14:paraId="1742480B" w14:textId="77777777" w:rsidR="004B5DE6" w:rsidRPr="00D85BED" w:rsidRDefault="004B5DE6" w:rsidP="004B5DE6">
      <w:pPr>
        <w:spacing w:after="0"/>
        <w:rPr>
          <w:rFonts w:ascii="Arial" w:hAnsi="Arial" w:cs="Arial"/>
        </w:rPr>
      </w:pPr>
    </w:p>
    <w:p w14:paraId="7FCFB3D2" w14:textId="44544D3C" w:rsidR="00794773" w:rsidRPr="00D85BED" w:rsidRDefault="00DA0012" w:rsidP="004B5DE6">
      <w:pPr>
        <w:spacing w:after="0"/>
        <w:ind w:left="1440" w:hanging="1440"/>
        <w:rPr>
          <w:rFonts w:ascii="Arial" w:hAnsi="Arial" w:cs="Arial"/>
        </w:rPr>
      </w:pPr>
      <w:r w:rsidRPr="00D85BED">
        <w:rPr>
          <w:rFonts w:ascii="Arial" w:hAnsi="Arial" w:cs="Arial"/>
          <w:b/>
          <w:u w:val="single"/>
        </w:rPr>
        <w:t>Awards:</w:t>
      </w:r>
      <w:r w:rsidRPr="00D85BED">
        <w:rPr>
          <w:rFonts w:ascii="Arial" w:hAnsi="Arial" w:cs="Arial"/>
        </w:rPr>
        <w:tab/>
        <w:t xml:space="preserve">Presidential Meritorious Executive </w:t>
      </w:r>
      <w:r w:rsidR="006F7A12">
        <w:rPr>
          <w:rFonts w:ascii="Arial" w:hAnsi="Arial" w:cs="Arial"/>
        </w:rPr>
        <w:t xml:space="preserve">Rank </w:t>
      </w:r>
      <w:r w:rsidRPr="00D85BED">
        <w:rPr>
          <w:rFonts w:ascii="Arial" w:hAnsi="Arial" w:cs="Arial"/>
        </w:rPr>
        <w:t xml:space="preserve">Award </w:t>
      </w:r>
      <w:r w:rsidR="00C67B73">
        <w:rPr>
          <w:rFonts w:ascii="Arial" w:hAnsi="Arial" w:cs="Arial"/>
        </w:rPr>
        <w:t>–</w:t>
      </w:r>
      <w:r w:rsidR="007C46F9">
        <w:rPr>
          <w:rFonts w:ascii="Arial" w:hAnsi="Arial" w:cs="Arial"/>
        </w:rPr>
        <w:t xml:space="preserve"> </w:t>
      </w:r>
      <w:r w:rsidRPr="00D85BED">
        <w:rPr>
          <w:rFonts w:ascii="Arial" w:hAnsi="Arial" w:cs="Arial"/>
        </w:rPr>
        <w:t>2005</w:t>
      </w:r>
      <w:r w:rsidR="00C67B73">
        <w:rPr>
          <w:rFonts w:ascii="Arial" w:hAnsi="Arial" w:cs="Arial"/>
        </w:rPr>
        <w:t xml:space="preserve">; consistently recognized on an annual basis for outstanding performance as </w:t>
      </w:r>
      <w:r w:rsidR="00A06400">
        <w:rPr>
          <w:rFonts w:ascii="Arial" w:hAnsi="Arial" w:cs="Arial"/>
        </w:rPr>
        <w:t xml:space="preserve">a </w:t>
      </w:r>
      <w:r w:rsidR="00760432">
        <w:rPr>
          <w:rFonts w:ascii="Arial" w:hAnsi="Arial" w:cs="Arial"/>
        </w:rPr>
        <w:t xml:space="preserve">leader in the </w:t>
      </w:r>
      <w:r w:rsidR="00F66A2C">
        <w:rPr>
          <w:rFonts w:ascii="Arial" w:hAnsi="Arial" w:cs="Arial"/>
        </w:rPr>
        <w:t>Senior Executive Service.</w:t>
      </w:r>
    </w:p>
    <w:sectPr w:rsidR="00794773" w:rsidRPr="00D85BED" w:rsidSect="0045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27"/>
    <w:rsid w:val="000C2225"/>
    <w:rsid w:val="000F6F73"/>
    <w:rsid w:val="00123054"/>
    <w:rsid w:val="001240FB"/>
    <w:rsid w:val="001310AE"/>
    <w:rsid w:val="00156D19"/>
    <w:rsid w:val="00174C6D"/>
    <w:rsid w:val="00176336"/>
    <w:rsid w:val="00183065"/>
    <w:rsid w:val="001F038B"/>
    <w:rsid w:val="00210004"/>
    <w:rsid w:val="002848B7"/>
    <w:rsid w:val="002A6E27"/>
    <w:rsid w:val="00303B2F"/>
    <w:rsid w:val="003062A5"/>
    <w:rsid w:val="00340201"/>
    <w:rsid w:val="003B2A6F"/>
    <w:rsid w:val="004207F0"/>
    <w:rsid w:val="00431D87"/>
    <w:rsid w:val="004545E5"/>
    <w:rsid w:val="004B5DE6"/>
    <w:rsid w:val="004D1318"/>
    <w:rsid w:val="00557EAD"/>
    <w:rsid w:val="00584DD3"/>
    <w:rsid w:val="00590424"/>
    <w:rsid w:val="005927D6"/>
    <w:rsid w:val="005C0ACB"/>
    <w:rsid w:val="005C69F5"/>
    <w:rsid w:val="005F71B9"/>
    <w:rsid w:val="006070F3"/>
    <w:rsid w:val="0065653F"/>
    <w:rsid w:val="00690E1C"/>
    <w:rsid w:val="006932FE"/>
    <w:rsid w:val="006C04EE"/>
    <w:rsid w:val="006F7A12"/>
    <w:rsid w:val="00751A31"/>
    <w:rsid w:val="00760432"/>
    <w:rsid w:val="00794773"/>
    <w:rsid w:val="007B658A"/>
    <w:rsid w:val="007B6C26"/>
    <w:rsid w:val="007C46F9"/>
    <w:rsid w:val="007C5D68"/>
    <w:rsid w:val="007E33CF"/>
    <w:rsid w:val="00804AA2"/>
    <w:rsid w:val="008564E4"/>
    <w:rsid w:val="008D3621"/>
    <w:rsid w:val="008F4934"/>
    <w:rsid w:val="00910603"/>
    <w:rsid w:val="009A1A6B"/>
    <w:rsid w:val="009A221A"/>
    <w:rsid w:val="009C225A"/>
    <w:rsid w:val="009C73AC"/>
    <w:rsid w:val="00A06400"/>
    <w:rsid w:val="00A22ECD"/>
    <w:rsid w:val="00A52417"/>
    <w:rsid w:val="00A75C7B"/>
    <w:rsid w:val="00A8536E"/>
    <w:rsid w:val="00A906FB"/>
    <w:rsid w:val="00AB1733"/>
    <w:rsid w:val="00AD2069"/>
    <w:rsid w:val="00B34990"/>
    <w:rsid w:val="00BD3E28"/>
    <w:rsid w:val="00BE3AA6"/>
    <w:rsid w:val="00C26F2B"/>
    <w:rsid w:val="00C60F4D"/>
    <w:rsid w:val="00C64E92"/>
    <w:rsid w:val="00C67B73"/>
    <w:rsid w:val="00C725CD"/>
    <w:rsid w:val="00C736FE"/>
    <w:rsid w:val="00D305BC"/>
    <w:rsid w:val="00D63B21"/>
    <w:rsid w:val="00D8510E"/>
    <w:rsid w:val="00D85BED"/>
    <w:rsid w:val="00DA0012"/>
    <w:rsid w:val="00DA516F"/>
    <w:rsid w:val="00E243F5"/>
    <w:rsid w:val="00E47E71"/>
    <w:rsid w:val="00E91B87"/>
    <w:rsid w:val="00EC6A92"/>
    <w:rsid w:val="00EE551D"/>
    <w:rsid w:val="00F62D89"/>
    <w:rsid w:val="00F66A2C"/>
    <w:rsid w:val="00F84123"/>
    <w:rsid w:val="00F9358F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9012"/>
  <w15:chartTrackingRefBased/>
  <w15:docId w15:val="{0D5AD651-A7D2-43CD-AE47-A0A707C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pa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LEEDS</dc:creator>
  <cp:keywords/>
  <dc:description/>
  <cp:lastModifiedBy>Marc Dapas</cp:lastModifiedBy>
  <cp:revision>2</cp:revision>
  <cp:lastPrinted>2019-01-04T19:19:00Z</cp:lastPrinted>
  <dcterms:created xsi:type="dcterms:W3CDTF">2020-05-04T13:35:00Z</dcterms:created>
  <dcterms:modified xsi:type="dcterms:W3CDTF">2020-05-04T13:35:00Z</dcterms:modified>
</cp:coreProperties>
</file>