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A6AC6" w14:textId="2C6EC063" w:rsidR="00F3466C" w:rsidRDefault="00F3466C" w:rsidP="00F3466C">
      <w:pPr>
        <w:jc w:val="center"/>
        <w:rPr>
          <w:b/>
          <w:bCs/>
        </w:rPr>
      </w:pPr>
      <w:r>
        <w:rPr>
          <w:b/>
          <w:bCs/>
        </w:rPr>
        <w:t xml:space="preserve">Notes of Meeting of St Paul’s PCC </w:t>
      </w:r>
      <w:r w:rsidR="009C20FD">
        <w:rPr>
          <w:b/>
          <w:bCs/>
        </w:rPr>
        <w:t>20 April</w:t>
      </w:r>
      <w:r w:rsidR="00B11996">
        <w:rPr>
          <w:b/>
          <w:bCs/>
        </w:rPr>
        <w:t xml:space="preserve"> 2026</w:t>
      </w:r>
    </w:p>
    <w:p w14:paraId="1DCF0DC4" w14:textId="77777777" w:rsidR="00F3466C" w:rsidRDefault="00F3466C" w:rsidP="00F3466C">
      <w:pPr>
        <w:rPr>
          <w:b/>
          <w:bCs/>
        </w:rPr>
      </w:pPr>
      <w:r>
        <w:rPr>
          <w:b/>
          <w:bCs/>
        </w:rPr>
        <w:t>1. Welcome and apologies</w:t>
      </w:r>
    </w:p>
    <w:p w14:paraId="0F1E54E8" w14:textId="7383A040" w:rsidR="00F3466C" w:rsidRDefault="00F3466C" w:rsidP="00F3466C">
      <w:pPr>
        <w:rPr>
          <w:sz w:val="22"/>
          <w:szCs w:val="22"/>
        </w:rPr>
      </w:pPr>
      <w:r w:rsidRPr="00D36FC8">
        <w:rPr>
          <w:b/>
          <w:bCs/>
          <w:sz w:val="22"/>
          <w:szCs w:val="22"/>
        </w:rPr>
        <w:t>Present:</w:t>
      </w:r>
      <w:r>
        <w:rPr>
          <w:b/>
          <w:bCs/>
        </w:rPr>
        <w:t xml:space="preserve"> </w:t>
      </w:r>
      <w:r>
        <w:rPr>
          <w:sz w:val="22"/>
          <w:szCs w:val="22"/>
        </w:rPr>
        <w:t xml:space="preserve">Imogen Nay (vicar and chair), </w:t>
      </w:r>
      <w:r w:rsidR="00D92744">
        <w:rPr>
          <w:sz w:val="22"/>
          <w:szCs w:val="22"/>
        </w:rPr>
        <w:t>Becky Warner (curate),</w:t>
      </w:r>
      <w:r w:rsidR="00876ADB">
        <w:rPr>
          <w:sz w:val="22"/>
          <w:szCs w:val="22"/>
        </w:rPr>
        <w:t xml:space="preserve"> </w:t>
      </w:r>
      <w:r>
        <w:rPr>
          <w:sz w:val="22"/>
          <w:szCs w:val="22"/>
        </w:rPr>
        <w:t>Andrew Chaplin (treasurer), Mark Elliott, Vicky Green, Jeremy Whitton Spriggs,</w:t>
      </w:r>
      <w:r w:rsidR="002D458F">
        <w:rPr>
          <w:sz w:val="22"/>
          <w:szCs w:val="22"/>
        </w:rPr>
        <w:t xml:space="preserve"> </w:t>
      </w:r>
      <w:r w:rsidR="00CA4C9B">
        <w:rPr>
          <w:sz w:val="22"/>
          <w:szCs w:val="22"/>
        </w:rPr>
        <w:t xml:space="preserve">Andy Gordon, Jenny </w:t>
      </w:r>
      <w:proofErr w:type="spellStart"/>
      <w:r w:rsidR="00CA4C9B">
        <w:rPr>
          <w:sz w:val="22"/>
          <w:szCs w:val="22"/>
        </w:rPr>
        <w:t>Mander</w:t>
      </w:r>
      <w:proofErr w:type="spellEnd"/>
      <w:r w:rsidR="00CA4C9B">
        <w:rPr>
          <w:sz w:val="22"/>
          <w:szCs w:val="22"/>
        </w:rPr>
        <w:t xml:space="preserve">, Marion Saunders, Jonathan Chaplin (warden), </w:t>
      </w:r>
      <w:r>
        <w:rPr>
          <w:sz w:val="22"/>
          <w:szCs w:val="22"/>
        </w:rPr>
        <w:t>Elisabeth von Rabenau (secretary)</w:t>
      </w:r>
      <w:r w:rsidRPr="008B596C">
        <w:rPr>
          <w:sz w:val="22"/>
          <w:szCs w:val="22"/>
        </w:rPr>
        <w:t xml:space="preserve">, </w:t>
      </w:r>
    </w:p>
    <w:p w14:paraId="311A2ECE" w14:textId="19466505" w:rsidR="00F3466C" w:rsidRDefault="00F3466C" w:rsidP="00F3466C">
      <w:pPr>
        <w:rPr>
          <w:sz w:val="22"/>
          <w:szCs w:val="22"/>
        </w:rPr>
      </w:pPr>
      <w:r w:rsidRPr="00D36FC8">
        <w:rPr>
          <w:b/>
          <w:bCs/>
          <w:sz w:val="22"/>
          <w:szCs w:val="22"/>
        </w:rPr>
        <w:t>Apologies:</w:t>
      </w:r>
      <w:r>
        <w:rPr>
          <w:b/>
          <w:bCs/>
        </w:rPr>
        <w:t xml:space="preserve"> </w:t>
      </w:r>
      <w:r w:rsidR="00CA4C9B">
        <w:rPr>
          <w:sz w:val="22"/>
          <w:szCs w:val="22"/>
        </w:rPr>
        <w:t xml:space="preserve">Christina Barry (LLM), </w:t>
      </w:r>
      <w:r w:rsidR="00CA4C9B" w:rsidRPr="008B596C">
        <w:rPr>
          <w:sz w:val="22"/>
          <w:szCs w:val="22"/>
        </w:rPr>
        <w:t>Peter Bone</w:t>
      </w:r>
      <w:r w:rsidR="00CA4C9B">
        <w:rPr>
          <w:sz w:val="22"/>
          <w:szCs w:val="22"/>
        </w:rPr>
        <w:t xml:space="preserve">, </w:t>
      </w:r>
      <w:r w:rsidR="00D92744">
        <w:rPr>
          <w:sz w:val="22"/>
          <w:szCs w:val="22"/>
        </w:rPr>
        <w:t>Helen Flynn</w:t>
      </w:r>
    </w:p>
    <w:p w14:paraId="27DD370D" w14:textId="743582F5" w:rsidR="00F3466C" w:rsidRDefault="00F3466C" w:rsidP="00F3466C">
      <w:pPr>
        <w:rPr>
          <w:b/>
          <w:bCs/>
        </w:rPr>
      </w:pPr>
      <w:r>
        <w:rPr>
          <w:b/>
          <w:bCs/>
        </w:rPr>
        <w:t>2. Opening Prayers and Theological Input (IN)</w:t>
      </w:r>
    </w:p>
    <w:p w14:paraId="171534FE" w14:textId="4920A3CC" w:rsidR="000D0A26" w:rsidRPr="000D0A26" w:rsidRDefault="000D0A26" w:rsidP="00F3466C">
      <w:r w:rsidRPr="00292DA1">
        <w:rPr>
          <w:sz w:val="22"/>
          <w:szCs w:val="22"/>
        </w:rPr>
        <w:t xml:space="preserve">We </w:t>
      </w:r>
      <w:r w:rsidR="000D4AD7">
        <w:rPr>
          <w:sz w:val="22"/>
          <w:szCs w:val="22"/>
        </w:rPr>
        <w:t xml:space="preserve">reflected on John </w:t>
      </w:r>
      <w:r w:rsidR="00CA4C9B">
        <w:rPr>
          <w:sz w:val="22"/>
          <w:szCs w:val="22"/>
        </w:rPr>
        <w:t>20</w:t>
      </w:r>
      <w:r w:rsidR="000D4AD7">
        <w:rPr>
          <w:sz w:val="22"/>
          <w:szCs w:val="22"/>
        </w:rPr>
        <w:t xml:space="preserve">, v </w:t>
      </w:r>
      <w:r w:rsidR="00CA4C9B">
        <w:rPr>
          <w:sz w:val="22"/>
          <w:szCs w:val="22"/>
        </w:rPr>
        <w:t>24-29</w:t>
      </w:r>
      <w:r w:rsidR="000D4AD7">
        <w:rPr>
          <w:sz w:val="22"/>
          <w:szCs w:val="22"/>
        </w:rPr>
        <w:t xml:space="preserve"> – Jesus</w:t>
      </w:r>
      <w:r w:rsidR="00CA4C9B">
        <w:rPr>
          <w:sz w:val="22"/>
          <w:szCs w:val="22"/>
        </w:rPr>
        <w:t>’ encounter with Thomas and Jesus’ core messages</w:t>
      </w:r>
      <w:r w:rsidR="000D4AD7">
        <w:rPr>
          <w:sz w:val="22"/>
          <w:szCs w:val="22"/>
        </w:rPr>
        <w:t xml:space="preserve"> </w:t>
      </w:r>
      <w:r w:rsidR="00CA4C9B">
        <w:rPr>
          <w:sz w:val="22"/>
          <w:szCs w:val="22"/>
        </w:rPr>
        <w:t>in his post resurrection encounters of peace be with you, forgive sins and do not doubt but believe.</w:t>
      </w:r>
    </w:p>
    <w:p w14:paraId="472FE6D7" w14:textId="77777777" w:rsidR="00F3466C" w:rsidRDefault="00F3466C" w:rsidP="00F3466C">
      <w:pPr>
        <w:rPr>
          <w:sz w:val="22"/>
          <w:szCs w:val="22"/>
        </w:rPr>
      </w:pPr>
      <w:r>
        <w:rPr>
          <w:b/>
          <w:bCs/>
        </w:rPr>
        <w:t xml:space="preserve">3. Minutes of previous meeting </w:t>
      </w:r>
      <w:r>
        <w:t xml:space="preserve">– </w:t>
      </w:r>
      <w:r>
        <w:rPr>
          <w:sz w:val="22"/>
          <w:szCs w:val="22"/>
        </w:rPr>
        <w:t>approved as correct.</w:t>
      </w:r>
    </w:p>
    <w:p w14:paraId="13B7A57E" w14:textId="77777777" w:rsidR="00F3466C" w:rsidRDefault="00F3466C" w:rsidP="00F3466C">
      <w:pPr>
        <w:rPr>
          <w:b/>
          <w:bCs/>
        </w:rPr>
      </w:pPr>
      <w:r>
        <w:rPr>
          <w:b/>
          <w:bCs/>
        </w:rPr>
        <w:t>4. Matters Arising and Actions</w:t>
      </w:r>
    </w:p>
    <w:p w14:paraId="154B2C12" w14:textId="04C180B4" w:rsidR="00292DA1" w:rsidRDefault="00CA4C9B" w:rsidP="00292DA1">
      <w:pPr>
        <w:pStyle w:val="ListParagraph"/>
        <w:numPr>
          <w:ilvl w:val="0"/>
          <w:numId w:val="1"/>
        </w:numPr>
        <w:rPr>
          <w:sz w:val="22"/>
          <w:szCs w:val="22"/>
        </w:rPr>
      </w:pPr>
      <w:r w:rsidRPr="00F40F41">
        <w:rPr>
          <w:b/>
          <w:bCs/>
          <w:sz w:val="22"/>
          <w:szCs w:val="22"/>
        </w:rPr>
        <w:t>Boilers</w:t>
      </w:r>
      <w:r>
        <w:rPr>
          <w:sz w:val="22"/>
          <w:szCs w:val="22"/>
        </w:rPr>
        <w:t xml:space="preserve"> – </w:t>
      </w:r>
      <w:r w:rsidR="008B7BA2">
        <w:rPr>
          <w:sz w:val="22"/>
          <w:szCs w:val="22"/>
        </w:rPr>
        <w:t>a</w:t>
      </w:r>
      <w:r>
        <w:rPr>
          <w:sz w:val="22"/>
          <w:szCs w:val="22"/>
        </w:rPr>
        <w:t>ddressed in JP’s Centre report</w:t>
      </w:r>
      <w:r w:rsidR="008B7BA2">
        <w:rPr>
          <w:sz w:val="22"/>
          <w:szCs w:val="22"/>
        </w:rPr>
        <w:t>. JP has written substantial faculty and is obtaining quotes for a heat loss survey which is needed to show that heat pumps not economically viable. There is now some doubt about whether the Council’s planned rollout of the City Centre Heat Network will include St Paul’s Road. JP is seeking clarification.</w:t>
      </w:r>
    </w:p>
    <w:p w14:paraId="3B995363" w14:textId="24D9AC40" w:rsidR="008B7BA2" w:rsidRPr="000D4AD7" w:rsidRDefault="008B7BA2" w:rsidP="00292DA1">
      <w:pPr>
        <w:pStyle w:val="ListParagraph"/>
        <w:numPr>
          <w:ilvl w:val="0"/>
          <w:numId w:val="1"/>
        </w:numPr>
        <w:rPr>
          <w:sz w:val="22"/>
          <w:szCs w:val="22"/>
        </w:rPr>
      </w:pPr>
      <w:r w:rsidRPr="00F40F41">
        <w:rPr>
          <w:b/>
          <w:bCs/>
          <w:sz w:val="22"/>
          <w:szCs w:val="22"/>
        </w:rPr>
        <w:t xml:space="preserve">Lighting </w:t>
      </w:r>
      <w:r>
        <w:rPr>
          <w:sz w:val="22"/>
          <w:szCs w:val="22"/>
        </w:rPr>
        <w:t xml:space="preserve">– JWS and JP met with James Rackham, lighting designer, who has quoted £1,300 </w:t>
      </w:r>
      <w:r w:rsidR="00F40F41">
        <w:rPr>
          <w:sz w:val="22"/>
          <w:szCs w:val="22"/>
        </w:rPr>
        <w:t xml:space="preserve">including VAT </w:t>
      </w:r>
      <w:r>
        <w:rPr>
          <w:sz w:val="22"/>
          <w:szCs w:val="22"/>
        </w:rPr>
        <w:t>for a design</w:t>
      </w:r>
      <w:r w:rsidR="00F40F41">
        <w:rPr>
          <w:sz w:val="22"/>
          <w:szCs w:val="22"/>
        </w:rPr>
        <w:t>,</w:t>
      </w:r>
      <w:r>
        <w:rPr>
          <w:sz w:val="22"/>
          <w:szCs w:val="22"/>
        </w:rPr>
        <w:t xml:space="preserve"> and estimates that installation of a </w:t>
      </w:r>
      <w:r w:rsidR="00330217">
        <w:rPr>
          <w:sz w:val="22"/>
          <w:szCs w:val="22"/>
        </w:rPr>
        <w:t>good lighting spec would cost about £3</w:t>
      </w:r>
      <w:r w:rsidR="009B2D6B">
        <w:rPr>
          <w:sz w:val="22"/>
          <w:szCs w:val="22"/>
        </w:rPr>
        <w:t>0K</w:t>
      </w:r>
      <w:r w:rsidR="00330217">
        <w:rPr>
          <w:sz w:val="22"/>
          <w:szCs w:val="22"/>
        </w:rPr>
        <w:t xml:space="preserve">. </w:t>
      </w:r>
      <w:r w:rsidR="00F40F41">
        <w:rPr>
          <w:sz w:val="22"/>
          <w:szCs w:val="22"/>
        </w:rPr>
        <w:t>Parts of the hall have poor or no light</w:t>
      </w:r>
      <w:r w:rsidR="00330217">
        <w:rPr>
          <w:sz w:val="22"/>
          <w:szCs w:val="22"/>
        </w:rPr>
        <w:t xml:space="preserve">, and there is some strong support for improving </w:t>
      </w:r>
      <w:r w:rsidR="00F40F41">
        <w:rPr>
          <w:sz w:val="22"/>
          <w:szCs w:val="22"/>
        </w:rPr>
        <w:t>lighting</w:t>
      </w:r>
      <w:r w:rsidR="00330217">
        <w:rPr>
          <w:sz w:val="22"/>
          <w:szCs w:val="22"/>
        </w:rPr>
        <w:t xml:space="preserve"> to create a much warmer, more welcoming and attractive space for all. However, a number of questions and discussion points were also raised about where expenditure of this kind fits in with other financial priorities, putting our reserves money to work, and the need for some strategic </w:t>
      </w:r>
      <w:proofErr w:type="gramStart"/>
      <w:r w:rsidR="00330217">
        <w:rPr>
          <w:sz w:val="22"/>
          <w:szCs w:val="22"/>
        </w:rPr>
        <w:t>5-10 year</w:t>
      </w:r>
      <w:proofErr w:type="gramEnd"/>
      <w:r w:rsidR="00330217">
        <w:rPr>
          <w:sz w:val="22"/>
          <w:szCs w:val="22"/>
        </w:rPr>
        <w:t xml:space="preserve"> financial plan. Encouragingly, the recent quinquennial inspection </w:t>
      </w:r>
      <w:r w:rsidR="00F40F41">
        <w:rPr>
          <w:sz w:val="22"/>
          <w:szCs w:val="22"/>
        </w:rPr>
        <w:t>assessed our building as solid and sound structurally, therefore anticipated expenditure will be on improving the fabric. The inspection also led to a suggestion that the existing lift could be stripped out and a platform lift installed instead, which would be a much cheaper option than those previously considered. JP is exploring this. No final decision was reached on the lighting design proposal. It was agreed that the Standing Committee would look at strategic thinking about finances for mission and that this could also be a possible item at the PCC Away Day.</w:t>
      </w:r>
    </w:p>
    <w:p w14:paraId="5347CED1" w14:textId="75B46F56" w:rsidR="000D4AD7" w:rsidRPr="000D4AD7" w:rsidRDefault="008B7BA2" w:rsidP="00F3466C">
      <w:pPr>
        <w:pStyle w:val="ListParagraph"/>
        <w:numPr>
          <w:ilvl w:val="0"/>
          <w:numId w:val="1"/>
        </w:numPr>
        <w:rPr>
          <w:b/>
          <w:bCs/>
        </w:rPr>
      </w:pPr>
      <w:r w:rsidRPr="00F40F41">
        <w:rPr>
          <w:b/>
          <w:bCs/>
          <w:sz w:val="22"/>
          <w:szCs w:val="22"/>
        </w:rPr>
        <w:t>Duty Warden</w:t>
      </w:r>
      <w:r>
        <w:rPr>
          <w:sz w:val="22"/>
          <w:szCs w:val="22"/>
        </w:rPr>
        <w:t xml:space="preserve"> – IN has advertised and JC has received some enquiries.</w:t>
      </w:r>
    </w:p>
    <w:p w14:paraId="53191BEC" w14:textId="65355A44" w:rsidR="00531DF2" w:rsidRPr="000D4AD7" w:rsidRDefault="00F40F41" w:rsidP="00F3466C">
      <w:pPr>
        <w:pStyle w:val="ListParagraph"/>
        <w:numPr>
          <w:ilvl w:val="0"/>
          <w:numId w:val="1"/>
        </w:numPr>
        <w:rPr>
          <w:b/>
          <w:bCs/>
        </w:rPr>
      </w:pPr>
      <w:r>
        <w:rPr>
          <w:b/>
          <w:bCs/>
          <w:sz w:val="22"/>
          <w:szCs w:val="22"/>
        </w:rPr>
        <w:t xml:space="preserve">St Paul’s </w:t>
      </w:r>
      <w:proofErr w:type="spellStart"/>
      <w:r>
        <w:rPr>
          <w:b/>
          <w:bCs/>
          <w:sz w:val="22"/>
          <w:szCs w:val="22"/>
        </w:rPr>
        <w:t>CSoC</w:t>
      </w:r>
      <w:proofErr w:type="spellEnd"/>
      <w:r>
        <w:rPr>
          <w:b/>
          <w:bCs/>
          <w:sz w:val="22"/>
          <w:szCs w:val="22"/>
        </w:rPr>
        <w:t xml:space="preserve"> recruitment </w:t>
      </w:r>
      <w:r w:rsidR="000D4AD7">
        <w:rPr>
          <w:sz w:val="22"/>
          <w:szCs w:val="22"/>
        </w:rPr>
        <w:t xml:space="preserve">– </w:t>
      </w:r>
      <w:r>
        <w:rPr>
          <w:sz w:val="22"/>
          <w:szCs w:val="22"/>
        </w:rPr>
        <w:t>IN obtained background role information, circulated to PCC in advance, and will now send out to Congregation to canvass interest.</w:t>
      </w:r>
      <w:r w:rsidR="009B2D6B">
        <w:rPr>
          <w:sz w:val="22"/>
          <w:szCs w:val="22"/>
        </w:rPr>
        <w:t xml:space="preserve"> </w:t>
      </w:r>
      <w:r w:rsidR="009B2D6B">
        <w:rPr>
          <w:b/>
          <w:bCs/>
          <w:sz w:val="22"/>
          <w:szCs w:val="22"/>
        </w:rPr>
        <w:t>Action IN</w:t>
      </w:r>
    </w:p>
    <w:p w14:paraId="2972F961" w14:textId="23AF9F55" w:rsidR="0086341D" w:rsidRDefault="00F3466C" w:rsidP="00F3466C">
      <w:pPr>
        <w:rPr>
          <w:b/>
          <w:bCs/>
        </w:rPr>
      </w:pPr>
      <w:r w:rsidRPr="00F3466C">
        <w:rPr>
          <w:b/>
          <w:bCs/>
        </w:rPr>
        <w:t xml:space="preserve">5. </w:t>
      </w:r>
      <w:r w:rsidR="00F51EB9">
        <w:rPr>
          <w:b/>
          <w:bCs/>
        </w:rPr>
        <w:t>Review of Holy Week and Easter (IN)</w:t>
      </w:r>
    </w:p>
    <w:p w14:paraId="572610B2" w14:textId="3F057CC7" w:rsidR="00722FCB" w:rsidRPr="009B2D6B" w:rsidRDefault="00722FCB" w:rsidP="009B2D6B">
      <w:pPr>
        <w:pStyle w:val="ListParagraph"/>
        <w:numPr>
          <w:ilvl w:val="0"/>
          <w:numId w:val="19"/>
        </w:numPr>
        <w:rPr>
          <w:sz w:val="22"/>
          <w:szCs w:val="22"/>
        </w:rPr>
      </w:pPr>
      <w:r w:rsidRPr="009B2D6B">
        <w:rPr>
          <w:sz w:val="22"/>
          <w:szCs w:val="22"/>
        </w:rPr>
        <w:t>IN circulated attendance figures for all the services/events for 2024, 2025 and 2026. Particularly high attendance on Easter Sunday noted, as well as attendance at the Fish and Chips Good Friday lunch which was the biggest meal of the year</w:t>
      </w:r>
      <w:r w:rsidR="009B2D6B" w:rsidRPr="009B2D6B">
        <w:rPr>
          <w:sz w:val="22"/>
          <w:szCs w:val="22"/>
        </w:rPr>
        <w:t xml:space="preserve"> and brought </w:t>
      </w:r>
      <w:r w:rsidR="009B2D6B" w:rsidRPr="009B2D6B">
        <w:rPr>
          <w:sz w:val="22"/>
          <w:szCs w:val="22"/>
        </w:rPr>
        <w:lastRenderedPageBreak/>
        <w:t>together members of the congregation and other Centre users</w:t>
      </w:r>
      <w:r w:rsidRPr="009B2D6B">
        <w:rPr>
          <w:sz w:val="22"/>
          <w:szCs w:val="22"/>
        </w:rPr>
        <w:t xml:space="preserve">. There appeared to be a good balance of events reaching different sections of the congregation and beyond. Attractive marketing and greater involvement of choir, and work of community musician, as well as spiritual impact of Good Friday service, in particular, were also noted. It was agreed to follow a similar template in 2027. </w:t>
      </w:r>
    </w:p>
    <w:p w14:paraId="1C223B4C" w14:textId="49198CEE" w:rsidR="00722FCB" w:rsidRPr="009B2D6B" w:rsidRDefault="00722FCB" w:rsidP="009B2D6B">
      <w:pPr>
        <w:pStyle w:val="ListParagraph"/>
        <w:numPr>
          <w:ilvl w:val="0"/>
          <w:numId w:val="19"/>
        </w:numPr>
        <w:rPr>
          <w:sz w:val="22"/>
          <w:szCs w:val="22"/>
        </w:rPr>
      </w:pPr>
      <w:r w:rsidRPr="009B2D6B">
        <w:rPr>
          <w:sz w:val="22"/>
          <w:szCs w:val="22"/>
        </w:rPr>
        <w:t xml:space="preserve">A request was made for a longer lead time if there is to be a </w:t>
      </w:r>
      <w:proofErr w:type="spellStart"/>
      <w:r w:rsidRPr="009B2D6B">
        <w:rPr>
          <w:sz w:val="22"/>
          <w:szCs w:val="22"/>
        </w:rPr>
        <w:t>dramatisation</w:t>
      </w:r>
      <w:proofErr w:type="spellEnd"/>
      <w:r w:rsidRPr="009B2D6B">
        <w:rPr>
          <w:sz w:val="22"/>
          <w:szCs w:val="22"/>
        </w:rPr>
        <w:t xml:space="preserve"> of Palm Sunday story.</w:t>
      </w:r>
    </w:p>
    <w:p w14:paraId="6FC8886F" w14:textId="4B242A38" w:rsidR="00F40F41" w:rsidRPr="009B2D6B" w:rsidRDefault="00722FCB" w:rsidP="009B2D6B">
      <w:pPr>
        <w:pStyle w:val="ListParagraph"/>
        <w:numPr>
          <w:ilvl w:val="0"/>
          <w:numId w:val="19"/>
        </w:numPr>
        <w:rPr>
          <w:b/>
          <w:bCs/>
        </w:rPr>
      </w:pPr>
      <w:r w:rsidRPr="009B2D6B">
        <w:rPr>
          <w:sz w:val="22"/>
          <w:szCs w:val="22"/>
        </w:rPr>
        <w:t>A particular vote of thanks to the Hospitality team, especially Julia Evans and Jane Gresham for the many meals, was recorded</w:t>
      </w:r>
      <w:r w:rsidR="009B2D6B">
        <w:rPr>
          <w:sz w:val="22"/>
          <w:szCs w:val="22"/>
        </w:rPr>
        <w:t>, as well as the need to keep the demands of meal provision under review</w:t>
      </w:r>
      <w:r w:rsidRPr="009B2D6B">
        <w:rPr>
          <w:sz w:val="22"/>
          <w:szCs w:val="22"/>
        </w:rPr>
        <w:t xml:space="preserve">. </w:t>
      </w:r>
    </w:p>
    <w:p w14:paraId="5939C693" w14:textId="70086DA3" w:rsidR="00F3466C" w:rsidRDefault="0086341D" w:rsidP="00F3466C">
      <w:pPr>
        <w:rPr>
          <w:b/>
          <w:bCs/>
        </w:rPr>
      </w:pPr>
      <w:r>
        <w:rPr>
          <w:b/>
          <w:bCs/>
        </w:rPr>
        <w:t>6</w:t>
      </w:r>
      <w:r w:rsidR="00D92744">
        <w:rPr>
          <w:b/>
          <w:bCs/>
        </w:rPr>
        <w:t xml:space="preserve">. </w:t>
      </w:r>
      <w:r w:rsidR="00F51EB9">
        <w:rPr>
          <w:b/>
          <w:bCs/>
        </w:rPr>
        <w:t>APCM</w:t>
      </w:r>
      <w:r w:rsidR="000E30AE">
        <w:rPr>
          <w:b/>
          <w:bCs/>
        </w:rPr>
        <w:t xml:space="preserve"> (IN)</w:t>
      </w:r>
    </w:p>
    <w:p w14:paraId="759DA928" w14:textId="71B571EE" w:rsidR="00737478" w:rsidRDefault="000E30AE" w:rsidP="00203615">
      <w:pPr>
        <w:pStyle w:val="ListParagraph"/>
        <w:numPr>
          <w:ilvl w:val="0"/>
          <w:numId w:val="9"/>
        </w:numPr>
        <w:rPr>
          <w:sz w:val="22"/>
          <w:szCs w:val="22"/>
        </w:rPr>
      </w:pPr>
      <w:r>
        <w:rPr>
          <w:sz w:val="22"/>
          <w:szCs w:val="22"/>
        </w:rPr>
        <w:t xml:space="preserve">IN proposed that in addition to </w:t>
      </w:r>
      <w:r w:rsidR="00C92555">
        <w:rPr>
          <w:sz w:val="22"/>
          <w:szCs w:val="22"/>
        </w:rPr>
        <w:t>Finance, Building/Maintenance, Safeguarding and Vicar’s (Congregation group) reports</w:t>
      </w:r>
      <w:r>
        <w:rPr>
          <w:sz w:val="22"/>
          <w:szCs w:val="22"/>
        </w:rPr>
        <w:t xml:space="preserve"> all other reports would be incorporated within the </w:t>
      </w:r>
      <w:r w:rsidR="00C92555">
        <w:rPr>
          <w:sz w:val="22"/>
          <w:szCs w:val="22"/>
        </w:rPr>
        <w:t xml:space="preserve">remaining </w:t>
      </w:r>
      <w:r>
        <w:rPr>
          <w:sz w:val="22"/>
          <w:szCs w:val="22"/>
        </w:rPr>
        <w:t>4C’s structure</w:t>
      </w:r>
      <w:r w:rsidR="00C92555">
        <w:rPr>
          <w:sz w:val="22"/>
          <w:szCs w:val="22"/>
        </w:rPr>
        <w:t>,</w:t>
      </w:r>
      <w:r>
        <w:rPr>
          <w:sz w:val="22"/>
          <w:szCs w:val="22"/>
        </w:rPr>
        <w:t xml:space="preserve"> with each group chair deciding with their group how they would present. </w:t>
      </w:r>
      <w:r w:rsidR="00C92555">
        <w:rPr>
          <w:sz w:val="22"/>
          <w:szCs w:val="22"/>
        </w:rPr>
        <w:t>This would reduce the number of inputs and could help to consolidate a wider understanding of the 4Cs within the congregation. A list of last year’s inputs was circulated to group chairs after the meeting to ensure that all key items would be covered in this way.</w:t>
      </w:r>
    </w:p>
    <w:p w14:paraId="59BBBFC4" w14:textId="391F3CA8" w:rsidR="00C92555" w:rsidRDefault="00C92555" w:rsidP="00203615">
      <w:pPr>
        <w:pStyle w:val="ListParagraph"/>
        <w:numPr>
          <w:ilvl w:val="0"/>
          <w:numId w:val="9"/>
        </w:numPr>
        <w:rPr>
          <w:sz w:val="22"/>
          <w:szCs w:val="22"/>
        </w:rPr>
      </w:pPr>
      <w:r>
        <w:rPr>
          <w:sz w:val="22"/>
          <w:szCs w:val="22"/>
        </w:rPr>
        <w:t>Deanery and Diocesan Synod reports – these could potentially be written reports.</w:t>
      </w:r>
    </w:p>
    <w:p w14:paraId="008435F5" w14:textId="5DB0D7E7" w:rsidR="00C92555" w:rsidRDefault="00C92555" w:rsidP="00203615">
      <w:pPr>
        <w:pStyle w:val="ListParagraph"/>
        <w:numPr>
          <w:ilvl w:val="0"/>
          <w:numId w:val="9"/>
        </w:numPr>
        <w:rPr>
          <w:sz w:val="22"/>
          <w:szCs w:val="22"/>
        </w:rPr>
      </w:pPr>
      <w:r>
        <w:rPr>
          <w:sz w:val="22"/>
          <w:szCs w:val="22"/>
        </w:rPr>
        <w:t xml:space="preserve">Finance </w:t>
      </w:r>
      <w:r w:rsidR="00DB59AD">
        <w:rPr>
          <w:sz w:val="22"/>
          <w:szCs w:val="22"/>
        </w:rPr>
        <w:t>–</w:t>
      </w:r>
      <w:r>
        <w:rPr>
          <w:sz w:val="22"/>
          <w:szCs w:val="22"/>
        </w:rPr>
        <w:t xml:space="preserve"> </w:t>
      </w:r>
      <w:r w:rsidR="00DB59AD">
        <w:rPr>
          <w:sz w:val="22"/>
          <w:szCs w:val="22"/>
        </w:rPr>
        <w:t xml:space="preserve">AC has submitted annual accounts to Matthew Pettifer, independent examiner, and has heard back informally that he is happy with them. </w:t>
      </w:r>
    </w:p>
    <w:p w14:paraId="1883CCD9" w14:textId="77777777" w:rsidR="00F3466C" w:rsidRDefault="00F3466C" w:rsidP="00F3466C">
      <w:pPr>
        <w:rPr>
          <w:b/>
          <w:bCs/>
          <w:sz w:val="22"/>
          <w:szCs w:val="22"/>
        </w:rPr>
      </w:pPr>
      <w:r>
        <w:rPr>
          <w:b/>
          <w:bCs/>
          <w:sz w:val="22"/>
          <w:szCs w:val="22"/>
        </w:rPr>
        <w:t xml:space="preserve">Action: </w:t>
      </w:r>
    </w:p>
    <w:p w14:paraId="671BFE57" w14:textId="30A62A67" w:rsidR="00D043DE" w:rsidRPr="00D67899" w:rsidRDefault="00C92555" w:rsidP="00203615">
      <w:pPr>
        <w:pStyle w:val="ListParagraph"/>
        <w:numPr>
          <w:ilvl w:val="0"/>
          <w:numId w:val="9"/>
        </w:numPr>
        <w:rPr>
          <w:b/>
          <w:bCs/>
          <w:sz w:val="22"/>
          <w:szCs w:val="22"/>
        </w:rPr>
      </w:pPr>
      <w:r>
        <w:rPr>
          <w:b/>
          <w:bCs/>
          <w:sz w:val="22"/>
          <w:szCs w:val="22"/>
        </w:rPr>
        <w:t>4C group chairs coordinate APCM presentations for their groups.</w:t>
      </w:r>
    </w:p>
    <w:p w14:paraId="71C7CE0D" w14:textId="7A6907A2" w:rsidR="00F3466C" w:rsidRPr="00D67899" w:rsidRDefault="000D0A26" w:rsidP="00F3466C">
      <w:pPr>
        <w:rPr>
          <w:b/>
          <w:bCs/>
          <w:sz w:val="22"/>
          <w:szCs w:val="22"/>
        </w:rPr>
      </w:pPr>
      <w:r w:rsidRPr="000D0A26">
        <w:rPr>
          <w:b/>
          <w:bCs/>
        </w:rPr>
        <w:t xml:space="preserve">7. </w:t>
      </w:r>
      <w:r w:rsidR="00F51EB9">
        <w:rPr>
          <w:b/>
          <w:bCs/>
        </w:rPr>
        <w:t>Inclusive Church Group (AG)</w:t>
      </w:r>
      <w:r w:rsidR="00C92555">
        <w:rPr>
          <w:b/>
          <w:bCs/>
        </w:rPr>
        <w:t xml:space="preserve"> – </w:t>
      </w:r>
      <w:r w:rsidR="00C92555" w:rsidRPr="00C92555">
        <w:rPr>
          <w:b/>
          <w:bCs/>
          <w:sz w:val="22"/>
          <w:szCs w:val="22"/>
        </w:rPr>
        <w:t>discussion paper circulated in advance</w:t>
      </w:r>
    </w:p>
    <w:p w14:paraId="2CE0F0CC" w14:textId="3C74CEA7" w:rsidR="00737478" w:rsidRDefault="00DB59AD" w:rsidP="0088562A">
      <w:pPr>
        <w:pStyle w:val="ListParagraph"/>
        <w:numPr>
          <w:ilvl w:val="0"/>
          <w:numId w:val="9"/>
        </w:numPr>
        <w:rPr>
          <w:sz w:val="22"/>
          <w:szCs w:val="22"/>
        </w:rPr>
      </w:pPr>
      <w:r>
        <w:rPr>
          <w:sz w:val="22"/>
          <w:szCs w:val="22"/>
        </w:rPr>
        <w:t xml:space="preserve">Helen Dalgleish, current chair of inclusive church group is stepping down and no replacement identified. This has prompted consideration of whether a separate group to promote inclusivity and related issues is retained. There was consensus that inclusion needs to be mainstreamed </w:t>
      </w:r>
      <w:r w:rsidR="00EF17BD">
        <w:rPr>
          <w:sz w:val="22"/>
          <w:szCs w:val="22"/>
        </w:rPr>
        <w:t>as</w:t>
      </w:r>
      <w:r>
        <w:rPr>
          <w:sz w:val="22"/>
          <w:szCs w:val="22"/>
        </w:rPr>
        <w:t xml:space="preserve"> an ongoing consideration in the activities and decisions of each committee. </w:t>
      </w:r>
      <w:r w:rsidR="00EF17BD">
        <w:rPr>
          <w:sz w:val="22"/>
          <w:szCs w:val="22"/>
        </w:rPr>
        <w:t>Some suggestions for doing this were: adding inclusion to the terms of reference for each group, making it a standing item in PCC meetings and 4C groups, having an inclusivity champion within PCC and the 4C groups, encouraging the Inclusivity Group chair or secretary to become PCC members, adding inclusion to the Away Day agenda.</w:t>
      </w:r>
    </w:p>
    <w:p w14:paraId="7F0C3A0F" w14:textId="1D06D752" w:rsidR="00EC3771" w:rsidRDefault="00EC3771" w:rsidP="0088562A">
      <w:pPr>
        <w:pStyle w:val="ListParagraph"/>
        <w:numPr>
          <w:ilvl w:val="0"/>
          <w:numId w:val="9"/>
        </w:numPr>
        <w:rPr>
          <w:sz w:val="22"/>
          <w:szCs w:val="22"/>
        </w:rPr>
      </w:pPr>
      <w:r>
        <w:rPr>
          <w:sz w:val="22"/>
          <w:szCs w:val="22"/>
        </w:rPr>
        <w:t>Huge thanks to Helen Dalgleish and the Inclusive Church group for all their work recorded.</w:t>
      </w:r>
    </w:p>
    <w:p w14:paraId="30FBBBFF" w14:textId="4B0D51F3" w:rsidR="00D92744" w:rsidRPr="00D92744" w:rsidRDefault="00D92744" w:rsidP="00D92744">
      <w:pPr>
        <w:rPr>
          <w:b/>
          <w:bCs/>
        </w:rPr>
      </w:pPr>
      <w:r w:rsidRPr="00D92744">
        <w:rPr>
          <w:b/>
          <w:bCs/>
        </w:rPr>
        <w:t xml:space="preserve">8. </w:t>
      </w:r>
      <w:r w:rsidR="00F51EB9">
        <w:rPr>
          <w:b/>
          <w:bCs/>
        </w:rPr>
        <w:t>Church Weekend Away (IN)</w:t>
      </w:r>
      <w:r w:rsidRPr="00D92744">
        <w:rPr>
          <w:b/>
          <w:bCs/>
        </w:rPr>
        <w:t> </w:t>
      </w:r>
    </w:p>
    <w:p w14:paraId="006AB651" w14:textId="50E399AB" w:rsidR="00CA3092" w:rsidRPr="00CA3092" w:rsidRDefault="00EF17BD" w:rsidP="00D92744">
      <w:pPr>
        <w:pStyle w:val="ListParagraph"/>
        <w:numPr>
          <w:ilvl w:val="0"/>
          <w:numId w:val="10"/>
        </w:numPr>
        <w:rPr>
          <w:sz w:val="22"/>
          <w:szCs w:val="22"/>
        </w:rPr>
      </w:pPr>
      <w:r>
        <w:rPr>
          <w:sz w:val="22"/>
          <w:szCs w:val="22"/>
        </w:rPr>
        <w:t>45 people including a number of families have signed up. David Ford is still main speaker. Planning is in hand.</w:t>
      </w:r>
    </w:p>
    <w:p w14:paraId="39AD75B8" w14:textId="169DA6CA" w:rsidR="000D0A26" w:rsidRDefault="000D0A26" w:rsidP="00F3466C">
      <w:pPr>
        <w:rPr>
          <w:b/>
          <w:bCs/>
        </w:rPr>
      </w:pPr>
      <w:r>
        <w:rPr>
          <w:b/>
          <w:bCs/>
        </w:rPr>
        <w:t xml:space="preserve">9. </w:t>
      </w:r>
      <w:r w:rsidR="00F51EB9">
        <w:rPr>
          <w:b/>
          <w:bCs/>
        </w:rPr>
        <w:t>PCC Away Day (IN)</w:t>
      </w:r>
    </w:p>
    <w:p w14:paraId="5E23380C" w14:textId="0C6F0DD5" w:rsidR="00EF17BD" w:rsidRPr="00EF17BD" w:rsidRDefault="00EF17BD" w:rsidP="00EF17BD">
      <w:pPr>
        <w:pStyle w:val="ListParagraph"/>
        <w:numPr>
          <w:ilvl w:val="0"/>
          <w:numId w:val="10"/>
        </w:numPr>
        <w:rPr>
          <w:b/>
          <w:bCs/>
        </w:rPr>
      </w:pPr>
      <w:r>
        <w:rPr>
          <w:sz w:val="22"/>
          <w:szCs w:val="22"/>
        </w:rPr>
        <w:lastRenderedPageBreak/>
        <w:t>URC Downing Place (at 40% discount) booked for 20 June, 10am – 3pm. Standing Committee is planning the agenda.</w:t>
      </w:r>
    </w:p>
    <w:p w14:paraId="1938B153" w14:textId="1C66A730" w:rsidR="00F3466C" w:rsidRPr="00212D32" w:rsidRDefault="000D0A26" w:rsidP="00F3466C">
      <w:pPr>
        <w:rPr>
          <w:b/>
          <w:bCs/>
        </w:rPr>
      </w:pPr>
      <w:r>
        <w:rPr>
          <w:b/>
          <w:bCs/>
        </w:rPr>
        <w:t>10</w:t>
      </w:r>
      <w:r w:rsidR="00F3466C" w:rsidRPr="00212D32">
        <w:rPr>
          <w:b/>
          <w:bCs/>
        </w:rPr>
        <w:t xml:space="preserve">. </w:t>
      </w:r>
      <w:r w:rsidR="00F51EB9">
        <w:rPr>
          <w:b/>
          <w:bCs/>
        </w:rPr>
        <w:t>Standing Items key updates</w:t>
      </w:r>
    </w:p>
    <w:p w14:paraId="41EB39AC" w14:textId="77777777" w:rsidR="00EC3771" w:rsidRPr="00EC3771" w:rsidRDefault="00F51EB9" w:rsidP="00F3466C">
      <w:pPr>
        <w:pStyle w:val="ListParagraph"/>
        <w:numPr>
          <w:ilvl w:val="0"/>
          <w:numId w:val="7"/>
        </w:numPr>
        <w:rPr>
          <w:b/>
          <w:bCs/>
        </w:rPr>
      </w:pPr>
      <w:r>
        <w:rPr>
          <w:b/>
          <w:bCs/>
          <w:sz w:val="22"/>
          <w:szCs w:val="22"/>
        </w:rPr>
        <w:t xml:space="preserve">Safeguarding – RD’s written update circulated in advance: </w:t>
      </w:r>
      <w:r w:rsidR="00EF17BD">
        <w:rPr>
          <w:b/>
          <w:bCs/>
          <w:sz w:val="22"/>
          <w:szCs w:val="22"/>
        </w:rPr>
        <w:t xml:space="preserve"> </w:t>
      </w:r>
      <w:r w:rsidR="00EF17BD">
        <w:rPr>
          <w:sz w:val="22"/>
          <w:szCs w:val="22"/>
        </w:rPr>
        <w:t>RD’s main focus has been on volunteer processes and ensuring that all have completed the necessary safeguarding training.</w:t>
      </w:r>
      <w:r w:rsidR="00CA3092">
        <w:rPr>
          <w:sz w:val="22"/>
          <w:szCs w:val="22"/>
        </w:rPr>
        <w:t xml:space="preserve"> </w:t>
      </w:r>
      <w:r w:rsidR="00EF17BD">
        <w:rPr>
          <w:sz w:val="22"/>
          <w:szCs w:val="22"/>
        </w:rPr>
        <w:t xml:space="preserve">There was discussion about the legality of having volunteers who </w:t>
      </w:r>
      <w:r w:rsidR="00EC3771">
        <w:rPr>
          <w:sz w:val="22"/>
          <w:szCs w:val="22"/>
        </w:rPr>
        <w:t xml:space="preserve">had not done this, as well as possible barriers including IT access issues or lived trauma, and therefore ways of supporting completion. VG was identified as a champion for safeguarding issues to support RD in messaging about the importance of training to the congregation and potentially following up with individuals who may be struggling to complete it. </w:t>
      </w:r>
    </w:p>
    <w:p w14:paraId="265B3AAE" w14:textId="77777777" w:rsidR="00EC3771" w:rsidRPr="00EC3771" w:rsidRDefault="00EC3771" w:rsidP="00F3466C">
      <w:pPr>
        <w:pStyle w:val="ListParagraph"/>
        <w:numPr>
          <w:ilvl w:val="0"/>
          <w:numId w:val="7"/>
        </w:numPr>
        <w:rPr>
          <w:b/>
          <w:bCs/>
        </w:rPr>
      </w:pPr>
      <w:r>
        <w:rPr>
          <w:sz w:val="22"/>
          <w:szCs w:val="22"/>
        </w:rPr>
        <w:t xml:space="preserve">The following were formally agreed: </w:t>
      </w:r>
    </w:p>
    <w:p w14:paraId="233CAA9C" w14:textId="77777777" w:rsidR="00EC3771" w:rsidRDefault="00EC3771" w:rsidP="00EC3771">
      <w:pPr>
        <w:pStyle w:val="ListParagraph"/>
        <w:numPr>
          <w:ilvl w:val="1"/>
          <w:numId w:val="7"/>
        </w:numPr>
        <w:rPr>
          <w:b/>
          <w:bCs/>
        </w:rPr>
      </w:pPr>
      <w:r>
        <w:rPr>
          <w:sz w:val="22"/>
          <w:szCs w:val="22"/>
        </w:rPr>
        <w:t>Noone under the age of 18 would be approved for volunteering unless they were doing so with parental supervision.</w:t>
      </w:r>
      <w:r>
        <w:rPr>
          <w:b/>
          <w:bCs/>
        </w:rPr>
        <w:t xml:space="preserve"> </w:t>
      </w:r>
    </w:p>
    <w:p w14:paraId="07622E1C" w14:textId="309FE47E" w:rsidR="00EC3771" w:rsidRDefault="00EC3771" w:rsidP="00EC3771">
      <w:pPr>
        <w:pStyle w:val="ListParagraph"/>
        <w:numPr>
          <w:ilvl w:val="1"/>
          <w:numId w:val="7"/>
        </w:numPr>
        <w:rPr>
          <w:b/>
          <w:bCs/>
        </w:rPr>
      </w:pPr>
      <w:r>
        <w:rPr>
          <w:sz w:val="22"/>
          <w:szCs w:val="22"/>
        </w:rPr>
        <w:t>Noone to lead Sunday morning Children’s work (even as co-leader) until safeguarding training has been completed (this is already happening).</w:t>
      </w:r>
    </w:p>
    <w:p w14:paraId="2E133F32" w14:textId="3DC12635" w:rsidR="00EC3771" w:rsidRPr="00EC3771" w:rsidRDefault="00EC3771" w:rsidP="00EC3771">
      <w:pPr>
        <w:pStyle w:val="ListParagraph"/>
        <w:rPr>
          <w:b/>
          <w:bCs/>
        </w:rPr>
      </w:pPr>
    </w:p>
    <w:p w14:paraId="31E98B6B" w14:textId="5186B48F" w:rsidR="00CA3092" w:rsidRPr="00CA3092" w:rsidRDefault="00F51EB9" w:rsidP="00F3466C">
      <w:pPr>
        <w:pStyle w:val="ListParagraph"/>
        <w:numPr>
          <w:ilvl w:val="0"/>
          <w:numId w:val="7"/>
        </w:numPr>
        <w:rPr>
          <w:b/>
          <w:bCs/>
        </w:rPr>
      </w:pPr>
      <w:r>
        <w:rPr>
          <w:b/>
          <w:bCs/>
          <w:sz w:val="22"/>
          <w:szCs w:val="22"/>
        </w:rPr>
        <w:t xml:space="preserve">Centre Report – JP’s written report circulated in advance: </w:t>
      </w:r>
      <w:proofErr w:type="gramStart"/>
      <w:r w:rsidR="00CA3092">
        <w:rPr>
          <w:sz w:val="22"/>
          <w:szCs w:val="22"/>
        </w:rPr>
        <w:t>Th</w:t>
      </w:r>
      <w:r w:rsidR="002917FB">
        <w:rPr>
          <w:sz w:val="22"/>
          <w:szCs w:val="22"/>
        </w:rPr>
        <w:t>anks</w:t>
      </w:r>
      <w:proofErr w:type="gramEnd"/>
      <w:r w:rsidR="002917FB">
        <w:rPr>
          <w:sz w:val="22"/>
          <w:szCs w:val="22"/>
        </w:rPr>
        <w:t xml:space="preserve"> expressed to JP for the work on upgrading and cleaning the space. Church cleaning party taking place after the service on 26.4.</w:t>
      </w:r>
      <w:r w:rsidR="00CA3092">
        <w:rPr>
          <w:sz w:val="22"/>
          <w:szCs w:val="22"/>
        </w:rPr>
        <w:t xml:space="preserve"> </w:t>
      </w:r>
    </w:p>
    <w:p w14:paraId="349DF637" w14:textId="383EA93B" w:rsidR="00CA3092" w:rsidRPr="00F51EB9" w:rsidRDefault="00F51EB9" w:rsidP="00F3466C">
      <w:pPr>
        <w:pStyle w:val="ListParagraph"/>
        <w:numPr>
          <w:ilvl w:val="0"/>
          <w:numId w:val="7"/>
        </w:numPr>
        <w:rPr>
          <w:b/>
          <w:bCs/>
        </w:rPr>
      </w:pPr>
      <w:r>
        <w:rPr>
          <w:b/>
          <w:bCs/>
          <w:sz w:val="22"/>
          <w:szCs w:val="22"/>
        </w:rPr>
        <w:t xml:space="preserve">Health and Safety </w:t>
      </w:r>
      <w:r w:rsidR="002917FB">
        <w:rPr>
          <w:b/>
          <w:bCs/>
          <w:sz w:val="22"/>
          <w:szCs w:val="22"/>
        </w:rPr>
        <w:t>–</w:t>
      </w:r>
      <w:r>
        <w:rPr>
          <w:b/>
          <w:bCs/>
          <w:sz w:val="22"/>
          <w:szCs w:val="22"/>
        </w:rPr>
        <w:t xml:space="preserve"> </w:t>
      </w:r>
      <w:r w:rsidR="002917FB">
        <w:rPr>
          <w:sz w:val="22"/>
          <w:szCs w:val="22"/>
        </w:rPr>
        <w:t xml:space="preserve">JWS confirmed that official contractors have completed an initial sweep of all the identified hemlock plants and are due to return after six weeks to treat newly growing plants (whole process to remove could take up to two years). </w:t>
      </w:r>
      <w:r w:rsidR="00CA3092">
        <w:rPr>
          <w:sz w:val="22"/>
          <w:szCs w:val="22"/>
        </w:rPr>
        <w:t xml:space="preserve"> </w:t>
      </w:r>
      <w:r w:rsidR="002917FB">
        <w:rPr>
          <w:sz w:val="22"/>
          <w:szCs w:val="22"/>
        </w:rPr>
        <w:t>PCC agreed that contractor be asked to remove plants manually rather than using herbicide. JWS apologised for initially going against PCC decision, by removing plants himself, in an effort to save money.</w:t>
      </w:r>
    </w:p>
    <w:p w14:paraId="5E30B690" w14:textId="008E785F" w:rsidR="009B2D6B" w:rsidRPr="009B2D6B" w:rsidRDefault="00F51EB9" w:rsidP="00F3466C">
      <w:pPr>
        <w:pStyle w:val="ListParagraph"/>
        <w:numPr>
          <w:ilvl w:val="0"/>
          <w:numId w:val="7"/>
        </w:numPr>
        <w:rPr>
          <w:b/>
          <w:bCs/>
        </w:rPr>
      </w:pPr>
      <w:r>
        <w:rPr>
          <w:b/>
          <w:bCs/>
          <w:sz w:val="22"/>
          <w:szCs w:val="22"/>
        </w:rPr>
        <w:t>Finance – AC verbal report:</w:t>
      </w:r>
      <w:r w:rsidR="00147078">
        <w:rPr>
          <w:b/>
          <w:bCs/>
          <w:sz w:val="22"/>
          <w:szCs w:val="22"/>
        </w:rPr>
        <w:t xml:space="preserve"> </w:t>
      </w:r>
      <w:r w:rsidR="007A64D1">
        <w:rPr>
          <w:b/>
          <w:bCs/>
          <w:sz w:val="22"/>
          <w:szCs w:val="22"/>
        </w:rPr>
        <w:t>Highlighted section to be redacted from public minutes</w:t>
      </w:r>
    </w:p>
    <w:p w14:paraId="47D9EA7C" w14:textId="47C124B1" w:rsidR="00F51EB9" w:rsidRPr="009E1485" w:rsidRDefault="00147078" w:rsidP="009B2D6B">
      <w:pPr>
        <w:pStyle w:val="ListParagraph"/>
        <w:numPr>
          <w:ilvl w:val="1"/>
          <w:numId w:val="7"/>
        </w:numPr>
        <w:rPr>
          <w:b/>
          <w:bCs/>
        </w:rPr>
      </w:pPr>
      <w:r w:rsidRPr="009E1485">
        <w:rPr>
          <w:sz w:val="22"/>
          <w:szCs w:val="22"/>
        </w:rPr>
        <w:t xml:space="preserve">Proposal by IN and seconded by JWS to </w:t>
      </w:r>
      <w:r w:rsidR="009B2D6B" w:rsidRPr="009E1485">
        <w:rPr>
          <w:sz w:val="22"/>
          <w:szCs w:val="22"/>
        </w:rPr>
        <w:t>make a four day per week CDW role permanent was agreed and IN will communicate this to the postholder.</w:t>
      </w:r>
    </w:p>
    <w:p w14:paraId="26B36079" w14:textId="62A46696" w:rsidR="009B2D6B" w:rsidRPr="009B2D6B" w:rsidRDefault="009B2D6B" w:rsidP="009B2D6B">
      <w:pPr>
        <w:pStyle w:val="ListParagraph"/>
        <w:numPr>
          <w:ilvl w:val="1"/>
          <w:numId w:val="7"/>
        </w:numPr>
        <w:rPr>
          <w:b/>
          <w:bCs/>
        </w:rPr>
      </w:pPr>
      <w:r>
        <w:rPr>
          <w:b/>
          <w:bCs/>
          <w:sz w:val="22"/>
          <w:szCs w:val="22"/>
        </w:rPr>
        <w:t>Centre Budget:</w:t>
      </w:r>
      <w:r>
        <w:rPr>
          <w:b/>
          <w:bCs/>
        </w:rPr>
        <w:t xml:space="preserve"> </w:t>
      </w:r>
      <w:r>
        <w:rPr>
          <w:sz w:val="22"/>
          <w:szCs w:val="22"/>
        </w:rPr>
        <w:t>this is mostly on track with a slight deficit on lettings which the Commerce Group will review.</w:t>
      </w:r>
    </w:p>
    <w:p w14:paraId="2258E216" w14:textId="26763990" w:rsidR="009B2D6B" w:rsidRPr="009B2D6B" w:rsidRDefault="009B2D6B" w:rsidP="009B2D6B">
      <w:pPr>
        <w:pStyle w:val="ListParagraph"/>
        <w:numPr>
          <w:ilvl w:val="1"/>
          <w:numId w:val="7"/>
        </w:numPr>
      </w:pPr>
      <w:r>
        <w:rPr>
          <w:b/>
          <w:bCs/>
          <w:sz w:val="22"/>
          <w:szCs w:val="22"/>
        </w:rPr>
        <w:t>Congregation giving:</w:t>
      </w:r>
      <w:r>
        <w:rPr>
          <w:b/>
          <w:bCs/>
        </w:rPr>
        <w:t xml:space="preserve"> </w:t>
      </w:r>
      <w:r w:rsidRPr="009B2D6B">
        <w:rPr>
          <w:sz w:val="22"/>
          <w:szCs w:val="22"/>
        </w:rPr>
        <w:t>Increased by 7%</w:t>
      </w:r>
      <w:r w:rsidR="00DB1512">
        <w:rPr>
          <w:sz w:val="22"/>
          <w:szCs w:val="22"/>
        </w:rPr>
        <w:t xml:space="preserve"> in 2025 year-on-year.</w:t>
      </w:r>
    </w:p>
    <w:p w14:paraId="082C528F" w14:textId="3E5507CF" w:rsidR="00F3466C" w:rsidRPr="008262A2" w:rsidRDefault="00531DF2" w:rsidP="00F3466C">
      <w:pPr>
        <w:rPr>
          <w:sz w:val="22"/>
          <w:szCs w:val="22"/>
        </w:rPr>
      </w:pPr>
      <w:r w:rsidRPr="00531DF2">
        <w:rPr>
          <w:b/>
          <w:bCs/>
        </w:rPr>
        <w:t xml:space="preserve">11. </w:t>
      </w:r>
      <w:proofErr w:type="spellStart"/>
      <w:r w:rsidR="00F51EB9">
        <w:rPr>
          <w:b/>
          <w:bCs/>
        </w:rPr>
        <w:t>AoB</w:t>
      </w:r>
      <w:proofErr w:type="spellEnd"/>
      <w:r w:rsidR="002917FB">
        <w:rPr>
          <w:b/>
          <w:bCs/>
        </w:rPr>
        <w:t xml:space="preserve"> – </w:t>
      </w:r>
      <w:r w:rsidR="002917FB" w:rsidRPr="002917FB">
        <w:rPr>
          <w:b/>
          <w:bCs/>
          <w:sz w:val="22"/>
          <w:szCs w:val="22"/>
        </w:rPr>
        <w:t>no items</w:t>
      </w:r>
    </w:p>
    <w:p w14:paraId="2767F9F6" w14:textId="2689E060" w:rsidR="00F3466C" w:rsidRPr="00746D27" w:rsidRDefault="00F3466C" w:rsidP="00F3466C">
      <w:pPr>
        <w:rPr>
          <w:b/>
          <w:bCs/>
          <w:sz w:val="22"/>
          <w:szCs w:val="22"/>
        </w:rPr>
      </w:pPr>
      <w:r w:rsidRPr="00746D27">
        <w:rPr>
          <w:b/>
          <w:bCs/>
          <w:sz w:val="22"/>
          <w:szCs w:val="22"/>
        </w:rPr>
        <w:t xml:space="preserve">Date of next </w:t>
      </w:r>
      <w:r w:rsidR="002917FB" w:rsidRPr="00746D27">
        <w:rPr>
          <w:b/>
          <w:bCs/>
          <w:sz w:val="22"/>
          <w:szCs w:val="22"/>
        </w:rPr>
        <w:t xml:space="preserve">PCC </w:t>
      </w:r>
      <w:r w:rsidRPr="00746D27">
        <w:rPr>
          <w:b/>
          <w:bCs/>
          <w:sz w:val="22"/>
          <w:szCs w:val="22"/>
        </w:rPr>
        <w:t>meeting: Monday</w:t>
      </w:r>
      <w:r w:rsidR="00E0685F" w:rsidRPr="00746D27">
        <w:rPr>
          <w:b/>
          <w:bCs/>
          <w:sz w:val="22"/>
          <w:szCs w:val="22"/>
        </w:rPr>
        <w:t xml:space="preserve">, </w:t>
      </w:r>
      <w:r w:rsidR="00F51EB9" w:rsidRPr="00746D27">
        <w:rPr>
          <w:b/>
          <w:bCs/>
          <w:sz w:val="22"/>
          <w:szCs w:val="22"/>
        </w:rPr>
        <w:t>6 July</w:t>
      </w:r>
      <w:r w:rsidR="00E0685F" w:rsidRPr="00746D27">
        <w:rPr>
          <w:b/>
          <w:bCs/>
          <w:sz w:val="22"/>
          <w:szCs w:val="22"/>
        </w:rPr>
        <w:t xml:space="preserve"> 2026</w:t>
      </w:r>
      <w:r w:rsidRPr="00746D27">
        <w:rPr>
          <w:b/>
          <w:bCs/>
          <w:sz w:val="22"/>
          <w:szCs w:val="22"/>
        </w:rPr>
        <w:t>, 7.30-9pm, Lower Hall</w:t>
      </w:r>
    </w:p>
    <w:p w14:paraId="089BA893" w14:textId="6FCFE12A" w:rsidR="00F51EB9" w:rsidRPr="00746D27" w:rsidRDefault="00F51EB9" w:rsidP="00F3466C">
      <w:pPr>
        <w:rPr>
          <w:b/>
          <w:bCs/>
          <w:sz w:val="22"/>
          <w:szCs w:val="22"/>
        </w:rPr>
      </w:pPr>
      <w:r w:rsidRPr="00746D27">
        <w:rPr>
          <w:b/>
          <w:bCs/>
          <w:sz w:val="22"/>
          <w:szCs w:val="22"/>
        </w:rPr>
        <w:t>APCM Sunday, 17 May 2026, 12 noon</w:t>
      </w:r>
      <w:r w:rsidR="00746D27">
        <w:rPr>
          <w:b/>
          <w:bCs/>
          <w:sz w:val="22"/>
          <w:szCs w:val="22"/>
        </w:rPr>
        <w:t xml:space="preserve">; </w:t>
      </w:r>
      <w:r w:rsidRPr="00746D27">
        <w:rPr>
          <w:b/>
          <w:bCs/>
          <w:sz w:val="22"/>
          <w:szCs w:val="22"/>
        </w:rPr>
        <w:t>PCC Away Day, Saturday 20 June 2026</w:t>
      </w:r>
      <w:r w:rsidR="00235D2F" w:rsidRPr="00746D27">
        <w:rPr>
          <w:b/>
          <w:bCs/>
          <w:sz w:val="22"/>
          <w:szCs w:val="22"/>
        </w:rPr>
        <w:t xml:space="preserve">, </w:t>
      </w:r>
      <w:r w:rsidRPr="00746D27">
        <w:rPr>
          <w:b/>
          <w:bCs/>
          <w:sz w:val="22"/>
          <w:szCs w:val="22"/>
        </w:rPr>
        <w:t>10</w:t>
      </w:r>
      <w:r w:rsidR="00235D2F" w:rsidRPr="00746D27">
        <w:rPr>
          <w:b/>
          <w:bCs/>
          <w:sz w:val="22"/>
          <w:szCs w:val="22"/>
        </w:rPr>
        <w:t>am – 3pm, Downing Place</w:t>
      </w:r>
    </w:p>
    <w:p w14:paraId="5AED2D2E" w14:textId="77777777" w:rsidR="00F3466C" w:rsidRPr="0030239B" w:rsidRDefault="00F3466C" w:rsidP="00F3466C">
      <w:pPr>
        <w:rPr>
          <w:sz w:val="22"/>
          <w:szCs w:val="22"/>
        </w:rPr>
      </w:pPr>
    </w:p>
    <w:p w14:paraId="57EB1D3E" w14:textId="77777777" w:rsidR="00F3466C" w:rsidRDefault="00F3466C" w:rsidP="00F3466C">
      <w:pPr>
        <w:rPr>
          <w:sz w:val="22"/>
          <w:szCs w:val="22"/>
        </w:rPr>
      </w:pPr>
    </w:p>
    <w:p w14:paraId="71CDC410" w14:textId="77777777" w:rsidR="00F3466C" w:rsidRPr="006F072C" w:rsidRDefault="00F3466C" w:rsidP="00F3466C">
      <w:pPr>
        <w:rPr>
          <w:sz w:val="22"/>
          <w:szCs w:val="22"/>
        </w:rPr>
      </w:pPr>
    </w:p>
    <w:p w14:paraId="6F3A3F4D" w14:textId="77777777" w:rsidR="00653379" w:rsidRDefault="00653379"/>
    <w:sectPr w:rsidR="006533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239DC" w14:textId="77777777" w:rsidR="00356880" w:rsidRDefault="00356880" w:rsidP="004717C7">
      <w:pPr>
        <w:spacing w:after="0" w:line="240" w:lineRule="auto"/>
      </w:pPr>
      <w:r>
        <w:separator/>
      </w:r>
    </w:p>
  </w:endnote>
  <w:endnote w:type="continuationSeparator" w:id="0">
    <w:p w14:paraId="7DDFBDA0" w14:textId="77777777" w:rsidR="00356880" w:rsidRDefault="00356880" w:rsidP="00471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952AC" w14:textId="77777777" w:rsidR="00356880" w:rsidRDefault="00356880" w:rsidP="004717C7">
      <w:pPr>
        <w:spacing w:after="0" w:line="240" w:lineRule="auto"/>
      </w:pPr>
      <w:r>
        <w:separator/>
      </w:r>
    </w:p>
  </w:footnote>
  <w:footnote w:type="continuationSeparator" w:id="0">
    <w:p w14:paraId="3EC22225" w14:textId="77777777" w:rsidR="00356880" w:rsidRDefault="00356880" w:rsidP="00471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BF7"/>
    <w:multiLevelType w:val="hybridMultilevel"/>
    <w:tmpl w:val="27EAB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B5EB6"/>
    <w:multiLevelType w:val="hybridMultilevel"/>
    <w:tmpl w:val="DF7C1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708BD"/>
    <w:multiLevelType w:val="hybridMultilevel"/>
    <w:tmpl w:val="FEC2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B3C65"/>
    <w:multiLevelType w:val="hybridMultilevel"/>
    <w:tmpl w:val="BD1A1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C2A4B"/>
    <w:multiLevelType w:val="hybridMultilevel"/>
    <w:tmpl w:val="6C12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76E7F"/>
    <w:multiLevelType w:val="hybridMultilevel"/>
    <w:tmpl w:val="95E4C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A7E9F"/>
    <w:multiLevelType w:val="hybridMultilevel"/>
    <w:tmpl w:val="E87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55E7A"/>
    <w:multiLevelType w:val="hybridMultilevel"/>
    <w:tmpl w:val="B6B60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27AFA"/>
    <w:multiLevelType w:val="hybridMultilevel"/>
    <w:tmpl w:val="BD389C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B3C58"/>
    <w:multiLevelType w:val="hybridMultilevel"/>
    <w:tmpl w:val="79285E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5705670"/>
    <w:multiLevelType w:val="hybridMultilevel"/>
    <w:tmpl w:val="B2A613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D3C3DE8"/>
    <w:multiLevelType w:val="hybridMultilevel"/>
    <w:tmpl w:val="EC58A432"/>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2" w15:restartNumberingAfterBreak="0">
    <w:nsid w:val="51AD1C3F"/>
    <w:multiLevelType w:val="hybridMultilevel"/>
    <w:tmpl w:val="91726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B07916"/>
    <w:multiLevelType w:val="hybridMultilevel"/>
    <w:tmpl w:val="EA403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75372A"/>
    <w:multiLevelType w:val="hybridMultilevel"/>
    <w:tmpl w:val="A538C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5C22CC"/>
    <w:multiLevelType w:val="hybridMultilevel"/>
    <w:tmpl w:val="3CE80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5E302C"/>
    <w:multiLevelType w:val="hybridMultilevel"/>
    <w:tmpl w:val="76A29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F6766F"/>
    <w:multiLevelType w:val="hybridMultilevel"/>
    <w:tmpl w:val="AD203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880C36"/>
    <w:multiLevelType w:val="hybridMultilevel"/>
    <w:tmpl w:val="4D52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759809">
    <w:abstractNumId w:val="15"/>
  </w:num>
  <w:num w:numId="2" w16cid:durableId="2060739208">
    <w:abstractNumId w:val="14"/>
  </w:num>
  <w:num w:numId="3" w16cid:durableId="15204751">
    <w:abstractNumId w:val="2"/>
  </w:num>
  <w:num w:numId="4" w16cid:durableId="2043743162">
    <w:abstractNumId w:val="3"/>
  </w:num>
  <w:num w:numId="5" w16cid:durableId="1377775151">
    <w:abstractNumId w:val="18"/>
  </w:num>
  <w:num w:numId="6" w16cid:durableId="1128207992">
    <w:abstractNumId w:val="6"/>
  </w:num>
  <w:num w:numId="7" w16cid:durableId="1414006724">
    <w:abstractNumId w:val="8"/>
  </w:num>
  <w:num w:numId="8" w16cid:durableId="1641882017">
    <w:abstractNumId w:val="12"/>
  </w:num>
  <w:num w:numId="9" w16cid:durableId="1697733327">
    <w:abstractNumId w:val="1"/>
  </w:num>
  <w:num w:numId="10" w16cid:durableId="1147820161">
    <w:abstractNumId w:val="7"/>
  </w:num>
  <w:num w:numId="11" w16cid:durableId="1110927082">
    <w:abstractNumId w:val="17"/>
  </w:num>
  <w:num w:numId="12" w16cid:durableId="495801791">
    <w:abstractNumId w:val="10"/>
  </w:num>
  <w:num w:numId="13" w16cid:durableId="1133984356">
    <w:abstractNumId w:val="13"/>
  </w:num>
  <w:num w:numId="14" w16cid:durableId="1759983131">
    <w:abstractNumId w:val="16"/>
  </w:num>
  <w:num w:numId="15" w16cid:durableId="1925407113">
    <w:abstractNumId w:val="0"/>
  </w:num>
  <w:num w:numId="16" w16cid:durableId="1986928398">
    <w:abstractNumId w:val="9"/>
  </w:num>
  <w:num w:numId="17" w16cid:durableId="1431197359">
    <w:abstractNumId w:val="11"/>
  </w:num>
  <w:num w:numId="18" w16cid:durableId="673999295">
    <w:abstractNumId w:val="4"/>
  </w:num>
  <w:num w:numId="19" w16cid:durableId="812984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66C"/>
    <w:rsid w:val="00031CA8"/>
    <w:rsid w:val="000D057A"/>
    <w:rsid w:val="000D0A26"/>
    <w:rsid w:val="000D4AD7"/>
    <w:rsid w:val="000E30AE"/>
    <w:rsid w:val="00147078"/>
    <w:rsid w:val="0015439D"/>
    <w:rsid w:val="00184F05"/>
    <w:rsid w:val="001B6E3A"/>
    <w:rsid w:val="001E124A"/>
    <w:rsid w:val="00203615"/>
    <w:rsid w:val="00235D2F"/>
    <w:rsid w:val="002371C8"/>
    <w:rsid w:val="00251C61"/>
    <w:rsid w:val="002543BC"/>
    <w:rsid w:val="002917FB"/>
    <w:rsid w:val="00292DA1"/>
    <w:rsid w:val="002B5659"/>
    <w:rsid w:val="002D458F"/>
    <w:rsid w:val="002F241B"/>
    <w:rsid w:val="00330217"/>
    <w:rsid w:val="00340C38"/>
    <w:rsid w:val="00341E9F"/>
    <w:rsid w:val="00356880"/>
    <w:rsid w:val="00362971"/>
    <w:rsid w:val="003E2B19"/>
    <w:rsid w:val="003E5908"/>
    <w:rsid w:val="004717C7"/>
    <w:rsid w:val="00531DF2"/>
    <w:rsid w:val="005B3014"/>
    <w:rsid w:val="005B448C"/>
    <w:rsid w:val="005D4FDC"/>
    <w:rsid w:val="00642D86"/>
    <w:rsid w:val="00653379"/>
    <w:rsid w:val="007204C6"/>
    <w:rsid w:val="00722FCB"/>
    <w:rsid w:val="00737478"/>
    <w:rsid w:val="00746D27"/>
    <w:rsid w:val="007A64D1"/>
    <w:rsid w:val="00817C96"/>
    <w:rsid w:val="00845CBC"/>
    <w:rsid w:val="0086341D"/>
    <w:rsid w:val="00876ADB"/>
    <w:rsid w:val="0088562A"/>
    <w:rsid w:val="008B7BA2"/>
    <w:rsid w:val="00911943"/>
    <w:rsid w:val="009453A8"/>
    <w:rsid w:val="009B2D6B"/>
    <w:rsid w:val="009C20FD"/>
    <w:rsid w:val="009E1485"/>
    <w:rsid w:val="00A015F2"/>
    <w:rsid w:val="00A64548"/>
    <w:rsid w:val="00A77054"/>
    <w:rsid w:val="00B11996"/>
    <w:rsid w:val="00B45221"/>
    <w:rsid w:val="00B5081B"/>
    <w:rsid w:val="00BF151D"/>
    <w:rsid w:val="00C67CA7"/>
    <w:rsid w:val="00C73813"/>
    <w:rsid w:val="00C92555"/>
    <w:rsid w:val="00CA3092"/>
    <w:rsid w:val="00CA4C9B"/>
    <w:rsid w:val="00CD11A0"/>
    <w:rsid w:val="00D043DE"/>
    <w:rsid w:val="00D645EF"/>
    <w:rsid w:val="00D67899"/>
    <w:rsid w:val="00D92744"/>
    <w:rsid w:val="00DB1512"/>
    <w:rsid w:val="00DB59AD"/>
    <w:rsid w:val="00E0685F"/>
    <w:rsid w:val="00EC3771"/>
    <w:rsid w:val="00EF17BD"/>
    <w:rsid w:val="00EF3F96"/>
    <w:rsid w:val="00F3466C"/>
    <w:rsid w:val="00F40F41"/>
    <w:rsid w:val="00F51EB9"/>
    <w:rsid w:val="00FF5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C2F4"/>
  <w15:chartTrackingRefBased/>
  <w15:docId w15:val="{F1EB920E-5124-4BBA-80D2-ADBF8C84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6C"/>
  </w:style>
  <w:style w:type="paragraph" w:styleId="Heading1">
    <w:name w:val="heading 1"/>
    <w:basedOn w:val="Normal"/>
    <w:next w:val="Normal"/>
    <w:link w:val="Heading1Char"/>
    <w:uiPriority w:val="9"/>
    <w:qFormat/>
    <w:rsid w:val="00F346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46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46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46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46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46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6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6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6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6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46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46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6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6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6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6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6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66C"/>
    <w:rPr>
      <w:rFonts w:eastAsiaTheme="majorEastAsia" w:cstheme="majorBidi"/>
      <w:color w:val="272727" w:themeColor="text1" w:themeTint="D8"/>
    </w:rPr>
  </w:style>
  <w:style w:type="paragraph" w:styleId="Title">
    <w:name w:val="Title"/>
    <w:basedOn w:val="Normal"/>
    <w:next w:val="Normal"/>
    <w:link w:val="TitleChar"/>
    <w:uiPriority w:val="10"/>
    <w:qFormat/>
    <w:rsid w:val="00F346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6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6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6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66C"/>
    <w:pPr>
      <w:spacing w:before="160"/>
      <w:jc w:val="center"/>
    </w:pPr>
    <w:rPr>
      <w:i/>
      <w:iCs/>
      <w:color w:val="404040" w:themeColor="text1" w:themeTint="BF"/>
    </w:rPr>
  </w:style>
  <w:style w:type="character" w:customStyle="1" w:styleId="QuoteChar">
    <w:name w:val="Quote Char"/>
    <w:basedOn w:val="DefaultParagraphFont"/>
    <w:link w:val="Quote"/>
    <w:uiPriority w:val="29"/>
    <w:rsid w:val="00F3466C"/>
    <w:rPr>
      <w:i/>
      <w:iCs/>
      <w:color w:val="404040" w:themeColor="text1" w:themeTint="BF"/>
    </w:rPr>
  </w:style>
  <w:style w:type="paragraph" w:styleId="ListParagraph">
    <w:name w:val="List Paragraph"/>
    <w:basedOn w:val="Normal"/>
    <w:uiPriority w:val="34"/>
    <w:qFormat/>
    <w:rsid w:val="00F3466C"/>
    <w:pPr>
      <w:ind w:left="720"/>
      <w:contextualSpacing/>
    </w:pPr>
  </w:style>
  <w:style w:type="character" w:styleId="IntenseEmphasis">
    <w:name w:val="Intense Emphasis"/>
    <w:basedOn w:val="DefaultParagraphFont"/>
    <w:uiPriority w:val="21"/>
    <w:qFormat/>
    <w:rsid w:val="00F3466C"/>
    <w:rPr>
      <w:i/>
      <w:iCs/>
      <w:color w:val="0F4761" w:themeColor="accent1" w:themeShade="BF"/>
    </w:rPr>
  </w:style>
  <w:style w:type="paragraph" w:styleId="IntenseQuote">
    <w:name w:val="Intense Quote"/>
    <w:basedOn w:val="Normal"/>
    <w:next w:val="Normal"/>
    <w:link w:val="IntenseQuoteChar"/>
    <w:uiPriority w:val="30"/>
    <w:qFormat/>
    <w:rsid w:val="00F34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466C"/>
    <w:rPr>
      <w:i/>
      <w:iCs/>
      <w:color w:val="0F4761" w:themeColor="accent1" w:themeShade="BF"/>
    </w:rPr>
  </w:style>
  <w:style w:type="character" w:styleId="IntenseReference">
    <w:name w:val="Intense Reference"/>
    <w:basedOn w:val="DefaultParagraphFont"/>
    <w:uiPriority w:val="32"/>
    <w:qFormat/>
    <w:rsid w:val="00F3466C"/>
    <w:rPr>
      <w:b/>
      <w:bCs/>
      <w:smallCaps/>
      <w:color w:val="0F4761" w:themeColor="accent1" w:themeShade="BF"/>
      <w:spacing w:val="5"/>
    </w:rPr>
  </w:style>
  <w:style w:type="character" w:styleId="CommentReference">
    <w:name w:val="annotation reference"/>
    <w:basedOn w:val="DefaultParagraphFont"/>
    <w:uiPriority w:val="99"/>
    <w:semiHidden/>
    <w:unhideWhenUsed/>
    <w:rsid w:val="000D057A"/>
    <w:rPr>
      <w:sz w:val="16"/>
      <w:szCs w:val="16"/>
    </w:rPr>
  </w:style>
  <w:style w:type="paragraph" w:styleId="CommentText">
    <w:name w:val="annotation text"/>
    <w:basedOn w:val="Normal"/>
    <w:link w:val="CommentTextChar"/>
    <w:uiPriority w:val="99"/>
    <w:semiHidden/>
    <w:unhideWhenUsed/>
    <w:rsid w:val="000D057A"/>
    <w:pPr>
      <w:spacing w:line="240" w:lineRule="auto"/>
    </w:pPr>
    <w:rPr>
      <w:sz w:val="20"/>
      <w:szCs w:val="20"/>
    </w:rPr>
  </w:style>
  <w:style w:type="character" w:customStyle="1" w:styleId="CommentTextChar">
    <w:name w:val="Comment Text Char"/>
    <w:basedOn w:val="DefaultParagraphFont"/>
    <w:link w:val="CommentText"/>
    <w:uiPriority w:val="99"/>
    <w:semiHidden/>
    <w:rsid w:val="000D057A"/>
    <w:rPr>
      <w:sz w:val="20"/>
      <w:szCs w:val="20"/>
    </w:rPr>
  </w:style>
  <w:style w:type="paragraph" w:styleId="CommentSubject">
    <w:name w:val="annotation subject"/>
    <w:basedOn w:val="CommentText"/>
    <w:next w:val="CommentText"/>
    <w:link w:val="CommentSubjectChar"/>
    <w:uiPriority w:val="99"/>
    <w:semiHidden/>
    <w:unhideWhenUsed/>
    <w:rsid w:val="000D057A"/>
    <w:rPr>
      <w:b/>
      <w:bCs/>
    </w:rPr>
  </w:style>
  <w:style w:type="character" w:customStyle="1" w:styleId="CommentSubjectChar">
    <w:name w:val="Comment Subject Char"/>
    <w:basedOn w:val="CommentTextChar"/>
    <w:link w:val="CommentSubject"/>
    <w:uiPriority w:val="99"/>
    <w:semiHidden/>
    <w:rsid w:val="000D057A"/>
    <w:rPr>
      <w:b/>
      <w:bCs/>
      <w:sz w:val="20"/>
      <w:szCs w:val="20"/>
    </w:rPr>
  </w:style>
  <w:style w:type="character" w:styleId="Hyperlink">
    <w:name w:val="Hyperlink"/>
    <w:basedOn w:val="DefaultParagraphFont"/>
    <w:uiPriority w:val="99"/>
    <w:unhideWhenUsed/>
    <w:rsid w:val="00D92744"/>
    <w:rPr>
      <w:color w:val="467886" w:themeColor="hyperlink"/>
      <w:u w:val="single"/>
    </w:rPr>
  </w:style>
  <w:style w:type="character" w:styleId="UnresolvedMention">
    <w:name w:val="Unresolved Mention"/>
    <w:basedOn w:val="DefaultParagraphFont"/>
    <w:uiPriority w:val="99"/>
    <w:semiHidden/>
    <w:unhideWhenUsed/>
    <w:rsid w:val="001B6E3A"/>
    <w:rPr>
      <w:color w:val="605E5C"/>
      <w:shd w:val="clear" w:color="auto" w:fill="E1DFDD"/>
    </w:rPr>
  </w:style>
  <w:style w:type="paragraph" w:styleId="Header">
    <w:name w:val="header"/>
    <w:basedOn w:val="Normal"/>
    <w:link w:val="HeaderChar"/>
    <w:uiPriority w:val="99"/>
    <w:unhideWhenUsed/>
    <w:rsid w:val="004717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7C7"/>
  </w:style>
  <w:style w:type="paragraph" w:styleId="Footer">
    <w:name w:val="footer"/>
    <w:basedOn w:val="Normal"/>
    <w:link w:val="FooterChar"/>
    <w:uiPriority w:val="99"/>
    <w:unhideWhenUsed/>
    <w:rsid w:val="004717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Lewington</dc:creator>
  <cp:keywords/>
  <dc:description/>
  <cp:lastModifiedBy>Paul Lewington</cp:lastModifiedBy>
  <cp:revision>2</cp:revision>
  <dcterms:created xsi:type="dcterms:W3CDTF">2026-07-09T10:31:00Z</dcterms:created>
  <dcterms:modified xsi:type="dcterms:W3CDTF">2026-07-09T10:31:00Z</dcterms:modified>
</cp:coreProperties>
</file>