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6479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062660D" w14:textId="3C07DBEA" w:rsidR="007E34B9" w:rsidRDefault="007F0447" w:rsidP="009D27DD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noProof/>
          <w:lang w:val="es-MX"/>
        </w:rPr>
        <w:drawing>
          <wp:inline distT="0" distB="0" distL="0" distR="0" wp14:anchorId="148C7FC5" wp14:editId="5799F656">
            <wp:extent cx="768350" cy="1387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42" cy="14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3C2445">
        <w:rPr>
          <w:rFonts w:ascii="Tahoma" w:hAnsi="Tahoma"/>
          <w:bCs/>
          <w:color w:val="auto"/>
          <w:sz w:val="22"/>
          <w:szCs w:val="22"/>
        </w:rPr>
        <w:tab/>
      </w:r>
      <w:r w:rsidR="007E34B9">
        <w:rPr>
          <w:rFonts w:ascii="Tahoma" w:hAnsi="Tahoma"/>
          <w:b/>
          <w:color w:val="000000" w:themeColor="text1"/>
          <w:sz w:val="22"/>
          <w:szCs w:val="22"/>
        </w:rPr>
        <w:t>Guatemala – Tikal 03 noches</w:t>
      </w:r>
    </w:p>
    <w:p w14:paraId="49F1D05F" w14:textId="77777777" w:rsidR="007E34B9" w:rsidRDefault="007E34B9" w:rsidP="007E34B9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14:paraId="5CD3A992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Salidas diarias</w:t>
      </w:r>
    </w:p>
    <w:p w14:paraId="3F1D36CE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Día</w:t>
      </w: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01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</w:p>
    <w:p w14:paraId="5ECC64D6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Arribo en Aeropuerto Internacional La Aurora para asistencia y traslado hacia el hotel en Ciudad Guatemala para alojamiento.</w:t>
      </w:r>
    </w:p>
    <w:p w14:paraId="62454413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14:paraId="1651810B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02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Guatemala/Tikal</w:t>
      </w:r>
    </w:p>
    <w:p w14:paraId="4FD04B4D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Box Breakfast.  A las 0400 traslado al aeropuerto para abordar el vuelo hacia el Aeropuerto Internacional Tikal, a su llegada, traslado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hacia uno de los sitios Arqueológicos más importantes del mundo Maya, Tikal, su nombre significa “Lugar de Voces”, construido durante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el período clásico de los Mayas. A su llegada al Sitio Arqueológico Tikal, nuestro guía le mostrará la maqueta del complejo de Templos y</w:t>
      </w:r>
    </w:p>
    <w:p w14:paraId="04E5ADAE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Acrópolis. Visita del Complejo Q y R, continuación hacia la Acrópolis Central, los Templos I “ del Gran Jaguar” y el templo II “ de Los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Mascarones”, considerado el primero como uno de los más importantes dentro del complejo, visita  del Mundo Perdido, y por la tarde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retorno al Centro de Visitantes para almuerzo. A hora conveniente traslado al hotel seleccionado.</w:t>
      </w:r>
    </w:p>
    <w:p w14:paraId="7A44A47B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</w:p>
    <w:p w14:paraId="3666EC55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03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Tikal/Guatemala</w:t>
      </w:r>
    </w:p>
    <w:p w14:paraId="25855737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Desayuno.  Por la mañana libre.  Por la tarde traslado hacia el Aeropuerto Mundo Maya para tomar vuelo de retorno a Guatemala.  A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su llegada recibimiento y traslado de llegada.  Alojamiento</w:t>
      </w:r>
    </w:p>
    <w:p w14:paraId="076FA6C3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14:paraId="615D28C8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04</w:t>
      </w:r>
      <w:r w:rsid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</w:p>
    <w:p w14:paraId="4DF2655C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Desayuno. Traslado de salida. </w:t>
      </w:r>
    </w:p>
    <w:p w14:paraId="6727590E" w14:textId="77777777" w:rsidR="007E34B9" w:rsidRDefault="007E34B9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14:paraId="6B9057BC" w14:textId="3069CA97" w:rsidR="009D27DD" w:rsidRDefault="009D27DD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Costo por persona en dólares americanos</w:t>
      </w:r>
    </w:p>
    <w:p w14:paraId="658DDC3E" w14:textId="77777777" w:rsidR="000A7876" w:rsidRPr="007E34B9" w:rsidRDefault="000A7876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tbl>
      <w:tblPr>
        <w:tblW w:w="70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129"/>
        <w:gridCol w:w="1134"/>
        <w:gridCol w:w="1134"/>
      </w:tblGrid>
      <w:tr w:rsidR="007E34B9" w:rsidRPr="00733ABB" w14:paraId="1A36D65A" w14:textId="77777777" w:rsidTr="000A78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45F5" w14:textId="2BEF28D5" w:rsidR="007E34B9" w:rsidRPr="00733ABB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Hoteles previstos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FC5E2" w14:textId="461C7694" w:rsidR="007E34B9" w:rsidRPr="00733ABB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 xml:space="preserve"> </w:t>
            </w:r>
            <w:r w:rsidR="007E34B9"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Sencilla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74EF0" w14:textId="488C36BB" w:rsidR="007E34B9" w:rsidRPr="00733ABB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 xml:space="preserve"> </w:t>
            </w:r>
            <w:r w:rsidR="007E34B9"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C0CE1" w14:textId="4CFDF304" w:rsidR="007E34B9" w:rsidRPr="00733ABB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 xml:space="preserve"> </w:t>
            </w:r>
            <w:r w:rsidR="007E34B9" w:rsidRPr="00733ABB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  <w:t>Triple</w:t>
            </w:r>
          </w:p>
        </w:tc>
      </w:tr>
      <w:tr w:rsidR="007E34B9" w:rsidRPr="00733ABB" w14:paraId="5B719206" w14:textId="77777777" w:rsidTr="000A78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A0087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Hotel Barceló con Camino Real Tikal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31FF9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538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E60A3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360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0422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333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14:paraId="246070A3" w14:textId="77777777" w:rsidTr="000A78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CBD1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Radisson con Casona del Lago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6F063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434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0C92D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305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29A91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285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14:paraId="4A951C87" w14:textId="77777777" w:rsidTr="000A78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ED64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E34B9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Las Américas con Hotel Del Patio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8D671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330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780F9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258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B94B8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</w:t>
            </w:r>
            <w:r w:rsidR="009D27D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174</w:t>
            </w:r>
            <w:r w:rsidRPr="00733ABB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7E34B9" w:rsidRPr="00733ABB" w14:paraId="6BB83D2E" w14:textId="77777777" w:rsidTr="000A7876"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3E09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B4B0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A07A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284F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14:paraId="16100FCA" w14:textId="77777777" w:rsidR="002311AE" w:rsidRPr="002311AE" w:rsidRDefault="00FD19E0" w:rsidP="009D27D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I</w:t>
      </w:r>
      <w:r w:rsidR="002311AE" w:rsidRPr="002311AE">
        <w:rPr>
          <w:rFonts w:ascii="Tahoma" w:hAnsi="Tahoma"/>
          <w:b/>
          <w:color w:val="000000" w:themeColor="text1"/>
          <w:sz w:val="22"/>
          <w:szCs w:val="22"/>
        </w:rPr>
        <w:t>ncluye:</w:t>
      </w:r>
    </w:p>
    <w:p w14:paraId="013A7873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Alojamiento 02 nts en Ciudad Guatemala / 01nt en Peten con desayunos diarios </w:t>
      </w:r>
    </w:p>
    <w:p w14:paraId="3B2B92DE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Impuestos hoteleros </w:t>
      </w:r>
    </w:p>
    <w:p w14:paraId="11AE263E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Tour de Tikal con almuerzo incluido </w:t>
      </w:r>
    </w:p>
    <w:p w14:paraId="60FDE46D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aeropuerto-hotel-aeropuerto en Guatemala </w:t>
      </w:r>
    </w:p>
    <w:p w14:paraId="07310384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hotel-aeropuerto en Tikal </w:t>
      </w:r>
    </w:p>
    <w:p w14:paraId="7E60913A" w14:textId="77777777" w:rsid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Entrada a Tikal</w:t>
      </w:r>
    </w:p>
    <w:p w14:paraId="34F4687B" w14:textId="77777777" w:rsidR="00BC40B6" w:rsidRDefault="00BC40B6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</w:p>
    <w:p w14:paraId="5D6E1D24" w14:textId="77777777" w:rsidR="002311AE" w:rsidRPr="002311AE" w:rsidRDefault="00FD19E0" w:rsidP="009D27DD">
      <w:pPr>
        <w:pStyle w:val="Ttulo11"/>
        <w:ind w:left="0"/>
        <w:rPr>
          <w:rFonts w:ascii="Tahoma" w:hAnsi="Tahoma" w:cs="Tahoma"/>
          <w:color w:val="000000" w:themeColor="text1"/>
          <w:sz w:val="22"/>
          <w:szCs w:val="22"/>
        </w:rPr>
      </w:pPr>
      <w:bookmarkStart w:id="0" w:name="Programa_no_incluye:"/>
      <w:bookmarkEnd w:id="0"/>
      <w:r>
        <w:rPr>
          <w:rFonts w:ascii="Tahoma" w:hAnsi="Tahoma" w:cs="Tahoma"/>
          <w:color w:val="000000" w:themeColor="text1"/>
          <w:sz w:val="22"/>
          <w:szCs w:val="22"/>
        </w:rPr>
        <w:t>N</w:t>
      </w:r>
      <w:r w:rsidR="002311AE" w:rsidRPr="002311AE">
        <w:rPr>
          <w:rFonts w:ascii="Tahoma" w:hAnsi="Tahoma" w:cs="Tahoma"/>
          <w:color w:val="000000" w:themeColor="text1"/>
          <w:sz w:val="22"/>
          <w:szCs w:val="22"/>
        </w:rPr>
        <w:t>o incluye:</w:t>
      </w:r>
    </w:p>
    <w:p w14:paraId="6460C43E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Extras en hoteles </w:t>
      </w:r>
    </w:p>
    <w:p w14:paraId="6F557A61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Comidas no especificadas </w:t>
      </w:r>
    </w:p>
    <w:p w14:paraId="3D44BEBE" w14:textId="751314A1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Impuestos de Ato dom</w:t>
      </w:r>
      <w:r w:rsidR="00C73C0A">
        <w:rPr>
          <w:rFonts w:ascii="Tahoma" w:hAnsi="Tahoma" w:cs="Tahoma"/>
          <w:color w:val="000000" w:themeColor="text1"/>
          <w:sz w:val="22"/>
          <w:szCs w:val="22"/>
        </w:rPr>
        <w:t>é</w:t>
      </w: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stico  </w:t>
      </w:r>
    </w:p>
    <w:p w14:paraId="11566142" w14:textId="77777777" w:rsid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Boleto aéreo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Gua/Frs/Gua $ 290.00 usd</w:t>
      </w:r>
    </w:p>
    <w:p w14:paraId="39DDD979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sz w:val="22"/>
          <w:szCs w:val="22"/>
        </w:rPr>
      </w:pPr>
    </w:p>
    <w:p w14:paraId="0EECCF27" w14:textId="77777777"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Vuelos previstos: </w:t>
      </w:r>
    </w:p>
    <w:p w14:paraId="2DD3B6A1" w14:textId="77777777"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TG01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Gua/Frs 06:30 am 07:15 am</w:t>
      </w:r>
    </w:p>
    <w:p w14:paraId="2E11FF74" w14:textId="77777777"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TG04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Frs/Gua 08:00 am 08:45 am </w:t>
      </w:r>
    </w:p>
    <w:p w14:paraId="0381CB21" w14:textId="77777777"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TG03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Gua/Frs 17:15 hrs 18:00 hrs.</w:t>
      </w:r>
    </w:p>
    <w:p w14:paraId="255A5721" w14:textId="780B4C09" w:rsidR="009D27DD" w:rsidRPr="009D27DD" w:rsidRDefault="009D27DD" w:rsidP="009D27DD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TG02</w:t>
      </w:r>
      <w:r w:rsidRPr="009D27DD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Pr="009D27DD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Frs/Gua 18:30 hrs 19:15 hrs</w:t>
      </w:r>
    </w:p>
    <w:p w14:paraId="15CD51ED" w14:textId="77777777" w:rsid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</w:p>
    <w:p w14:paraId="00CCA8C6" w14:textId="77777777" w:rsidR="002311AE" w:rsidRDefault="002311AE" w:rsidP="002311A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516287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467365D5" w14:textId="77777777" w:rsidR="009D27DD" w:rsidRPr="009D27DD" w:rsidRDefault="009D27DD" w:rsidP="002311AE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9D27DD">
        <w:rPr>
          <w:rFonts w:ascii="Tahoma" w:hAnsi="Tahoma"/>
          <w:bCs/>
          <w:color w:val="000000" w:themeColor="text1"/>
          <w:sz w:val="22"/>
          <w:szCs w:val="22"/>
        </w:rPr>
        <w:t>En Guatemala, el desayuno es preparado</w:t>
      </w:r>
      <w:r>
        <w:rPr>
          <w:rFonts w:ascii="Tahoma" w:hAnsi="Tahoma"/>
          <w:bCs/>
          <w:color w:val="000000" w:themeColor="text1"/>
          <w:sz w:val="22"/>
          <w:szCs w:val="22"/>
        </w:rPr>
        <w:t xml:space="preserve"> </w:t>
      </w:r>
      <w:r w:rsidRPr="009D27DD">
        <w:rPr>
          <w:rFonts w:ascii="Tahoma" w:hAnsi="Tahoma"/>
          <w:bCs/>
          <w:color w:val="000000" w:themeColor="text1"/>
          <w:sz w:val="22"/>
          <w:szCs w:val="22"/>
        </w:rPr>
        <w:t>en caja debido a la hora del vuelo</w:t>
      </w:r>
    </w:p>
    <w:p w14:paraId="5416752B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  <w:highlight w:val="yellow"/>
        </w:rPr>
      </w:pPr>
      <w:r w:rsidRPr="00516287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</w:t>
      </w:r>
      <w:r w:rsidRPr="00942AD3">
        <w:rPr>
          <w:rFonts w:ascii="Tahoma" w:hAnsi="Tahoma"/>
          <w:color w:val="auto"/>
          <w:sz w:val="22"/>
          <w:szCs w:val="22"/>
          <w:highlight w:val="yellow"/>
        </w:rPr>
        <w:t xml:space="preserve"> del pasaporte con vigencia mínima de 6 meses después de su regreso</w:t>
      </w:r>
    </w:p>
    <w:p w14:paraId="7C99E149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3664B896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510A3120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F0B8247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4791959D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37258E3D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6CE8AB5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2CAC25B6" w14:textId="77777777" w:rsidR="002311AE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632F766E" w14:textId="77777777" w:rsidR="009D27DD" w:rsidRPr="00942AD3" w:rsidRDefault="009D27DD" w:rsidP="002311AE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Vigencia: </w:t>
      </w:r>
      <w:r w:rsidR="007F760F">
        <w:rPr>
          <w:rFonts w:ascii="Tahoma" w:hAnsi="Tahoma"/>
          <w:color w:val="auto"/>
          <w:sz w:val="22"/>
          <w:szCs w:val="22"/>
        </w:rPr>
        <w:t>10 Dic. ‘20</w:t>
      </w:r>
    </w:p>
    <w:p w14:paraId="2EDF4675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</w:p>
    <w:p w14:paraId="469ED0F1" w14:textId="77777777" w:rsidR="002311AE" w:rsidRPr="002311AE" w:rsidRDefault="002311AE" w:rsidP="002311AE">
      <w:pPr>
        <w:pStyle w:val="Sinespaciado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sectPr w:rsidR="002311AE" w:rsidRPr="002311AE" w:rsidSect="00C57077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94B9" w14:textId="77777777" w:rsidR="00246864" w:rsidRDefault="00246864" w:rsidP="00473664">
      <w:r>
        <w:separator/>
      </w:r>
    </w:p>
  </w:endnote>
  <w:endnote w:type="continuationSeparator" w:id="0">
    <w:p w14:paraId="132B4180" w14:textId="77777777" w:rsidR="00246864" w:rsidRDefault="00246864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829B" w14:textId="77777777" w:rsidR="00473664" w:rsidRPr="000A7876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0A7876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0A7876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0A7876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0A7876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0A7876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0A7876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0A7876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462B62D4" w14:textId="647DDD61" w:rsidR="00473664" w:rsidRPr="000A7876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>Tels. +52 (33) 96 27 11 46 – 96 27 11 47</w:t>
    </w:r>
    <w:r w:rsidR="000A7876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097B35C9" w14:textId="3750BEFE" w:rsidR="00016C51" w:rsidRPr="00473664" w:rsidRDefault="000A7876" w:rsidP="00016C51">
    <w:pPr>
      <w:pStyle w:val="Piedepgina"/>
      <w:jc w:val="center"/>
      <w:rPr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0A7876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  <w:r w:rsidRPr="000A7876">
      <w:rPr>
        <w:rFonts w:ascii="Tahoma" w:hAnsi="Tahoma"/>
        <w:bCs/>
        <w:color w:val="auto"/>
        <w:sz w:val="22"/>
        <w:szCs w:val="22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4784" w14:textId="77777777" w:rsidR="00246864" w:rsidRDefault="00246864" w:rsidP="00473664">
      <w:r>
        <w:separator/>
      </w:r>
    </w:p>
  </w:footnote>
  <w:footnote w:type="continuationSeparator" w:id="0">
    <w:p w14:paraId="4B61774B" w14:textId="77777777" w:rsidR="00246864" w:rsidRDefault="00246864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A7876"/>
    <w:rsid w:val="000B6FBF"/>
    <w:rsid w:val="000C38A8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6864"/>
    <w:rsid w:val="00247D40"/>
    <w:rsid w:val="002506F7"/>
    <w:rsid w:val="00262B78"/>
    <w:rsid w:val="00263649"/>
    <w:rsid w:val="00272D2B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C2445"/>
    <w:rsid w:val="003D2E2A"/>
    <w:rsid w:val="003E18E6"/>
    <w:rsid w:val="003E19C0"/>
    <w:rsid w:val="003E1B7D"/>
    <w:rsid w:val="003E4F1C"/>
    <w:rsid w:val="003F2EAC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C07"/>
    <w:rsid w:val="00490993"/>
    <w:rsid w:val="00496C79"/>
    <w:rsid w:val="004A4CA3"/>
    <w:rsid w:val="004B0322"/>
    <w:rsid w:val="004C7A91"/>
    <w:rsid w:val="004F67EC"/>
    <w:rsid w:val="0050404C"/>
    <w:rsid w:val="00511A97"/>
    <w:rsid w:val="00512B0A"/>
    <w:rsid w:val="00534FB0"/>
    <w:rsid w:val="00545A0E"/>
    <w:rsid w:val="005508A6"/>
    <w:rsid w:val="00560C0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90258"/>
    <w:rsid w:val="00692025"/>
    <w:rsid w:val="00695B09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34B9"/>
    <w:rsid w:val="007E4DB1"/>
    <w:rsid w:val="007F0447"/>
    <w:rsid w:val="007F2A60"/>
    <w:rsid w:val="007F6FB3"/>
    <w:rsid w:val="007F760F"/>
    <w:rsid w:val="00810897"/>
    <w:rsid w:val="008328E7"/>
    <w:rsid w:val="0083364B"/>
    <w:rsid w:val="00835E39"/>
    <w:rsid w:val="00850AFF"/>
    <w:rsid w:val="008665F7"/>
    <w:rsid w:val="008701AC"/>
    <w:rsid w:val="00875B4A"/>
    <w:rsid w:val="00881494"/>
    <w:rsid w:val="008A4F23"/>
    <w:rsid w:val="008B346B"/>
    <w:rsid w:val="008C01B4"/>
    <w:rsid w:val="008C0424"/>
    <w:rsid w:val="008C05BE"/>
    <w:rsid w:val="008D1F63"/>
    <w:rsid w:val="008E642E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F3902"/>
    <w:rsid w:val="00B07971"/>
    <w:rsid w:val="00B30F7A"/>
    <w:rsid w:val="00B544B9"/>
    <w:rsid w:val="00B54DD0"/>
    <w:rsid w:val="00B725E3"/>
    <w:rsid w:val="00B74027"/>
    <w:rsid w:val="00B80ECF"/>
    <w:rsid w:val="00B82DB9"/>
    <w:rsid w:val="00BC40B6"/>
    <w:rsid w:val="00BD2F1A"/>
    <w:rsid w:val="00BE0DC7"/>
    <w:rsid w:val="00BE6397"/>
    <w:rsid w:val="00BF110F"/>
    <w:rsid w:val="00BF4FF5"/>
    <w:rsid w:val="00C10E5C"/>
    <w:rsid w:val="00C36333"/>
    <w:rsid w:val="00C57077"/>
    <w:rsid w:val="00C65374"/>
    <w:rsid w:val="00C73C0A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6A38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46A25"/>
    <w:rsid w:val="00F5460E"/>
    <w:rsid w:val="00F6004E"/>
    <w:rsid w:val="00F6154B"/>
    <w:rsid w:val="00F61AE6"/>
    <w:rsid w:val="00F94135"/>
    <w:rsid w:val="00FB6995"/>
    <w:rsid w:val="00FD19E0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585C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156-90BF-422A-AC24-2542AA9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7</cp:revision>
  <cp:lastPrinted>2019-04-16T19:27:00Z</cp:lastPrinted>
  <dcterms:created xsi:type="dcterms:W3CDTF">2020-04-06T18:38:00Z</dcterms:created>
  <dcterms:modified xsi:type="dcterms:W3CDTF">2020-08-08T22:30:00Z</dcterms:modified>
</cp:coreProperties>
</file>