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CD114" w14:textId="65DDD724" w:rsidR="008D7982" w:rsidRPr="00E96DFA" w:rsidRDefault="008D7982" w:rsidP="008D7982">
      <w:pPr>
        <w:pStyle w:val="Heading1"/>
        <w:rPr>
          <w:rFonts w:ascii="Century Schoolbook" w:hAnsi="Century Schoolbook"/>
          <w:b w:val="0"/>
          <w:color w:val="021A4A"/>
          <w:sz w:val="44"/>
          <w:szCs w:val="44"/>
        </w:rPr>
      </w:pPr>
      <w:bookmarkStart w:id="0" w:name="_Toc494099479"/>
      <w:r w:rsidRPr="00E96DFA">
        <w:rPr>
          <w:rFonts w:ascii="Century Schoolbook" w:hAnsi="Century Schoolbook"/>
          <w:b w:val="0"/>
          <w:color w:val="021A4A"/>
          <w:sz w:val="44"/>
          <w:szCs w:val="44"/>
        </w:rPr>
        <w:t>Grant Application Budget Forms</w:t>
      </w:r>
      <w:bookmarkEnd w:id="0"/>
    </w:p>
    <w:p w14:paraId="449D97E0" w14:textId="77777777" w:rsidR="008D7982" w:rsidRPr="00681771" w:rsidRDefault="008D7982" w:rsidP="008D7982"/>
    <w:p w14:paraId="6CD83B46" w14:textId="77777777" w:rsidR="008D7982" w:rsidRPr="0063433A" w:rsidRDefault="008D7982" w:rsidP="008D7982">
      <w:pPr>
        <w:pStyle w:val="Subhead"/>
        <w:jc w:val="both"/>
        <w:rPr>
          <w:rFonts w:ascii="Verdana" w:hAnsi="Verdana" w:cs="Times New Roman"/>
          <w:sz w:val="24"/>
          <w:szCs w:val="24"/>
        </w:rPr>
      </w:pPr>
      <w:r w:rsidRPr="0063433A">
        <w:rPr>
          <w:rFonts w:ascii="Verdana" w:hAnsi="Verdana" w:cs="Times New Roman"/>
          <w:sz w:val="24"/>
          <w:szCs w:val="24"/>
        </w:rPr>
        <w:t xml:space="preserve">D.1. Purpose </w:t>
      </w:r>
    </w:p>
    <w:p w14:paraId="3E66D089" w14:textId="77777777" w:rsidR="008D7982" w:rsidRPr="005E4E25" w:rsidRDefault="008D7982" w:rsidP="008D7982">
      <w:pPr>
        <w:pStyle w:val="BodyText2"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 xml:space="preserve">These forms, when properly completed, reviewed, and approved, serve as the mutually agreed-upon “roadmap” for activity financial management. All activity costs must be identified. Cost data must be accurate; proposed amounts should not be unrealistically high or low. To be successful, a grant activity must be adequately funded—not over-funded or under-funded. For Standard </w:t>
      </w:r>
      <w:r>
        <w:rPr>
          <w:rFonts w:ascii="Verdana" w:hAnsi="Verdana"/>
          <w:sz w:val="22"/>
          <w:szCs w:val="22"/>
        </w:rPr>
        <w:t>Program</w:t>
      </w:r>
      <w:r w:rsidRPr="005E4E25">
        <w:rPr>
          <w:rFonts w:ascii="Verdana" w:hAnsi="Verdana"/>
          <w:sz w:val="22"/>
          <w:szCs w:val="22"/>
        </w:rPr>
        <w:t xml:space="preserve"> Grants and Simplified Grants</w:t>
      </w:r>
      <w:r>
        <w:rPr>
          <w:rFonts w:ascii="Verdana" w:hAnsi="Verdana"/>
          <w:sz w:val="22"/>
          <w:szCs w:val="22"/>
        </w:rPr>
        <w:t>,</w:t>
      </w:r>
      <w:r w:rsidRPr="005E4E25">
        <w:rPr>
          <w:rFonts w:ascii="Verdana" w:hAnsi="Verdana"/>
          <w:sz w:val="22"/>
          <w:szCs w:val="22"/>
        </w:rPr>
        <w:t xml:space="preserve"> the forms consist of a </w:t>
      </w:r>
      <w:r>
        <w:rPr>
          <w:rFonts w:ascii="Verdana" w:hAnsi="Verdana"/>
          <w:sz w:val="22"/>
          <w:szCs w:val="22"/>
        </w:rPr>
        <w:t>-grant</w:t>
      </w:r>
      <w:r w:rsidRPr="005E4E2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application </w:t>
      </w:r>
      <w:r w:rsidRPr="005E4E25">
        <w:rPr>
          <w:rFonts w:ascii="Verdana" w:hAnsi="Verdana"/>
          <w:sz w:val="22"/>
          <w:szCs w:val="22"/>
        </w:rPr>
        <w:t>budget form and the monthly budget breakout form. For Fixed Amount Awards</w:t>
      </w:r>
      <w:r>
        <w:rPr>
          <w:rFonts w:ascii="Verdana" w:hAnsi="Verdana"/>
          <w:sz w:val="22"/>
          <w:szCs w:val="22"/>
        </w:rPr>
        <w:t>,</w:t>
      </w:r>
      <w:r w:rsidRPr="005E4E25">
        <w:rPr>
          <w:rFonts w:ascii="Verdana" w:hAnsi="Verdana"/>
          <w:sz w:val="22"/>
          <w:szCs w:val="22"/>
        </w:rPr>
        <w:t xml:space="preserve"> the budget application is the Financial Summary Form.</w:t>
      </w:r>
    </w:p>
    <w:p w14:paraId="095AE506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7F10D511" w14:textId="77777777" w:rsidR="008D7982" w:rsidRPr="0063433A" w:rsidRDefault="008D7982" w:rsidP="008D7982">
      <w:pPr>
        <w:pStyle w:val="Subhead"/>
        <w:jc w:val="both"/>
        <w:rPr>
          <w:rFonts w:ascii="Verdana" w:hAnsi="Verdana" w:cs="Times New Roman"/>
          <w:sz w:val="24"/>
          <w:szCs w:val="24"/>
        </w:rPr>
      </w:pPr>
      <w:r w:rsidRPr="0063433A">
        <w:rPr>
          <w:rFonts w:ascii="Verdana" w:hAnsi="Verdana" w:cs="Times New Roman"/>
          <w:sz w:val="24"/>
          <w:szCs w:val="24"/>
        </w:rPr>
        <w:t>D.2. Instructions</w:t>
      </w:r>
    </w:p>
    <w:p w14:paraId="43CAEEBA" w14:textId="5DA7F03A" w:rsidR="008D7982" w:rsidRPr="00DC4AE2" w:rsidRDefault="008D7982" w:rsidP="008D7982">
      <w:pPr>
        <w:pStyle w:val="SectionHead"/>
        <w:widowControl w:val="0"/>
        <w:suppressAutoHyphens w:val="0"/>
        <w:autoSpaceDE w:val="0"/>
        <w:autoSpaceDN w:val="0"/>
        <w:adjustRightInd w:val="0"/>
        <w:rPr>
          <w:rFonts w:ascii="Verdana" w:hAnsi="Verdana"/>
          <w:caps w:val="0"/>
          <w:sz w:val="22"/>
          <w:szCs w:val="22"/>
        </w:rPr>
      </w:pPr>
      <w:r w:rsidRPr="0084079A">
        <w:rPr>
          <w:rFonts w:ascii="Verdana" w:hAnsi="Verdana"/>
          <w:caps w:val="0"/>
          <w:color w:val="002060"/>
          <w:sz w:val="22"/>
          <w:szCs w:val="22"/>
        </w:rPr>
        <w:t>Grant Budget Form</w:t>
      </w:r>
      <w:r w:rsidRPr="00DC4AE2">
        <w:rPr>
          <w:rFonts w:ascii="Verdana" w:hAnsi="Verdana"/>
          <w:color w:val="002060"/>
          <w:sz w:val="22"/>
          <w:szCs w:val="22"/>
        </w:rPr>
        <w:t xml:space="preserve"> (D.3.) (</w:t>
      </w:r>
      <w:r w:rsidRPr="00DC4AE2">
        <w:rPr>
          <w:rFonts w:ascii="Verdana" w:hAnsi="Verdana"/>
          <w:caps w:val="0"/>
          <w:sz w:val="22"/>
          <w:szCs w:val="22"/>
        </w:rPr>
        <w:t xml:space="preserve">Standard </w:t>
      </w:r>
      <w:r>
        <w:rPr>
          <w:rFonts w:ascii="Verdana" w:hAnsi="Verdana"/>
          <w:caps w:val="0"/>
          <w:sz w:val="22"/>
          <w:szCs w:val="22"/>
        </w:rPr>
        <w:t>Program</w:t>
      </w:r>
      <w:r w:rsidRPr="00DC4AE2">
        <w:rPr>
          <w:rFonts w:ascii="Verdana" w:hAnsi="Verdana"/>
          <w:caps w:val="0"/>
          <w:sz w:val="22"/>
          <w:szCs w:val="22"/>
        </w:rPr>
        <w:t xml:space="preserve"> Grants</w:t>
      </w:r>
      <w:r w:rsidRPr="00DC4AE2">
        <w:rPr>
          <w:rFonts w:ascii="Verdana" w:hAnsi="Verdana"/>
          <w:sz w:val="22"/>
          <w:szCs w:val="22"/>
        </w:rPr>
        <w:t xml:space="preserve"> and </w:t>
      </w:r>
      <w:r w:rsidRPr="00DC4AE2">
        <w:rPr>
          <w:rFonts w:ascii="Verdana" w:hAnsi="Verdana"/>
          <w:bCs/>
          <w:caps w:val="0"/>
          <w:sz w:val="22"/>
          <w:szCs w:val="22"/>
        </w:rPr>
        <w:t>Simplified Grants</w:t>
      </w:r>
      <w:r w:rsidRPr="00DC4AE2">
        <w:rPr>
          <w:rFonts w:ascii="Verdana" w:hAnsi="Verdana"/>
          <w:caps w:val="0"/>
          <w:sz w:val="22"/>
          <w:szCs w:val="22"/>
        </w:rPr>
        <w:t>)</w:t>
      </w:r>
    </w:p>
    <w:p w14:paraId="5B3531A8" w14:textId="77777777" w:rsidR="008D7982" w:rsidRPr="00DC5513" w:rsidRDefault="008D7982" w:rsidP="008D7982"/>
    <w:p w14:paraId="22BEDCF0" w14:textId="77777777" w:rsidR="008D7982" w:rsidRPr="005E4E25" w:rsidRDefault="008D7982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 w:rsidRPr="005E4E25">
        <w:rPr>
          <w:rFonts w:ascii="Verdana" w:hAnsi="Verdana"/>
          <w:b/>
          <w:szCs w:val="22"/>
        </w:rPr>
        <w:t>Personnel (Salaries)</w:t>
      </w:r>
      <w:r w:rsidRPr="005E4E25">
        <w:rPr>
          <w:rFonts w:ascii="Verdana" w:hAnsi="Verdana"/>
          <w:szCs w:val="22"/>
        </w:rPr>
        <w:t>—Salary or any other form of direct payment of grant funds to any Applicant employee</w:t>
      </w:r>
      <w:r>
        <w:rPr>
          <w:rFonts w:ascii="Verdana" w:hAnsi="Verdana"/>
          <w:szCs w:val="22"/>
        </w:rPr>
        <w:t xml:space="preserve"> </w:t>
      </w:r>
      <w:r w:rsidRPr="005E4E25">
        <w:rPr>
          <w:rFonts w:ascii="Verdana" w:hAnsi="Verdana"/>
          <w:szCs w:val="22"/>
        </w:rPr>
        <w:t xml:space="preserve">(or consultant) who is directly engaged with the grant activity implementation plan. Grantees without verifiable rates will use </w:t>
      </w:r>
      <w:r>
        <w:rPr>
          <w:rFonts w:ascii="Verdana" w:hAnsi="Verdana"/>
          <w:szCs w:val="22"/>
        </w:rPr>
        <w:t xml:space="preserve">market-based rates researched by </w:t>
      </w:r>
      <w:r w:rsidRPr="005E4E25">
        <w:rPr>
          <w:rFonts w:ascii="Verdana" w:hAnsi="Verdana"/>
          <w:szCs w:val="22"/>
        </w:rPr>
        <w:t xml:space="preserve">the </w:t>
      </w:r>
      <w:r>
        <w:rPr>
          <w:rFonts w:ascii="Verdana" w:hAnsi="Verdana"/>
          <w:szCs w:val="22"/>
        </w:rPr>
        <w:t>Workforce and Higher Access to Markets (WHAM) Activity.</w:t>
      </w:r>
      <w:r w:rsidRPr="005E4E25">
        <w:rPr>
          <w:rFonts w:ascii="Verdana" w:hAnsi="Verdana"/>
          <w:szCs w:val="22"/>
        </w:rPr>
        <w:t xml:space="preserve"> </w:t>
      </w:r>
    </w:p>
    <w:p w14:paraId="0F2EB40A" w14:textId="77777777" w:rsidR="008D7982" w:rsidRPr="005E4E25" w:rsidRDefault="008D7982" w:rsidP="008D7982">
      <w:pPr>
        <w:rPr>
          <w:rFonts w:ascii="Verdana" w:hAnsi="Verdana"/>
        </w:rPr>
      </w:pPr>
    </w:p>
    <w:p w14:paraId="0DBD96BD" w14:textId="77777777" w:rsidR="008D7982" w:rsidRPr="005E4E25" w:rsidRDefault="008D7982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 w:rsidRPr="005E4E25">
        <w:rPr>
          <w:rFonts w:ascii="Verdana" w:hAnsi="Verdana"/>
          <w:b/>
          <w:szCs w:val="22"/>
        </w:rPr>
        <w:t>Fringe Benefits</w:t>
      </w:r>
      <w:r w:rsidRPr="005E4E25">
        <w:rPr>
          <w:rFonts w:ascii="Verdana" w:hAnsi="Verdana"/>
          <w:szCs w:val="22"/>
        </w:rPr>
        <w:t>— For the allocated portion of the salary of the ref</w:t>
      </w:r>
      <w:r>
        <w:rPr>
          <w:rFonts w:ascii="Verdana" w:hAnsi="Verdana"/>
          <w:szCs w:val="22"/>
        </w:rPr>
        <w:t>e</w:t>
      </w:r>
      <w:r w:rsidRPr="005E4E25">
        <w:rPr>
          <w:rFonts w:ascii="Verdana" w:hAnsi="Verdana"/>
          <w:szCs w:val="22"/>
        </w:rPr>
        <w:t>renced personnel, per Applicant</w:t>
      </w:r>
      <w:r>
        <w:rPr>
          <w:rFonts w:ascii="Verdana" w:hAnsi="Verdana"/>
          <w:szCs w:val="22"/>
        </w:rPr>
        <w:t>’s</w:t>
      </w:r>
      <w:r w:rsidRPr="005E4E25">
        <w:rPr>
          <w:rFonts w:ascii="Verdana" w:hAnsi="Verdana"/>
          <w:szCs w:val="22"/>
        </w:rPr>
        <w:t xml:space="preserve"> established policy and procedures, and Laws of </w:t>
      </w:r>
      <w:r>
        <w:rPr>
          <w:rFonts w:ascii="Verdana" w:hAnsi="Verdana"/>
          <w:szCs w:val="22"/>
        </w:rPr>
        <w:t>Bosnia-Herzegovina</w:t>
      </w:r>
      <w:r w:rsidRPr="005E4E25">
        <w:rPr>
          <w:rFonts w:ascii="Verdana" w:hAnsi="Verdana"/>
          <w:szCs w:val="22"/>
        </w:rPr>
        <w:t xml:space="preserve">. </w:t>
      </w:r>
    </w:p>
    <w:p w14:paraId="3D4C7F7E" w14:textId="77777777" w:rsidR="008D7982" w:rsidRPr="005E4E25" w:rsidRDefault="008D7982" w:rsidP="008D7982">
      <w:pPr>
        <w:rPr>
          <w:rFonts w:ascii="Verdana" w:hAnsi="Verdana"/>
        </w:rPr>
      </w:pPr>
    </w:p>
    <w:p w14:paraId="3AC3CC68" w14:textId="77777777" w:rsidR="008D7982" w:rsidRPr="005E4E25" w:rsidRDefault="008D7982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 w:rsidRPr="005E4E25">
        <w:rPr>
          <w:rFonts w:ascii="Verdana" w:hAnsi="Verdana"/>
          <w:b/>
          <w:szCs w:val="22"/>
        </w:rPr>
        <w:t>Travel</w:t>
      </w:r>
      <w:r w:rsidRPr="005E4E25">
        <w:rPr>
          <w:rFonts w:ascii="Verdana" w:hAnsi="Verdana"/>
          <w:szCs w:val="22"/>
        </w:rPr>
        <w:t xml:space="preserve">—This covers activity staff and/or beneficiary travel costs and per diem, plus the cost of transporting activity materials. Simplified Grants normally do not include international travel. </w:t>
      </w:r>
    </w:p>
    <w:p w14:paraId="04857E23" w14:textId="77777777" w:rsidR="008D7982" w:rsidRPr="005E4E25" w:rsidRDefault="008D7982" w:rsidP="008D7982">
      <w:pPr>
        <w:rPr>
          <w:rFonts w:ascii="Verdana" w:hAnsi="Verdana"/>
        </w:rPr>
      </w:pPr>
    </w:p>
    <w:p w14:paraId="1044BBB7" w14:textId="77777777" w:rsidR="008D7982" w:rsidRPr="005E4E25" w:rsidRDefault="008D7982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 w:rsidRPr="005E4E25">
        <w:rPr>
          <w:rFonts w:ascii="Verdana" w:hAnsi="Verdana"/>
          <w:b/>
          <w:szCs w:val="22"/>
        </w:rPr>
        <w:t>Equipment</w:t>
      </w:r>
      <w:r>
        <w:rPr>
          <w:rFonts w:ascii="Verdana" w:hAnsi="Verdana"/>
          <w:b/>
          <w:szCs w:val="22"/>
        </w:rPr>
        <w:t xml:space="preserve"> – </w:t>
      </w:r>
      <w:r w:rsidRPr="005E4E25">
        <w:rPr>
          <w:rFonts w:ascii="Verdana" w:hAnsi="Verdana"/>
          <w:szCs w:val="22"/>
        </w:rPr>
        <w:t>This covers equipment to be purchased specifically for the proposed grant activity</w:t>
      </w:r>
      <w:r>
        <w:rPr>
          <w:rFonts w:ascii="Verdana" w:hAnsi="Verdana"/>
          <w:szCs w:val="22"/>
        </w:rPr>
        <w:t xml:space="preserve">. It </w:t>
      </w:r>
      <w:r w:rsidRPr="005E4E25">
        <w:rPr>
          <w:rFonts w:ascii="Verdana" w:hAnsi="Verdana"/>
          <w:szCs w:val="22"/>
        </w:rPr>
        <w:t xml:space="preserve">must adhere to </w:t>
      </w:r>
      <w:r>
        <w:rPr>
          <w:rFonts w:ascii="Verdana" w:hAnsi="Verdana"/>
          <w:szCs w:val="22"/>
        </w:rPr>
        <w:t>U.S. Agency for International Development</w:t>
      </w:r>
      <w:r w:rsidRPr="005E4E25">
        <w:rPr>
          <w:rFonts w:ascii="Verdana" w:hAnsi="Verdana"/>
          <w:szCs w:val="22"/>
        </w:rPr>
        <w:t xml:space="preserve"> local procurement regulations. (Fixed Amount Awards and Simplifed Grants are normally limited to equipment items with less than one year life and a value less than $5,000)</w:t>
      </w:r>
      <w:r>
        <w:rPr>
          <w:rFonts w:ascii="Verdana" w:hAnsi="Verdana"/>
          <w:szCs w:val="22"/>
        </w:rPr>
        <w:t>.</w:t>
      </w:r>
    </w:p>
    <w:p w14:paraId="37E21B65" w14:textId="77777777" w:rsidR="008D7982" w:rsidRPr="005E4E25" w:rsidRDefault="008D7982" w:rsidP="008D7982">
      <w:pPr>
        <w:rPr>
          <w:rFonts w:ascii="Verdana" w:hAnsi="Verdana"/>
        </w:rPr>
      </w:pPr>
    </w:p>
    <w:p w14:paraId="7841C934" w14:textId="77777777" w:rsidR="008D7982" w:rsidRPr="005E4E25" w:rsidRDefault="008D7982" w:rsidP="008D7982">
      <w:pPr>
        <w:pStyle w:val="Bullet"/>
        <w:tabs>
          <w:tab w:val="clear" w:pos="720"/>
        </w:tabs>
        <w:ind w:left="360" w:firstLine="0"/>
        <w:rPr>
          <w:rFonts w:ascii="Verdana" w:eastAsia="Calibri" w:hAnsi="Verdana"/>
          <w:szCs w:val="22"/>
        </w:rPr>
      </w:pPr>
      <w:r w:rsidRPr="005E4E25">
        <w:rPr>
          <w:rFonts w:ascii="Verdana" w:hAnsi="Verdana"/>
          <w:b/>
          <w:szCs w:val="22"/>
        </w:rPr>
        <w:t>Supplies-</w:t>
      </w:r>
      <w:r w:rsidRPr="005E4E25">
        <w:rPr>
          <w:rFonts w:ascii="Verdana" w:eastAsia="Calibri" w:hAnsi="Verdana"/>
          <w:iCs/>
          <w:szCs w:val="22"/>
        </w:rPr>
        <w:t>This covers</w:t>
      </w:r>
      <w:r w:rsidRPr="005E4E25">
        <w:rPr>
          <w:rFonts w:ascii="Verdana" w:eastAsia="Calibri" w:hAnsi="Verdana"/>
          <w:szCs w:val="22"/>
        </w:rPr>
        <w:t xml:space="preserve"> all tangible personal property other than Equipment. A computing device is a supply if the acquisition cost is less than the lesser of the capitalization level established by IESC for financial statement purposes or $5,000, regardless of the length of its useful life.</w:t>
      </w:r>
    </w:p>
    <w:p w14:paraId="0ED0D617" w14:textId="77777777" w:rsidR="008D7982" w:rsidRPr="005E4E25" w:rsidRDefault="008D7982" w:rsidP="008D7982">
      <w:pPr>
        <w:rPr>
          <w:rFonts w:ascii="Verdana" w:hAnsi="Verdana"/>
        </w:rPr>
      </w:pPr>
    </w:p>
    <w:p w14:paraId="7CB1F01E" w14:textId="77777777" w:rsidR="008D7982" w:rsidRPr="005E4E25" w:rsidRDefault="008D7982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 w:rsidRPr="005E4E25">
        <w:rPr>
          <w:rFonts w:ascii="Verdana" w:hAnsi="Verdana"/>
          <w:b/>
          <w:szCs w:val="22"/>
        </w:rPr>
        <w:t>Other</w:t>
      </w:r>
      <w:r w:rsidRPr="005E4E25">
        <w:rPr>
          <w:rFonts w:ascii="Verdana" w:hAnsi="Verdana"/>
          <w:szCs w:val="22"/>
        </w:rPr>
        <w:t>—This covers all other non-personnel-related costs allocated to implementation of the grant activity (e.g., Applicant office</w:t>
      </w:r>
      <w:r>
        <w:rPr>
          <w:rFonts w:ascii="Verdana" w:hAnsi="Verdana"/>
          <w:szCs w:val="22"/>
        </w:rPr>
        <w:t xml:space="preserve"> </w:t>
      </w:r>
      <w:r w:rsidRPr="005E4E25">
        <w:rPr>
          <w:rFonts w:ascii="Verdana" w:hAnsi="Verdana"/>
          <w:szCs w:val="22"/>
        </w:rPr>
        <w:t>rent, utilities,</w:t>
      </w:r>
      <w:r>
        <w:rPr>
          <w:rFonts w:ascii="Verdana" w:hAnsi="Verdana"/>
          <w:szCs w:val="22"/>
        </w:rPr>
        <w:t xml:space="preserve"> </w:t>
      </w:r>
      <w:r w:rsidRPr="005E4E25">
        <w:rPr>
          <w:rFonts w:ascii="Verdana" w:hAnsi="Verdana"/>
          <w:szCs w:val="22"/>
        </w:rPr>
        <w:t>translation services, rental of a training facility, printing of training documents, etc.</w:t>
      </w:r>
      <w:r w:rsidRPr="005E4E25" w:rsidDel="00B92750">
        <w:rPr>
          <w:rFonts w:ascii="Verdana" w:hAnsi="Verdana"/>
          <w:szCs w:val="22"/>
        </w:rPr>
        <w:t xml:space="preserve"> </w:t>
      </w:r>
      <w:r w:rsidRPr="005E4E25">
        <w:rPr>
          <w:rFonts w:ascii="Verdana" w:hAnsi="Verdana"/>
          <w:szCs w:val="22"/>
        </w:rPr>
        <w:t>).</w:t>
      </w:r>
    </w:p>
    <w:p w14:paraId="51559ED7" w14:textId="77777777" w:rsidR="008D7982" w:rsidRPr="005E4E25" w:rsidRDefault="008D7982" w:rsidP="008D7982">
      <w:pPr>
        <w:rPr>
          <w:rFonts w:ascii="Verdana" w:hAnsi="Verdana"/>
        </w:rPr>
      </w:pPr>
    </w:p>
    <w:p w14:paraId="5CBB8654" w14:textId="77777777" w:rsidR="008D7982" w:rsidRPr="005E4E25" w:rsidRDefault="008D7982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 w:rsidRPr="005E4E25">
        <w:rPr>
          <w:rFonts w:ascii="Verdana" w:hAnsi="Verdana"/>
          <w:b/>
          <w:szCs w:val="22"/>
        </w:rPr>
        <w:t>Indirect costs</w:t>
      </w:r>
      <w:r w:rsidRPr="005E4E25">
        <w:rPr>
          <w:rFonts w:ascii="Verdana" w:hAnsi="Verdana"/>
          <w:szCs w:val="22"/>
        </w:rPr>
        <w:t xml:space="preserve">—Budget any indirect costs that are substantiated by an independent audit by a qualified audit firm, and submit the relevant audit report. If an audit report </w:t>
      </w:r>
      <w:r w:rsidRPr="005E4E25">
        <w:rPr>
          <w:rFonts w:ascii="Verdana" w:hAnsi="Verdana"/>
          <w:szCs w:val="22"/>
        </w:rPr>
        <w:lastRenderedPageBreak/>
        <w:t>is not available, IESC should review the Applicant’s financial statements and negotiate an appropriate ind</w:t>
      </w:r>
      <w:r>
        <w:rPr>
          <w:rFonts w:ascii="Verdana" w:hAnsi="Verdana"/>
          <w:szCs w:val="22"/>
        </w:rPr>
        <w:t>i</w:t>
      </w:r>
      <w:r w:rsidRPr="005E4E25">
        <w:rPr>
          <w:rFonts w:ascii="Verdana" w:hAnsi="Verdana"/>
          <w:szCs w:val="22"/>
        </w:rPr>
        <w:t xml:space="preserve">rect rate, or establish a 10% </w:t>
      </w:r>
      <w:r w:rsidRPr="004A7AE4">
        <w:rPr>
          <w:rFonts w:ascii="Verdana" w:hAnsi="Verdana"/>
          <w:i/>
          <w:szCs w:val="22"/>
        </w:rPr>
        <w:t>de minimus</w:t>
      </w:r>
      <w:r w:rsidRPr="005E4E25">
        <w:rPr>
          <w:rFonts w:ascii="Verdana" w:hAnsi="Verdana"/>
          <w:szCs w:val="22"/>
        </w:rPr>
        <w:t xml:space="preserve"> indirect rate (Indirect costs are typically not allowed on Simplified Grants)</w:t>
      </w:r>
    </w:p>
    <w:p w14:paraId="211D37C2" w14:textId="77777777" w:rsidR="008D7982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78F0CEE3" w14:textId="57CDB8F0" w:rsidR="008D7982" w:rsidRPr="00BB76E3" w:rsidRDefault="008D7982" w:rsidP="008D7982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rPr>
          <w:rFonts w:ascii="Verdana" w:hAnsi="Verdana"/>
          <w:caps w:val="0"/>
          <w:color w:val="021A4A"/>
          <w:sz w:val="24"/>
          <w:szCs w:val="24"/>
        </w:rPr>
      </w:pPr>
      <w:r w:rsidRPr="00BB76E3">
        <w:rPr>
          <w:rFonts w:ascii="Verdana" w:hAnsi="Verdana"/>
          <w:caps w:val="0"/>
          <w:color w:val="021A4A"/>
          <w:sz w:val="22"/>
          <w:szCs w:val="22"/>
        </w:rPr>
        <w:t>Monthly Budget Breakout Template (D.4.) (Standard Program Grants</w:t>
      </w:r>
      <w:r w:rsidRPr="00BB76E3">
        <w:rPr>
          <w:rFonts w:ascii="Verdana" w:hAnsi="Verdana"/>
          <w:color w:val="021A4A"/>
          <w:sz w:val="24"/>
          <w:szCs w:val="24"/>
        </w:rPr>
        <w:t xml:space="preserve"> </w:t>
      </w:r>
      <w:r w:rsidRPr="00BB76E3">
        <w:rPr>
          <w:rFonts w:ascii="Verdana" w:hAnsi="Verdana"/>
          <w:color w:val="021A4A"/>
          <w:sz w:val="22"/>
          <w:szCs w:val="22"/>
        </w:rPr>
        <w:t xml:space="preserve">and </w:t>
      </w:r>
      <w:r w:rsidRPr="00BB76E3">
        <w:rPr>
          <w:rFonts w:ascii="Verdana" w:hAnsi="Verdana"/>
          <w:bCs/>
          <w:caps w:val="0"/>
          <w:color w:val="021A4A"/>
          <w:sz w:val="22"/>
          <w:szCs w:val="22"/>
        </w:rPr>
        <w:t>Simplified Grants</w:t>
      </w:r>
      <w:r w:rsidRPr="00BB76E3">
        <w:rPr>
          <w:rFonts w:ascii="Verdana" w:hAnsi="Verdana"/>
          <w:caps w:val="0"/>
          <w:color w:val="021A4A"/>
          <w:sz w:val="24"/>
          <w:szCs w:val="24"/>
        </w:rPr>
        <w:t>)</w:t>
      </w:r>
    </w:p>
    <w:p w14:paraId="493DCA42" w14:textId="77777777" w:rsidR="008D7982" w:rsidRPr="00BB76E3" w:rsidRDefault="008D7982" w:rsidP="008D7982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ascii="Verdana" w:hAnsi="Verdana"/>
          <w:b w:val="0"/>
          <w:caps w:val="0"/>
          <w:color w:val="021A4A"/>
          <w:sz w:val="24"/>
          <w:szCs w:val="24"/>
        </w:rPr>
      </w:pPr>
    </w:p>
    <w:p w14:paraId="24E5E492" w14:textId="61A2B8F6" w:rsidR="008D7982" w:rsidRDefault="008D7982" w:rsidP="009A4793">
      <w:pPr>
        <w:ind w:left="360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 xml:space="preserve">The monthly budget breakout form contains the same budget information broken out in the anticipated monthly expenditures. This form helps in </w:t>
      </w:r>
      <w:r>
        <w:rPr>
          <w:rFonts w:ascii="Verdana" w:hAnsi="Verdana"/>
          <w:sz w:val="22"/>
          <w:szCs w:val="22"/>
        </w:rPr>
        <w:t>program</w:t>
      </w:r>
      <w:r w:rsidRPr="005E4E25">
        <w:rPr>
          <w:rFonts w:ascii="Verdana" w:hAnsi="Verdana"/>
          <w:sz w:val="22"/>
          <w:szCs w:val="22"/>
        </w:rPr>
        <w:t xml:space="preserve">ing cash flow needs. </w:t>
      </w:r>
    </w:p>
    <w:p w14:paraId="044AE329" w14:textId="47F94EC5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424FC238" w14:textId="08DAB258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48F87ED5" w14:textId="0026994F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63D41CB3" w14:textId="5B5DF74A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3EE4A833" w14:textId="65158FF5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07408545" w14:textId="514564AF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6E346563" w14:textId="6B2282AB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25FBD621" w14:textId="49527B24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7C4AF508" w14:textId="62A735C1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43C62513" w14:textId="23891C53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5E106E7F" w14:textId="376BEFE1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42DE5A3D" w14:textId="6738A548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0329B42B" w14:textId="71F19682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5C27DE9B" w14:textId="0093C7F0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4069FDAE" w14:textId="3D35DE98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56A93F1D" w14:textId="35E729D5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003C923F" w14:textId="2EC32167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0EE52DD6" w14:textId="091C1C33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16727F83" w14:textId="419273CB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2A711D39" w14:textId="507ACB74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  <w:bookmarkStart w:id="1" w:name="_GoBack"/>
      <w:bookmarkEnd w:id="1"/>
    </w:p>
    <w:p w14:paraId="11DC0061" w14:textId="4007378B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6FEAB313" w14:textId="19E4C91B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7903C52E" w14:textId="20B074A4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2C778608" w14:textId="005D9B34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2217D982" w14:textId="08000BE0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04D4425B" w14:textId="5E025674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1ABB7F3A" w14:textId="260C9ACE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4C9B964B" w14:textId="07E1A3B3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7651C571" w14:textId="3A1081D4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26516C92" w14:textId="1CBEEC9E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63881920" w14:textId="7738D583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5A63EA37" w14:textId="461D21E9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66AAD0FE" w14:textId="422088F3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7532A299" w14:textId="3294BCFF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0F234E64" w14:textId="58831E4E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392E7738" w14:textId="46A073DD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1489BAEE" w14:textId="02D5078B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418F131F" w14:textId="28DD6BE0" w:rsidR="006F769E" w:rsidRDefault="006F769E" w:rsidP="009A4793">
      <w:pPr>
        <w:ind w:left="360"/>
        <w:rPr>
          <w:rFonts w:ascii="Verdana" w:hAnsi="Verdana"/>
          <w:sz w:val="22"/>
          <w:szCs w:val="22"/>
        </w:rPr>
      </w:pPr>
    </w:p>
    <w:p w14:paraId="27C928F5" w14:textId="07FB591A" w:rsidR="006F769E" w:rsidRPr="005E4E25" w:rsidRDefault="00AF31DE" w:rsidP="006F769E">
      <w:pPr>
        <w:pStyle w:val="BodyText2"/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D.3. </w:t>
      </w:r>
      <w:r w:rsidR="006F769E" w:rsidRPr="005E4E25">
        <w:rPr>
          <w:rFonts w:ascii="Verdana" w:hAnsi="Verdana"/>
          <w:b/>
        </w:rPr>
        <w:t xml:space="preserve">Grant Budget Form (Standard and Simplified </w:t>
      </w:r>
      <w:r w:rsidR="006F769E">
        <w:rPr>
          <w:rFonts w:ascii="Verdana" w:hAnsi="Verdana"/>
          <w:b/>
        </w:rPr>
        <w:t>Program</w:t>
      </w:r>
      <w:r w:rsidR="006F769E" w:rsidRPr="005E4E25">
        <w:rPr>
          <w:rFonts w:ascii="Verdana" w:hAnsi="Verdana"/>
          <w:b/>
        </w:rPr>
        <w:t xml:space="preserve"> </w:t>
      </w:r>
      <w:proofErr w:type="gramStart"/>
      <w:r w:rsidR="006F769E" w:rsidRPr="005E4E25">
        <w:rPr>
          <w:rFonts w:ascii="Verdana" w:hAnsi="Verdana"/>
          <w:b/>
        </w:rPr>
        <w:t>Grants)*</w:t>
      </w:r>
      <w:proofErr w:type="gramEnd"/>
      <w:r w:rsidR="006F769E" w:rsidRPr="005E4E25">
        <w:rPr>
          <w:rFonts w:ascii="Verdana" w:hAnsi="Verdana"/>
          <w:b/>
        </w:rPr>
        <w:t xml:space="preserve"> </w:t>
      </w:r>
    </w:p>
    <w:p w14:paraId="6B350609" w14:textId="77777777" w:rsidR="006F769E" w:rsidRPr="005E4E25" w:rsidRDefault="006F769E" w:rsidP="006F769E">
      <w:pPr>
        <w:pStyle w:val="FormTitle"/>
        <w:jc w:val="left"/>
        <w:rPr>
          <w:rFonts w:ascii="Verdana" w:hAnsi="Verdana"/>
          <w:sz w:val="22"/>
          <w:szCs w:val="24"/>
        </w:rPr>
      </w:pPr>
    </w:p>
    <w:p w14:paraId="6C357F9A" w14:textId="77777777" w:rsidR="006F769E" w:rsidRPr="007528E7" w:rsidRDefault="006F769E" w:rsidP="006F769E">
      <w:pPr>
        <w:pStyle w:val="FormTitle"/>
        <w:rPr>
          <w:rFonts w:ascii="Verdana" w:hAnsi="Verdana"/>
          <w:smallCaps w:val="0"/>
          <w:sz w:val="22"/>
          <w:szCs w:val="24"/>
        </w:rPr>
      </w:pPr>
      <w:r>
        <w:rPr>
          <w:rFonts w:ascii="Verdana" w:hAnsi="Verdana"/>
          <w:smallCaps w:val="0"/>
          <w:sz w:val="22"/>
          <w:szCs w:val="24"/>
        </w:rPr>
        <w:t>Workforce and Higher Access to Markets (WHAM) Activity</w:t>
      </w:r>
    </w:p>
    <w:p w14:paraId="5B6D2C5B" w14:textId="77777777" w:rsidR="006F769E" w:rsidRPr="007528E7" w:rsidRDefault="006F769E" w:rsidP="006F769E">
      <w:pPr>
        <w:pStyle w:val="FormTitle"/>
        <w:rPr>
          <w:rFonts w:ascii="Verdana" w:hAnsi="Verdana"/>
          <w:smallCaps w:val="0"/>
          <w:sz w:val="22"/>
          <w:szCs w:val="24"/>
        </w:rPr>
      </w:pPr>
      <w:r w:rsidRPr="007528E7">
        <w:rPr>
          <w:rFonts w:ascii="Verdana" w:hAnsi="Verdana"/>
          <w:smallCaps w:val="0"/>
          <w:sz w:val="22"/>
          <w:szCs w:val="24"/>
        </w:rPr>
        <w:t>Grant Budget Form</w:t>
      </w:r>
    </w:p>
    <w:p w14:paraId="064B912E" w14:textId="77777777" w:rsidR="006F769E" w:rsidRPr="005E4E25" w:rsidRDefault="006F769E" w:rsidP="006F769E">
      <w:pPr>
        <w:ind w:left="360"/>
        <w:jc w:val="both"/>
        <w:rPr>
          <w:rFonts w:ascii="Verdana" w:hAnsi="Verdana"/>
          <w:sz w:val="22"/>
          <w:szCs w:val="24"/>
        </w:rPr>
      </w:pPr>
    </w:p>
    <w:p w14:paraId="1C0D3754" w14:textId="77777777" w:rsidR="006F769E" w:rsidRPr="005E4E25" w:rsidRDefault="006F769E" w:rsidP="006F769E">
      <w:pPr>
        <w:ind w:left="360"/>
        <w:jc w:val="both"/>
        <w:rPr>
          <w:rFonts w:ascii="Verdana" w:hAnsi="Verdana"/>
          <w:b/>
          <w:sz w:val="22"/>
        </w:rPr>
      </w:pPr>
      <w:r w:rsidRPr="005E4E25">
        <w:rPr>
          <w:rFonts w:ascii="Verdana" w:hAnsi="Verdana"/>
          <w:b/>
          <w:sz w:val="22"/>
        </w:rPr>
        <w:t>Applicant Name:</w:t>
      </w:r>
      <w:r w:rsidRPr="005E4E25">
        <w:rPr>
          <w:rFonts w:ascii="Verdana" w:hAnsi="Verdana"/>
          <w:b/>
          <w:sz w:val="22"/>
        </w:rPr>
        <w:tab/>
      </w:r>
      <w:r w:rsidRPr="005E4E25">
        <w:rPr>
          <w:rFonts w:ascii="Verdana" w:hAnsi="Verdana"/>
          <w:b/>
          <w:sz w:val="22"/>
        </w:rPr>
        <w:tab/>
      </w:r>
      <w:r w:rsidRPr="005E4E25">
        <w:rPr>
          <w:rFonts w:ascii="Verdana" w:hAnsi="Verdana"/>
          <w:b/>
          <w:sz w:val="22"/>
        </w:rPr>
        <w:tab/>
      </w:r>
      <w:r w:rsidRPr="005E4E25">
        <w:rPr>
          <w:rFonts w:ascii="Verdana" w:hAnsi="Verdana"/>
          <w:b/>
          <w:sz w:val="22"/>
        </w:rPr>
        <w:tab/>
        <w:t>Grant Activity Title:</w:t>
      </w:r>
    </w:p>
    <w:p w14:paraId="42104C09" w14:textId="77777777" w:rsidR="006F769E" w:rsidRPr="005E4E25" w:rsidRDefault="006F769E" w:rsidP="006F769E">
      <w:pPr>
        <w:ind w:left="360"/>
        <w:jc w:val="both"/>
        <w:rPr>
          <w:rFonts w:ascii="Verdana" w:hAnsi="Verdana"/>
          <w:bCs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876"/>
        <w:gridCol w:w="1620"/>
        <w:gridCol w:w="1800"/>
        <w:gridCol w:w="1632"/>
      </w:tblGrid>
      <w:tr w:rsidR="006F769E" w:rsidRPr="005E4E25" w14:paraId="64E9B908" w14:textId="77777777" w:rsidTr="00B8185A">
        <w:tc>
          <w:tcPr>
            <w:tcW w:w="2799" w:type="dxa"/>
          </w:tcPr>
          <w:p w14:paraId="0641C9CB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76" w:type="dxa"/>
          </w:tcPr>
          <w:p w14:paraId="24E72007" w14:textId="77777777" w:rsidR="006F769E" w:rsidRDefault="006F769E" w:rsidP="00B8185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Amount</w:t>
            </w:r>
          </w:p>
          <w:p w14:paraId="51C4779F" w14:textId="77777777" w:rsidR="006F769E" w:rsidRPr="007528E7" w:rsidRDefault="006F769E" w:rsidP="00B8185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to be funded by the grant</w:t>
            </w:r>
          </w:p>
        </w:tc>
        <w:tc>
          <w:tcPr>
            <w:tcW w:w="1620" w:type="dxa"/>
          </w:tcPr>
          <w:p w14:paraId="792DE8BF" w14:textId="77777777" w:rsidR="006F769E" w:rsidRPr="007528E7" w:rsidRDefault="006F769E" w:rsidP="00B8185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Cost-sharing amount</w:t>
            </w:r>
          </w:p>
        </w:tc>
        <w:tc>
          <w:tcPr>
            <w:tcW w:w="1800" w:type="dxa"/>
          </w:tcPr>
          <w:p w14:paraId="7146ED5B" w14:textId="77777777" w:rsidR="006F769E" w:rsidRPr="007528E7" w:rsidRDefault="006F769E" w:rsidP="00B8185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Leverage amount</w:t>
            </w:r>
          </w:p>
        </w:tc>
        <w:tc>
          <w:tcPr>
            <w:tcW w:w="1632" w:type="dxa"/>
          </w:tcPr>
          <w:p w14:paraId="490CB392" w14:textId="77777777" w:rsidR="006F769E" w:rsidRDefault="006F769E" w:rsidP="00B8185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  <w:p w14:paraId="0751B718" w14:textId="77777777" w:rsidR="006F769E" w:rsidRPr="004203FD" w:rsidRDefault="006F769E" w:rsidP="00B8185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03FD">
              <w:rPr>
                <w:rFonts w:ascii="Verdana" w:hAnsi="Verdana"/>
                <w:b/>
                <w:bCs/>
                <w:sz w:val="18"/>
                <w:szCs w:val="18"/>
              </w:rPr>
              <w:t xml:space="preserve">(in Bosnian Convertible </w:t>
            </w:r>
            <w:proofErr w:type="spellStart"/>
            <w:r w:rsidRPr="004203FD">
              <w:rPr>
                <w:rFonts w:ascii="Verdana" w:hAnsi="Verdana"/>
                <w:b/>
                <w:bCs/>
                <w:sz w:val="18"/>
                <w:szCs w:val="18"/>
              </w:rPr>
              <w:t>Marka</w:t>
            </w:r>
            <w:proofErr w:type="spellEnd"/>
            <w:r w:rsidRPr="004203F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6F769E" w:rsidRPr="005E4E25" w14:paraId="6F283EEF" w14:textId="77777777" w:rsidTr="00B8185A">
        <w:tc>
          <w:tcPr>
            <w:tcW w:w="2799" w:type="dxa"/>
          </w:tcPr>
          <w:p w14:paraId="756C5347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1. Personnel (salaries)</w:t>
            </w:r>
          </w:p>
        </w:tc>
        <w:tc>
          <w:tcPr>
            <w:tcW w:w="1876" w:type="dxa"/>
          </w:tcPr>
          <w:p w14:paraId="57C3AFCC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3BF942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CD60BC7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1A8EB0FB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686DF6A8" w14:textId="77777777" w:rsidTr="00B8185A">
        <w:tc>
          <w:tcPr>
            <w:tcW w:w="2799" w:type="dxa"/>
          </w:tcPr>
          <w:p w14:paraId="7603480A" w14:textId="77777777" w:rsidR="006F769E" w:rsidRPr="007528E7" w:rsidRDefault="006F769E" w:rsidP="00B8185A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76EF9327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FED322E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9AB0806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215F8494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F769E" w:rsidRPr="005E4E25" w14:paraId="3B2C0030" w14:textId="77777777" w:rsidTr="00B8185A">
        <w:tc>
          <w:tcPr>
            <w:tcW w:w="2799" w:type="dxa"/>
          </w:tcPr>
          <w:p w14:paraId="5D9C8384" w14:textId="77777777" w:rsidR="006F769E" w:rsidRPr="007528E7" w:rsidRDefault="006F769E" w:rsidP="00B8185A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586E3BCA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7F8903F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C28EE3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3F077AE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F769E" w:rsidRPr="005E4E25" w14:paraId="374F2F58" w14:textId="77777777" w:rsidTr="00B8185A">
        <w:tc>
          <w:tcPr>
            <w:tcW w:w="2799" w:type="dxa"/>
          </w:tcPr>
          <w:p w14:paraId="22101133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14:paraId="5D708A3F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747FFC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D5EAC02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23F98AD1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68FE319E" w14:textId="77777777" w:rsidTr="00B8185A">
        <w:tc>
          <w:tcPr>
            <w:tcW w:w="2799" w:type="dxa"/>
          </w:tcPr>
          <w:p w14:paraId="73D81E61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2. Fringe Benefits</w:t>
            </w:r>
          </w:p>
        </w:tc>
        <w:tc>
          <w:tcPr>
            <w:tcW w:w="1876" w:type="dxa"/>
          </w:tcPr>
          <w:p w14:paraId="45126028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FFAE2D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7C9F7C6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A33317D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20237C41" w14:textId="77777777" w:rsidTr="00B8185A">
        <w:tc>
          <w:tcPr>
            <w:tcW w:w="2799" w:type="dxa"/>
          </w:tcPr>
          <w:p w14:paraId="7AC276DA" w14:textId="77777777" w:rsidR="006F769E" w:rsidRPr="007528E7" w:rsidRDefault="006F769E" w:rsidP="00B8185A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11567E16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E2FD341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BC84678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5D444BF9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F769E" w:rsidRPr="005E4E25" w14:paraId="7CD3F7BE" w14:textId="77777777" w:rsidTr="00B8185A">
        <w:tc>
          <w:tcPr>
            <w:tcW w:w="2799" w:type="dxa"/>
          </w:tcPr>
          <w:p w14:paraId="0C629991" w14:textId="77777777" w:rsidR="006F769E" w:rsidRPr="007528E7" w:rsidRDefault="006F769E" w:rsidP="00B8185A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3DA9FBE2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D30ED63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90FB21A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A305FB2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F769E" w:rsidRPr="005E4E25" w14:paraId="77FD08CE" w14:textId="77777777" w:rsidTr="00B8185A">
        <w:tc>
          <w:tcPr>
            <w:tcW w:w="2799" w:type="dxa"/>
          </w:tcPr>
          <w:p w14:paraId="6AD42A2F" w14:textId="77777777" w:rsidR="006F769E" w:rsidRPr="007528E7" w:rsidRDefault="006F769E" w:rsidP="00B8185A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Cs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14:paraId="68633825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6DD303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D44DF53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63846B3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F769E" w:rsidRPr="005E4E25" w14:paraId="0ECCFA13" w14:textId="77777777" w:rsidTr="00B8185A">
        <w:tc>
          <w:tcPr>
            <w:tcW w:w="2799" w:type="dxa"/>
          </w:tcPr>
          <w:p w14:paraId="4147C77D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 xml:space="preserve">3. Travel </w:t>
            </w:r>
            <w:r w:rsidRPr="00591E33">
              <w:rPr>
                <w:rFonts w:ascii="Verdana" w:hAnsi="Verdana"/>
                <w:bCs/>
                <w:sz w:val="18"/>
                <w:szCs w:val="18"/>
              </w:rPr>
              <w:t>(International travel –Standard Grants ONLY)</w:t>
            </w:r>
          </w:p>
        </w:tc>
        <w:tc>
          <w:tcPr>
            <w:tcW w:w="1876" w:type="dxa"/>
          </w:tcPr>
          <w:p w14:paraId="79BCDB9A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4190F0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6239E7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E543047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7B8876B4" w14:textId="77777777" w:rsidTr="00B8185A">
        <w:tc>
          <w:tcPr>
            <w:tcW w:w="2799" w:type="dxa"/>
          </w:tcPr>
          <w:p w14:paraId="68A25C0E" w14:textId="77777777" w:rsidR="006F769E" w:rsidRPr="007528E7" w:rsidRDefault="006F769E" w:rsidP="00B8185A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37B264EC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1D6716C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ACA2536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28024E74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F769E" w:rsidRPr="005E4E25" w14:paraId="19ECB047" w14:textId="77777777" w:rsidTr="00B8185A">
        <w:tc>
          <w:tcPr>
            <w:tcW w:w="2799" w:type="dxa"/>
          </w:tcPr>
          <w:p w14:paraId="3D3ECAEE" w14:textId="77777777" w:rsidR="006F769E" w:rsidRPr="007528E7" w:rsidRDefault="006F769E" w:rsidP="00B8185A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2CFBE9E6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748E370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24A1316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ECAECD7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F769E" w:rsidRPr="005E4E25" w14:paraId="0DE887B7" w14:textId="77777777" w:rsidTr="00B8185A">
        <w:tc>
          <w:tcPr>
            <w:tcW w:w="2799" w:type="dxa"/>
          </w:tcPr>
          <w:p w14:paraId="283341CD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14:paraId="51701D2E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51C4108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7F7A926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3320D718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79857F29" w14:textId="77777777" w:rsidTr="00B8185A">
        <w:tc>
          <w:tcPr>
            <w:tcW w:w="2799" w:type="dxa"/>
          </w:tcPr>
          <w:p w14:paraId="2CAB42B6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4. Equipment</w:t>
            </w:r>
          </w:p>
        </w:tc>
        <w:tc>
          <w:tcPr>
            <w:tcW w:w="1876" w:type="dxa"/>
          </w:tcPr>
          <w:p w14:paraId="412B01AE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EC4794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6882CAA9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7CA5A3B0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419EDAC8" w14:textId="77777777" w:rsidTr="00B8185A">
        <w:tc>
          <w:tcPr>
            <w:tcW w:w="2799" w:type="dxa"/>
          </w:tcPr>
          <w:p w14:paraId="116C3B36" w14:textId="77777777" w:rsidR="006F769E" w:rsidRPr="007528E7" w:rsidRDefault="006F769E" w:rsidP="00B8185A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00284F14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256E582E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539B31C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6198E53A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F769E" w:rsidRPr="005E4E25" w14:paraId="6E72F1A2" w14:textId="77777777" w:rsidTr="00B8185A">
        <w:tc>
          <w:tcPr>
            <w:tcW w:w="2799" w:type="dxa"/>
          </w:tcPr>
          <w:p w14:paraId="063BF60A" w14:textId="77777777" w:rsidR="006F769E" w:rsidRPr="007528E7" w:rsidRDefault="006F769E" w:rsidP="00B8185A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455A86C5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F102B1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050112F3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1540B52B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F769E" w:rsidRPr="005E4E25" w14:paraId="51786879" w14:textId="77777777" w:rsidTr="00B8185A">
        <w:tc>
          <w:tcPr>
            <w:tcW w:w="2799" w:type="dxa"/>
          </w:tcPr>
          <w:p w14:paraId="4AACCAD6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14:paraId="61EE5EAA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0B28151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B17C6EF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A3795BE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383BB139" w14:textId="77777777" w:rsidTr="00B8185A">
        <w:tc>
          <w:tcPr>
            <w:tcW w:w="2799" w:type="dxa"/>
          </w:tcPr>
          <w:p w14:paraId="134CCA9E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5. Supplies</w:t>
            </w:r>
          </w:p>
        </w:tc>
        <w:tc>
          <w:tcPr>
            <w:tcW w:w="1876" w:type="dxa"/>
          </w:tcPr>
          <w:p w14:paraId="0405CF04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E38818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E8F109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1F73CAE7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6988D8A1" w14:textId="77777777" w:rsidTr="00B8185A">
        <w:tc>
          <w:tcPr>
            <w:tcW w:w="2799" w:type="dxa"/>
          </w:tcPr>
          <w:p w14:paraId="650A9F1D" w14:textId="77777777" w:rsidR="006F769E" w:rsidRPr="007528E7" w:rsidRDefault="006F769E" w:rsidP="00B8185A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6386F958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4C188EB1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65270174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246FA139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F769E" w:rsidRPr="005E4E25" w14:paraId="3A4148C0" w14:textId="77777777" w:rsidTr="00B8185A">
        <w:tc>
          <w:tcPr>
            <w:tcW w:w="2799" w:type="dxa"/>
          </w:tcPr>
          <w:p w14:paraId="41EB78EC" w14:textId="77777777" w:rsidR="006F769E" w:rsidRPr="007528E7" w:rsidRDefault="006F769E" w:rsidP="00B8185A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018AC6D0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43F9BB35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8FA915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8568536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F769E" w:rsidRPr="005E4E25" w14:paraId="0B15F2DA" w14:textId="77777777" w:rsidTr="00B8185A">
        <w:tc>
          <w:tcPr>
            <w:tcW w:w="2799" w:type="dxa"/>
          </w:tcPr>
          <w:p w14:paraId="7590C94F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14:paraId="4E87DA8D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4CD840FE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F422E16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8EEC55A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1C804C06" w14:textId="77777777" w:rsidTr="00B8185A">
        <w:tc>
          <w:tcPr>
            <w:tcW w:w="2799" w:type="dxa"/>
          </w:tcPr>
          <w:p w14:paraId="641250E9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6. Other</w:t>
            </w:r>
          </w:p>
        </w:tc>
        <w:tc>
          <w:tcPr>
            <w:tcW w:w="1876" w:type="dxa"/>
          </w:tcPr>
          <w:p w14:paraId="2DB6F1EF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6C17E4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DD7D43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131B61B6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06EFD28A" w14:textId="77777777" w:rsidTr="00B8185A">
        <w:tc>
          <w:tcPr>
            <w:tcW w:w="2799" w:type="dxa"/>
          </w:tcPr>
          <w:p w14:paraId="00F151E8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44DFEEF3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DEA68F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A8AFCA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7F6CAB2D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0698E450" w14:textId="77777777" w:rsidTr="00B8185A">
        <w:tc>
          <w:tcPr>
            <w:tcW w:w="2799" w:type="dxa"/>
          </w:tcPr>
          <w:p w14:paraId="396CAEE8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197ECBA8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057A98C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E103E92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03D314B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02C52E9A" w14:textId="77777777" w:rsidTr="00B8185A">
        <w:tc>
          <w:tcPr>
            <w:tcW w:w="2799" w:type="dxa"/>
          </w:tcPr>
          <w:p w14:paraId="327B9147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14:paraId="49811DD2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7961D0A3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88DE4C4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368E0E3E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179CA154" w14:textId="77777777" w:rsidTr="00B8185A">
        <w:tc>
          <w:tcPr>
            <w:tcW w:w="2799" w:type="dxa"/>
          </w:tcPr>
          <w:p w14:paraId="619987C2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7. Total Direct Costs</w:t>
            </w:r>
          </w:p>
        </w:tc>
        <w:tc>
          <w:tcPr>
            <w:tcW w:w="1876" w:type="dxa"/>
          </w:tcPr>
          <w:p w14:paraId="59FA180F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6A79EE95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62C2C2FD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64BF3D39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378D13E6" w14:textId="77777777" w:rsidTr="00B8185A">
        <w:tc>
          <w:tcPr>
            <w:tcW w:w="2799" w:type="dxa"/>
          </w:tcPr>
          <w:p w14:paraId="6EE5E363" w14:textId="77777777" w:rsidR="006F769E" w:rsidRPr="007528E7" w:rsidRDefault="006F769E" w:rsidP="00B8185A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04513EEF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E814F1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1782B48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A2138CF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F769E" w:rsidRPr="005E4E25" w14:paraId="56C9E9D2" w14:textId="77777777" w:rsidTr="00B8185A">
        <w:tc>
          <w:tcPr>
            <w:tcW w:w="2799" w:type="dxa"/>
          </w:tcPr>
          <w:p w14:paraId="3A4128F6" w14:textId="77777777" w:rsidR="006F769E" w:rsidRPr="007528E7" w:rsidRDefault="006F769E" w:rsidP="00B8185A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70CD2700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095E2FB4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7D58B3E0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EF98E03" w14:textId="77777777" w:rsidR="006F769E" w:rsidRPr="007528E7" w:rsidRDefault="006F769E" w:rsidP="00B8185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F769E" w:rsidRPr="005E4E25" w14:paraId="77069FB2" w14:textId="77777777" w:rsidTr="00B8185A">
        <w:tc>
          <w:tcPr>
            <w:tcW w:w="2799" w:type="dxa"/>
          </w:tcPr>
          <w:p w14:paraId="1B1C0A3D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14:paraId="1DC17DAF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22FF6CE8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01BAF3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296DDEBC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3A10AE06" w14:textId="77777777" w:rsidTr="00B8185A">
        <w:tc>
          <w:tcPr>
            <w:tcW w:w="2799" w:type="dxa"/>
          </w:tcPr>
          <w:p w14:paraId="542961DB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8. Indirect costs (normally Standard Grants ONLY)</w:t>
            </w:r>
          </w:p>
        </w:tc>
        <w:tc>
          <w:tcPr>
            <w:tcW w:w="1876" w:type="dxa"/>
          </w:tcPr>
          <w:p w14:paraId="529BE181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4126EEA0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0D9D4506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656DA2F0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0C4A721C" w14:textId="77777777" w:rsidTr="00B8185A">
        <w:tc>
          <w:tcPr>
            <w:tcW w:w="2799" w:type="dxa"/>
          </w:tcPr>
          <w:p w14:paraId="2CF0F80B" w14:textId="77777777" w:rsidR="006F769E" w:rsidRPr="007528E7" w:rsidRDefault="006F769E" w:rsidP="00B8185A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876" w:type="dxa"/>
          </w:tcPr>
          <w:p w14:paraId="33688BFF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4CCF92D9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241672C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321FE2BE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2A08C4A4" w14:textId="77777777" w:rsidTr="00B8185A">
        <w:tc>
          <w:tcPr>
            <w:tcW w:w="2799" w:type="dxa"/>
          </w:tcPr>
          <w:p w14:paraId="1F0862E8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14:paraId="1FC723BE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B2F21C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2CFEFDF4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D61550D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F769E" w:rsidRPr="005E4E25" w14:paraId="54782AE1" w14:textId="77777777" w:rsidTr="00B8185A">
        <w:tc>
          <w:tcPr>
            <w:tcW w:w="2799" w:type="dxa"/>
          </w:tcPr>
          <w:p w14:paraId="2D6C9727" w14:textId="77777777" w:rsidR="006F769E" w:rsidRPr="007528E7" w:rsidRDefault="006F769E" w:rsidP="00B8185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528E7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76" w:type="dxa"/>
          </w:tcPr>
          <w:p w14:paraId="39EF8943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719DDE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62C20EE9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</w:tcPr>
          <w:p w14:paraId="49C2E280" w14:textId="77777777" w:rsidR="006F769E" w:rsidRPr="007528E7" w:rsidRDefault="006F769E" w:rsidP="00B8185A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2111E689" w14:textId="77777777" w:rsidR="006F769E" w:rsidRPr="005E4E25" w:rsidRDefault="006F769E" w:rsidP="006F769E">
      <w:pPr>
        <w:ind w:left="360"/>
        <w:jc w:val="both"/>
        <w:rPr>
          <w:rFonts w:ascii="Verdana" w:hAnsi="Verdana"/>
          <w:bCs/>
          <w:u w:val="single"/>
        </w:rPr>
      </w:pPr>
    </w:p>
    <w:p w14:paraId="46C5E5B8" w14:textId="77777777" w:rsidR="006F769E" w:rsidRPr="005E4E25" w:rsidRDefault="006F769E" w:rsidP="006F769E">
      <w:pPr>
        <w:ind w:left="360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bCs/>
          <w:sz w:val="22"/>
          <w:szCs w:val="22"/>
          <w:u w:val="single"/>
        </w:rPr>
        <w:t>Note</w:t>
      </w:r>
      <w:r w:rsidRPr="005E4E25">
        <w:rPr>
          <w:rFonts w:ascii="Verdana" w:hAnsi="Verdana"/>
          <w:bCs/>
          <w:sz w:val="22"/>
          <w:szCs w:val="22"/>
        </w:rPr>
        <w:t>:</w:t>
      </w:r>
      <w:r w:rsidRPr="005E4E25">
        <w:rPr>
          <w:rFonts w:ascii="Verdana" w:hAnsi="Verdana"/>
          <w:sz w:val="22"/>
          <w:szCs w:val="22"/>
        </w:rPr>
        <w:t xml:space="preserve"> Budget notes are required for each line item in </w:t>
      </w:r>
      <w:proofErr w:type="gramStart"/>
      <w:r w:rsidRPr="005E4E25">
        <w:rPr>
          <w:rFonts w:ascii="Verdana" w:hAnsi="Verdana"/>
          <w:sz w:val="22"/>
          <w:szCs w:val="22"/>
        </w:rPr>
        <w:t>sufficient</w:t>
      </w:r>
      <w:proofErr w:type="gramEnd"/>
      <w:r w:rsidRPr="005E4E25">
        <w:rPr>
          <w:rFonts w:ascii="Verdana" w:hAnsi="Verdana"/>
          <w:sz w:val="22"/>
          <w:szCs w:val="22"/>
        </w:rPr>
        <w:t xml:space="preserve"> detail to facilitate a complete cost allowability determination in accordance with </w:t>
      </w:r>
      <w:r>
        <w:rPr>
          <w:rFonts w:ascii="Verdana" w:hAnsi="Verdana"/>
          <w:sz w:val="22"/>
          <w:szCs w:val="22"/>
        </w:rPr>
        <w:t>Workforce and Higher Access to Markets (WHAM) Activity</w:t>
      </w:r>
      <w:r w:rsidRPr="005E4E25">
        <w:rPr>
          <w:rFonts w:ascii="Verdana" w:hAnsi="Verdana"/>
          <w:sz w:val="22"/>
          <w:szCs w:val="22"/>
        </w:rPr>
        <w:t xml:space="preserve"> cost principles.</w:t>
      </w:r>
    </w:p>
    <w:p w14:paraId="310A966A" w14:textId="77777777" w:rsidR="006F769E" w:rsidRPr="005E4E25" w:rsidRDefault="006F769E" w:rsidP="006F769E">
      <w:pPr>
        <w:ind w:left="360"/>
        <w:jc w:val="both"/>
        <w:rPr>
          <w:rFonts w:ascii="Verdana" w:hAnsi="Verdana"/>
          <w:sz w:val="22"/>
          <w:szCs w:val="22"/>
        </w:rPr>
      </w:pPr>
    </w:p>
    <w:p w14:paraId="7E3940CA" w14:textId="77777777" w:rsidR="006F769E" w:rsidRPr="005E4E25" w:rsidRDefault="006F769E" w:rsidP="006F769E">
      <w:pPr>
        <w:ind w:left="360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 xml:space="preserve">The above cost data is certified to be accurate, complete, current, and allowable per the guidance found in </w:t>
      </w:r>
      <w:r>
        <w:rPr>
          <w:rFonts w:ascii="Verdana" w:hAnsi="Verdana"/>
          <w:sz w:val="22"/>
          <w:szCs w:val="22"/>
        </w:rPr>
        <w:t>Workforce and Higher Access to Markets (WHAM) Activity</w:t>
      </w:r>
      <w:r w:rsidRPr="005E4E25">
        <w:rPr>
          <w:rFonts w:ascii="Verdana" w:hAnsi="Verdana"/>
          <w:sz w:val="22"/>
          <w:szCs w:val="22"/>
        </w:rPr>
        <w:t>’s Grants Manual and Management Plan:</w:t>
      </w:r>
    </w:p>
    <w:p w14:paraId="75776EE1" w14:textId="77777777" w:rsidR="006F769E" w:rsidRPr="005E4E25" w:rsidRDefault="006F769E" w:rsidP="006F769E">
      <w:pPr>
        <w:ind w:left="360"/>
        <w:jc w:val="both"/>
        <w:rPr>
          <w:rFonts w:ascii="Verdana" w:hAnsi="Verdana"/>
          <w:sz w:val="22"/>
          <w:szCs w:val="22"/>
        </w:rPr>
      </w:pPr>
    </w:p>
    <w:p w14:paraId="01E5A45B" w14:textId="77777777" w:rsidR="006F769E" w:rsidRPr="005E4E25" w:rsidRDefault="006F769E" w:rsidP="006F769E">
      <w:pPr>
        <w:ind w:left="360"/>
        <w:jc w:val="both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 xml:space="preserve">Applicant Agent Name: _____________________________ </w:t>
      </w:r>
    </w:p>
    <w:p w14:paraId="61DED8D9" w14:textId="77777777" w:rsidR="006F769E" w:rsidRPr="005E4E25" w:rsidRDefault="006F769E" w:rsidP="006F769E">
      <w:pPr>
        <w:ind w:left="360"/>
        <w:jc w:val="both"/>
        <w:rPr>
          <w:rFonts w:ascii="Verdana" w:hAnsi="Verdana"/>
          <w:sz w:val="22"/>
          <w:szCs w:val="22"/>
        </w:rPr>
      </w:pPr>
    </w:p>
    <w:p w14:paraId="3D31F9F7" w14:textId="77777777" w:rsidR="006F769E" w:rsidRPr="005E4E25" w:rsidRDefault="006F769E" w:rsidP="006F769E">
      <w:pPr>
        <w:ind w:left="360"/>
        <w:jc w:val="both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>Title: ____________________________________</w:t>
      </w:r>
    </w:p>
    <w:p w14:paraId="414F503F" w14:textId="77777777" w:rsidR="006F769E" w:rsidRPr="005E4E25" w:rsidRDefault="006F769E" w:rsidP="006F769E">
      <w:pPr>
        <w:ind w:left="360"/>
        <w:jc w:val="both"/>
        <w:rPr>
          <w:rFonts w:ascii="Verdana" w:hAnsi="Verdana"/>
          <w:sz w:val="22"/>
          <w:szCs w:val="22"/>
        </w:rPr>
      </w:pPr>
    </w:p>
    <w:p w14:paraId="1AC660B9" w14:textId="77777777" w:rsidR="006F769E" w:rsidRPr="005E4E25" w:rsidRDefault="006F769E" w:rsidP="006F769E">
      <w:pPr>
        <w:ind w:left="360"/>
        <w:jc w:val="both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>Date ____________________________</w:t>
      </w:r>
    </w:p>
    <w:p w14:paraId="477958E5" w14:textId="77777777" w:rsidR="006F769E" w:rsidRPr="005E4E25" w:rsidRDefault="006F769E" w:rsidP="006F769E">
      <w:pPr>
        <w:rPr>
          <w:rFonts w:ascii="Verdana" w:hAnsi="Verdana"/>
          <w:sz w:val="22"/>
          <w:szCs w:val="22"/>
        </w:rPr>
      </w:pPr>
    </w:p>
    <w:p w14:paraId="1554322B" w14:textId="77777777" w:rsidR="006F769E" w:rsidRPr="005E4E25" w:rsidRDefault="006F769E" w:rsidP="006F769E">
      <w:pPr>
        <w:rPr>
          <w:rFonts w:ascii="Verdana" w:hAnsi="Verdana"/>
        </w:rPr>
        <w:sectPr w:rsidR="006F769E" w:rsidRPr="005E4E25" w:rsidSect="007528E7">
          <w:footerReference w:type="default" r:id="rId10"/>
          <w:footerReference w:type="first" r:id="rId11"/>
          <w:pgSz w:w="12240" w:h="15840"/>
          <w:pgMar w:top="1440" w:right="1080" w:bottom="1440" w:left="1080" w:header="720" w:footer="893" w:gutter="0"/>
          <w:cols w:space="720"/>
          <w:docGrid w:linePitch="326"/>
        </w:sectPr>
      </w:pPr>
    </w:p>
    <w:p w14:paraId="5A156174" w14:textId="3DF76382" w:rsidR="006F769E" w:rsidRPr="005E4E25" w:rsidRDefault="00AF31DE" w:rsidP="006F769E">
      <w:pPr>
        <w:pStyle w:val="Subhead"/>
        <w:spacing w:after="120"/>
        <w:ind w:left="360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t xml:space="preserve">D.4. </w:t>
      </w:r>
      <w:r w:rsidR="006F769E">
        <w:rPr>
          <w:rFonts w:ascii="Verdana" w:hAnsi="Verdana" w:cs="Times New Roman"/>
        </w:rPr>
        <w:t>Monthly Budget Breakout Template (</w:t>
      </w:r>
      <w:r w:rsidR="006F769E" w:rsidRPr="005E4E25">
        <w:rPr>
          <w:rFonts w:ascii="Verdana" w:hAnsi="Verdana" w:cs="Times New Roman"/>
        </w:rPr>
        <w:t>Standard and Simplified Gran</w:t>
      </w:r>
      <w:r w:rsidR="006F769E">
        <w:rPr>
          <w:rFonts w:ascii="Verdana" w:hAnsi="Verdana" w:cs="Times New Roman"/>
        </w:rPr>
        <w:t>ts Budget)</w:t>
      </w:r>
      <w:r w:rsidR="006F769E" w:rsidRPr="005E4E25">
        <w:rPr>
          <w:rFonts w:ascii="Verdana" w:hAnsi="Verdana" w:cs="Times New Roman"/>
        </w:rPr>
        <w:t>*</w:t>
      </w:r>
    </w:p>
    <w:p w14:paraId="01488413" w14:textId="77777777" w:rsidR="006F769E" w:rsidRPr="005E4E25" w:rsidRDefault="006F769E" w:rsidP="006F769E">
      <w:pPr>
        <w:ind w:left="360"/>
        <w:jc w:val="both"/>
        <w:rPr>
          <w:rFonts w:ascii="Verdana" w:hAnsi="Verdana"/>
          <w:b/>
        </w:rPr>
      </w:pPr>
      <w:r w:rsidRPr="00DC4AE2">
        <w:rPr>
          <w:rFonts w:ascii="Verdana" w:hAnsi="Verdana"/>
          <w:b/>
        </w:rPr>
        <w:t>Applicant Name</w:t>
      </w:r>
      <w:r w:rsidRPr="005E4E25">
        <w:rPr>
          <w:rFonts w:ascii="Verdana" w:hAnsi="Verdana"/>
          <w:b/>
        </w:rPr>
        <w:t>:</w:t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5E4E25">
        <w:rPr>
          <w:rFonts w:ascii="Verdana" w:hAnsi="Verdana"/>
          <w:b/>
        </w:rPr>
        <w:tab/>
      </w:r>
      <w:r w:rsidRPr="00DC4AE2">
        <w:rPr>
          <w:rFonts w:ascii="Verdana" w:hAnsi="Verdana"/>
          <w:b/>
        </w:rPr>
        <w:t>Grant Activity Title</w:t>
      </w:r>
      <w:r w:rsidRPr="005E4E25">
        <w:rPr>
          <w:rFonts w:ascii="Verdana" w:hAnsi="Verdana"/>
          <w:b/>
        </w:rPr>
        <w:t>:</w:t>
      </w:r>
    </w:p>
    <w:tbl>
      <w:tblPr>
        <w:tblW w:w="14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864"/>
        <w:gridCol w:w="864"/>
        <w:gridCol w:w="863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1642"/>
      </w:tblGrid>
      <w:tr w:rsidR="006F769E" w:rsidRPr="005E4E25" w14:paraId="50C05F71" w14:textId="77777777" w:rsidTr="00B8185A">
        <w:tc>
          <w:tcPr>
            <w:tcW w:w="2349" w:type="dxa"/>
          </w:tcPr>
          <w:p w14:paraId="55FF73B7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0349" w:type="dxa"/>
            <w:gridSpan w:val="12"/>
          </w:tcPr>
          <w:p w14:paraId="440710C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4E25">
              <w:rPr>
                <w:rFonts w:ascii="Verdana" w:hAnsi="Verdana"/>
                <w:b/>
                <w:bCs/>
                <w:sz w:val="16"/>
                <w:szCs w:val="16"/>
              </w:rPr>
              <w:t>MONTHS</w:t>
            </w:r>
          </w:p>
        </w:tc>
        <w:tc>
          <w:tcPr>
            <w:tcW w:w="1642" w:type="dxa"/>
          </w:tcPr>
          <w:p w14:paraId="5E1B19F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5DEECAA0" w14:textId="77777777" w:rsidTr="00B8185A">
        <w:tc>
          <w:tcPr>
            <w:tcW w:w="2349" w:type="dxa"/>
          </w:tcPr>
          <w:p w14:paraId="7F1A40C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864" w:type="dxa"/>
          </w:tcPr>
          <w:p w14:paraId="2D34CEA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14:paraId="5DE83F38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63" w:type="dxa"/>
          </w:tcPr>
          <w:p w14:paraId="31CE38C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4F65510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62" w:type="dxa"/>
          </w:tcPr>
          <w:p w14:paraId="7CE1995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2" w:type="dxa"/>
          </w:tcPr>
          <w:p w14:paraId="75C4496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2" w:type="dxa"/>
          </w:tcPr>
          <w:p w14:paraId="0640506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2" w:type="dxa"/>
          </w:tcPr>
          <w:p w14:paraId="6C5864F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2" w:type="dxa"/>
          </w:tcPr>
          <w:p w14:paraId="16273041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2" w:type="dxa"/>
          </w:tcPr>
          <w:p w14:paraId="7872E847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2" w:type="dxa"/>
          </w:tcPr>
          <w:p w14:paraId="6B45F49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62" w:type="dxa"/>
          </w:tcPr>
          <w:p w14:paraId="75C5F89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42" w:type="dxa"/>
          </w:tcPr>
          <w:p w14:paraId="46DE6C55" w14:textId="77777777" w:rsidR="006F769E" w:rsidRPr="005E4E25" w:rsidRDefault="006F769E" w:rsidP="00B818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Total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3656C9">
              <w:rPr>
                <w:rFonts w:ascii="Verdana" w:hAnsi="Verdana"/>
                <w:b/>
                <w:bCs/>
                <w:sz w:val="13"/>
                <w:szCs w:val="13"/>
              </w:rPr>
              <w:t xml:space="preserve">(in Bosnian Convertible </w:t>
            </w:r>
            <w:proofErr w:type="spellStart"/>
            <w:r w:rsidRPr="003656C9">
              <w:rPr>
                <w:rFonts w:ascii="Verdana" w:hAnsi="Verdana"/>
                <w:b/>
                <w:bCs/>
                <w:sz w:val="13"/>
                <w:szCs w:val="13"/>
              </w:rPr>
              <w:t>Marka</w:t>
            </w:r>
            <w:proofErr w:type="spellEnd"/>
            <w:r w:rsidRPr="003656C9">
              <w:rPr>
                <w:rFonts w:ascii="Verdana" w:hAnsi="Verdana"/>
                <w:b/>
                <w:bCs/>
                <w:sz w:val="13"/>
                <w:szCs w:val="13"/>
              </w:rPr>
              <w:t>)</w:t>
            </w:r>
          </w:p>
        </w:tc>
      </w:tr>
      <w:tr w:rsidR="006F769E" w:rsidRPr="005E4E25" w14:paraId="1D13AF86" w14:textId="77777777" w:rsidTr="00B8185A">
        <w:tc>
          <w:tcPr>
            <w:tcW w:w="2349" w:type="dxa"/>
          </w:tcPr>
          <w:p w14:paraId="2CE03C7C" w14:textId="77777777" w:rsidR="006F769E" w:rsidRPr="005E4E25" w:rsidRDefault="006F769E" w:rsidP="00B8185A">
            <w:pPr>
              <w:ind w:right="82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Personnel </w:t>
            </w: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(Salaries)</w:t>
            </w:r>
          </w:p>
        </w:tc>
        <w:tc>
          <w:tcPr>
            <w:tcW w:w="864" w:type="dxa"/>
          </w:tcPr>
          <w:p w14:paraId="317D2B27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29ED434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0E3B831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C1FEF7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0320B8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AF14AC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5CF97FA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806354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135B38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4348B91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EDB37DB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AFAA1E7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5C21F07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04FC47F8" w14:textId="77777777" w:rsidTr="00B8185A">
        <w:tc>
          <w:tcPr>
            <w:tcW w:w="2349" w:type="dxa"/>
          </w:tcPr>
          <w:p w14:paraId="17415F6E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41F6B7D5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0F73B0D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17A11EF1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B2CC664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FC39EB5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EAC37F5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FEB804E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8A6030F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3D01E4F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2277797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F23D338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C6ACC62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682F988D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769E" w:rsidRPr="005E4E25" w14:paraId="13035078" w14:textId="77777777" w:rsidTr="00B8185A">
        <w:tc>
          <w:tcPr>
            <w:tcW w:w="2349" w:type="dxa"/>
          </w:tcPr>
          <w:p w14:paraId="5D61BA67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0938DBEF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655A237C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4E1026B6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CA9E5B6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CDE6FE6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C77C343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98AD329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DD37C12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54BB6E0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4B37E6D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505E746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E8653CE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7249C479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769E" w:rsidRPr="005E4E25" w14:paraId="6A771C07" w14:textId="77777777" w:rsidTr="00B8185A">
        <w:tc>
          <w:tcPr>
            <w:tcW w:w="2349" w:type="dxa"/>
          </w:tcPr>
          <w:p w14:paraId="0132BE7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64" w:type="dxa"/>
          </w:tcPr>
          <w:p w14:paraId="12C1E84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3F78CE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3AE490D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D950B96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9EA77A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2FDD6D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F27589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37E369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C01A71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672C09F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B5442E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A97085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3F27871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4705BE38" w14:textId="77777777" w:rsidTr="00B8185A">
        <w:tc>
          <w:tcPr>
            <w:tcW w:w="2349" w:type="dxa"/>
          </w:tcPr>
          <w:p w14:paraId="767B3718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2. Fringe Benefits</w:t>
            </w:r>
          </w:p>
        </w:tc>
        <w:tc>
          <w:tcPr>
            <w:tcW w:w="864" w:type="dxa"/>
          </w:tcPr>
          <w:p w14:paraId="6FFD8BE7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6CED043E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5BC8AAF1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C52D976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16D4BA6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8FBF997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5A31157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BDCF74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706E28A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E2DA546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82A1971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21EC191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00F4B66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75585771" w14:textId="77777777" w:rsidTr="00B8185A">
        <w:tc>
          <w:tcPr>
            <w:tcW w:w="2349" w:type="dxa"/>
          </w:tcPr>
          <w:p w14:paraId="425F4469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5BD03BD2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5E93D2A9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68058265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6685733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BE618B1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54E1DFC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0E124AA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848589D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A7C441F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C4E1EDE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C032109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F172FCE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3791F45D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769E" w:rsidRPr="005E4E25" w14:paraId="457B0BB7" w14:textId="77777777" w:rsidTr="00B8185A">
        <w:tc>
          <w:tcPr>
            <w:tcW w:w="2349" w:type="dxa"/>
          </w:tcPr>
          <w:p w14:paraId="591F8B13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2A275004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41356373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3834FCE2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3D6363A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BEB3DE4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AB2201A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E868234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93DC901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254E31C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D998868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612D274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B20695B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5576B142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769E" w:rsidRPr="005E4E25" w14:paraId="7ABBCC69" w14:textId="77777777" w:rsidTr="00B8185A">
        <w:tc>
          <w:tcPr>
            <w:tcW w:w="2349" w:type="dxa"/>
          </w:tcPr>
          <w:p w14:paraId="1C7D440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64" w:type="dxa"/>
          </w:tcPr>
          <w:p w14:paraId="0CA84EAA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2FDE7C1E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054C52C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C0F975E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D2EE88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B9AAAA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790AF71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4A74A81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0E22981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F5F106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D0537C1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C38B60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06AB753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766722AA" w14:textId="77777777" w:rsidTr="00B8185A">
        <w:tc>
          <w:tcPr>
            <w:tcW w:w="2349" w:type="dxa"/>
          </w:tcPr>
          <w:p w14:paraId="119DE2C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3. Travel</w:t>
            </w:r>
          </w:p>
        </w:tc>
        <w:tc>
          <w:tcPr>
            <w:tcW w:w="864" w:type="dxa"/>
          </w:tcPr>
          <w:p w14:paraId="71112E2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B255E4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239F5D7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3D10EC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63171E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1EBF4A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4147711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02891F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F74221E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54DC8FE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42487E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87F45CB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45A56D8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18E1D0A3" w14:textId="77777777" w:rsidTr="00B8185A">
        <w:tc>
          <w:tcPr>
            <w:tcW w:w="2349" w:type="dxa"/>
          </w:tcPr>
          <w:p w14:paraId="6DA9B90F" w14:textId="77777777" w:rsidR="006F769E" w:rsidRPr="005E4E25" w:rsidRDefault="006F769E" w:rsidP="00B8185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Cs/>
                <w:sz w:val="18"/>
                <w:szCs w:val="18"/>
              </w:rPr>
              <w:t>(International Travel – Standard Grants ONLY)</w:t>
            </w:r>
          </w:p>
        </w:tc>
        <w:tc>
          <w:tcPr>
            <w:tcW w:w="864" w:type="dxa"/>
          </w:tcPr>
          <w:p w14:paraId="232D6478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1F74185A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43D6F67C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8BAB8F5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E56548A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0F5FB2F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7B23E1A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C052104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BD091C8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B75A542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B51BBB4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99AC35A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4145412A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769E" w:rsidRPr="005E4E25" w14:paraId="246600EC" w14:textId="77777777" w:rsidTr="00B8185A">
        <w:tc>
          <w:tcPr>
            <w:tcW w:w="2349" w:type="dxa"/>
          </w:tcPr>
          <w:p w14:paraId="2A0DB1AB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6A65A64A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58A9556D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733F09B1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463B5FF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049EAA8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EBBDB89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7E212EE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6FCE731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F3DF527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6F2B567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8262142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9D6D018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50FA10DE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769E" w:rsidRPr="005E4E25" w14:paraId="500CCD8F" w14:textId="77777777" w:rsidTr="00B8185A">
        <w:tc>
          <w:tcPr>
            <w:tcW w:w="2349" w:type="dxa"/>
          </w:tcPr>
          <w:p w14:paraId="783E234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64" w:type="dxa"/>
          </w:tcPr>
          <w:p w14:paraId="02DBD72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46D89DFF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7F32226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15E569B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B2D50F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4874F8B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6037C77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ECA832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A1713B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25B259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DBD3BB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FA7AD46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6EAF243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0689C8D8" w14:textId="77777777" w:rsidTr="00B8185A">
        <w:tc>
          <w:tcPr>
            <w:tcW w:w="2349" w:type="dxa"/>
          </w:tcPr>
          <w:p w14:paraId="1636CBBB" w14:textId="77777777" w:rsidR="006F769E" w:rsidRPr="005E4E25" w:rsidRDefault="006F769E" w:rsidP="00B8185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4. Equipment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(items $5,000 and greater)</w:t>
            </w:r>
          </w:p>
        </w:tc>
        <w:tc>
          <w:tcPr>
            <w:tcW w:w="864" w:type="dxa"/>
          </w:tcPr>
          <w:p w14:paraId="4F32842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6005718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4BE08D26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093CD7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13EF05A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6979287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FDCFE37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C114E28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EF04DFE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3ECCDAF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E9B863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F77FAEA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78E1B92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62664E4B" w14:textId="77777777" w:rsidTr="00B8185A">
        <w:tc>
          <w:tcPr>
            <w:tcW w:w="2349" w:type="dxa"/>
          </w:tcPr>
          <w:p w14:paraId="6EEAC3AF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F61F9C6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2CB7FBAB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293EA7B0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3B3D93C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5A1CBE3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B1764F6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B88EC43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EDC9757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FA6A5A5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72D77E4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65D5493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58250DC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5364F05F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769E" w:rsidRPr="005E4E25" w14:paraId="47A7E9F4" w14:textId="77777777" w:rsidTr="00B8185A">
        <w:tc>
          <w:tcPr>
            <w:tcW w:w="2349" w:type="dxa"/>
          </w:tcPr>
          <w:p w14:paraId="09D66EAA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026013F4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AEA20DA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42FB214A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738F969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FC50FB5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5F84F12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1FE47D9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3170F4D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6B2AAAE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F4ABE69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1779CE2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4CA62AA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7338086B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769E" w:rsidRPr="005E4E25" w14:paraId="0667507D" w14:textId="77777777" w:rsidTr="00B8185A">
        <w:tc>
          <w:tcPr>
            <w:tcW w:w="2349" w:type="dxa"/>
          </w:tcPr>
          <w:p w14:paraId="0FC723D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64" w:type="dxa"/>
          </w:tcPr>
          <w:p w14:paraId="65B7902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4E2305B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309ED828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8D7437B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544B46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7CAA54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433229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8C271C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6942D0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D90F71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D64A72B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96DE6B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383939B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643D895B" w14:textId="77777777" w:rsidTr="00B8185A">
        <w:tc>
          <w:tcPr>
            <w:tcW w:w="2349" w:type="dxa"/>
          </w:tcPr>
          <w:p w14:paraId="4487715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5. Supplies</w:t>
            </w:r>
          </w:p>
        </w:tc>
        <w:tc>
          <w:tcPr>
            <w:tcW w:w="864" w:type="dxa"/>
          </w:tcPr>
          <w:p w14:paraId="1B13538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4F78E5E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6C18595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D27F53B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0F7D33F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E6FC046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030139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F6CB58A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87D4A9E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9A48748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7E6C6F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B6C150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6C6E72F8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17C307A9" w14:textId="77777777" w:rsidTr="00B8185A">
        <w:tc>
          <w:tcPr>
            <w:tcW w:w="2349" w:type="dxa"/>
          </w:tcPr>
          <w:p w14:paraId="27CB4C3D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D389461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EA12D5F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48567113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73CBE65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060F006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1E4ED06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665C6AA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983262C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75C4B97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ACC9F05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6FD6161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18D828E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0CD663E5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769E" w:rsidRPr="005E4E25" w14:paraId="6FC01FA3" w14:textId="77777777" w:rsidTr="00B8185A">
        <w:tc>
          <w:tcPr>
            <w:tcW w:w="2349" w:type="dxa"/>
          </w:tcPr>
          <w:p w14:paraId="30098C1A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795093A3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233CDE62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712C2D57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6D45758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B27A4CE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AEA6AE0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E12C667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1522BA5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86124B1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1C98CA3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C255076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E8C9377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1201F27B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769E" w:rsidRPr="005E4E25" w14:paraId="23BDF502" w14:textId="77777777" w:rsidTr="00B8185A">
        <w:tc>
          <w:tcPr>
            <w:tcW w:w="2349" w:type="dxa"/>
          </w:tcPr>
          <w:p w14:paraId="388AB0F1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64" w:type="dxa"/>
          </w:tcPr>
          <w:p w14:paraId="3BB2E9CA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59BFB4D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2A8A4AE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667E70B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B175F26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AA9F997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5D8E5F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CFAA227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62B63D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9A23FB8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0733F0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0469AF6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7FB37C8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7D7A44D5" w14:textId="77777777" w:rsidTr="00B8185A">
        <w:tc>
          <w:tcPr>
            <w:tcW w:w="2349" w:type="dxa"/>
          </w:tcPr>
          <w:p w14:paraId="496D01C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6. Other</w:t>
            </w:r>
          </w:p>
        </w:tc>
        <w:tc>
          <w:tcPr>
            <w:tcW w:w="864" w:type="dxa"/>
          </w:tcPr>
          <w:p w14:paraId="75EAF886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524D31D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767D634F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357D0F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AF8C34A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468B7C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05E916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6FDD76A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33DEF06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A079A2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0B10C3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32DF86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259FC5F6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32E43ED8" w14:textId="77777777" w:rsidTr="00B8185A">
        <w:tc>
          <w:tcPr>
            <w:tcW w:w="2349" w:type="dxa"/>
          </w:tcPr>
          <w:p w14:paraId="56AF90BF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2850C27C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D41D362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21572341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6F0477C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AF335D6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F655220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D0C4102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A26CA16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D237818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4C32336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D2A9713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5F2802E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632C3B1A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769E" w:rsidRPr="005E4E25" w14:paraId="6D709D69" w14:textId="77777777" w:rsidTr="00B8185A">
        <w:tc>
          <w:tcPr>
            <w:tcW w:w="2349" w:type="dxa"/>
          </w:tcPr>
          <w:p w14:paraId="794BBB9B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69693306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03D767FE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79BD2395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80B00B0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9265FFE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03D5703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C3FC95B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61C9BE5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295997F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02EA042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7C6FF62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84032BC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11E731DD" w14:textId="77777777" w:rsidR="006F769E" w:rsidRPr="005E4E25" w:rsidRDefault="006F769E" w:rsidP="00B8185A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F769E" w:rsidRPr="005E4E25" w14:paraId="4537C774" w14:textId="77777777" w:rsidTr="00B8185A">
        <w:tc>
          <w:tcPr>
            <w:tcW w:w="2349" w:type="dxa"/>
          </w:tcPr>
          <w:p w14:paraId="1453B2D8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64" w:type="dxa"/>
          </w:tcPr>
          <w:p w14:paraId="6A00B8F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8C409C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53B73C41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78F6F38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4AA768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A9137C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015FCB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68C415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DB33FB6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09FD6D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F012ED8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B6F1EA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20F72AF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15D6C82B" w14:textId="77777777" w:rsidTr="00B8185A">
        <w:tc>
          <w:tcPr>
            <w:tcW w:w="2349" w:type="dxa"/>
          </w:tcPr>
          <w:p w14:paraId="07EB8DC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7. Total Direct Costs</w:t>
            </w:r>
          </w:p>
        </w:tc>
        <w:tc>
          <w:tcPr>
            <w:tcW w:w="864" w:type="dxa"/>
          </w:tcPr>
          <w:p w14:paraId="72ABB116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FB57B0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303C78F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AF90D3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F7C07D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44674D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DFC2D0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E571FE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F6EF48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EA68C5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662EE8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C6478DE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157DCAB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03374666" w14:textId="77777777" w:rsidTr="00B8185A">
        <w:tc>
          <w:tcPr>
            <w:tcW w:w="2349" w:type="dxa"/>
          </w:tcPr>
          <w:p w14:paraId="6BC9CC7F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7B70ACA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0425BB88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3698033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0BFE7F1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D31BA4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7C50D3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D97E15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6ACF74A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497913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5AA17A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95A88D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140367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17751F1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06907E33" w14:textId="77777777" w:rsidTr="00B8185A">
        <w:tc>
          <w:tcPr>
            <w:tcW w:w="2349" w:type="dxa"/>
          </w:tcPr>
          <w:p w14:paraId="7A94722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2BEB77F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0365ACA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6E9E24F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3FBFEF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570A28B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D18886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135FCC8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F2F804A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C5965A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C9CCE0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6986B5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059993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3857421F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2D21155A" w14:textId="77777777" w:rsidTr="00B8185A">
        <w:tc>
          <w:tcPr>
            <w:tcW w:w="2349" w:type="dxa"/>
          </w:tcPr>
          <w:p w14:paraId="7046235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8. Indirect costs</w:t>
            </w:r>
          </w:p>
        </w:tc>
        <w:tc>
          <w:tcPr>
            <w:tcW w:w="864" w:type="dxa"/>
          </w:tcPr>
          <w:p w14:paraId="4DC5F4DA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3E4F36F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7FFCB7E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D27599B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9A5569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6F6C88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47894D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0F2470F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99CCD3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F796463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F0D121E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37CCECF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0616A0B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1731B7C7" w14:textId="77777777" w:rsidTr="00B8185A">
        <w:tc>
          <w:tcPr>
            <w:tcW w:w="2349" w:type="dxa"/>
          </w:tcPr>
          <w:p w14:paraId="693CFB5A" w14:textId="77777777" w:rsidR="006F769E" w:rsidRPr="005E4E25" w:rsidRDefault="006F769E" w:rsidP="00B8185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Cs/>
                <w:sz w:val="18"/>
                <w:szCs w:val="18"/>
              </w:rPr>
              <w:t>(Standard Grants ONLY)</w:t>
            </w:r>
          </w:p>
        </w:tc>
        <w:tc>
          <w:tcPr>
            <w:tcW w:w="864" w:type="dxa"/>
          </w:tcPr>
          <w:p w14:paraId="6383ADD8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4DB124D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1FE0139F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25D6C5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5130F1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735CC9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5F61597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CA73B2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6959718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3D24FA8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646B50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19A9A16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53163D1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4541A9BD" w14:textId="77777777" w:rsidTr="00B8185A">
        <w:tc>
          <w:tcPr>
            <w:tcW w:w="2349" w:type="dxa"/>
          </w:tcPr>
          <w:p w14:paraId="696417C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864" w:type="dxa"/>
          </w:tcPr>
          <w:p w14:paraId="3FF0CF8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145694F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589E55B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D4A78D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D0993A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33729AE7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EAD67F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6D7A0C4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7E34E2D1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DEE579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BA3632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620599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321AB29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F769E" w:rsidRPr="005E4E25" w14:paraId="29B42459" w14:textId="77777777" w:rsidTr="00B8185A">
        <w:tc>
          <w:tcPr>
            <w:tcW w:w="2349" w:type="dxa"/>
          </w:tcPr>
          <w:p w14:paraId="03198690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4E25">
              <w:rPr>
                <w:rFonts w:ascii="Verdana" w:hAnsi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64" w:type="dxa"/>
          </w:tcPr>
          <w:p w14:paraId="054C000F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4FAAE657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</w:tcPr>
          <w:p w14:paraId="6A536C7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D75E09D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4E369B69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FF4E3B6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0D08B6C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2B815A98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C7D4114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0C36572A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1BBA90E5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</w:tcPr>
          <w:p w14:paraId="5F55623A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</w:tcPr>
          <w:p w14:paraId="69A63E62" w14:textId="77777777" w:rsidR="006F769E" w:rsidRPr="005E4E25" w:rsidRDefault="006F769E" w:rsidP="00B8185A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EE32FA3" w14:textId="77777777" w:rsidR="006F769E" w:rsidRPr="005E4E25" w:rsidRDefault="006F769E" w:rsidP="006F769E">
      <w:pPr>
        <w:jc w:val="both"/>
        <w:rPr>
          <w:rFonts w:ascii="Verdana" w:hAnsi="Verdana"/>
        </w:rPr>
        <w:sectPr w:rsidR="006F769E" w:rsidRPr="005E4E25" w:rsidSect="007528E7">
          <w:headerReference w:type="default" r:id="rId12"/>
          <w:pgSz w:w="15840" w:h="12240" w:orient="landscape" w:code="1"/>
          <w:pgMar w:top="1440" w:right="1080" w:bottom="1440" w:left="1080" w:header="720" w:footer="893" w:gutter="0"/>
          <w:cols w:space="720"/>
        </w:sectPr>
      </w:pPr>
    </w:p>
    <w:p w14:paraId="6CA78117" w14:textId="77777777" w:rsidR="006F769E" w:rsidRPr="00DC4AE2" w:rsidRDefault="006F769E" w:rsidP="006F769E">
      <w:pPr>
        <w:rPr>
          <w:rFonts w:ascii="Verdana" w:hAnsi="Verdana"/>
          <w:sz w:val="22"/>
          <w:szCs w:val="22"/>
        </w:rPr>
      </w:pPr>
      <w:r w:rsidRPr="00DC4AE2">
        <w:rPr>
          <w:rFonts w:ascii="Verdana" w:hAnsi="Verdana"/>
          <w:bCs/>
          <w:sz w:val="22"/>
          <w:szCs w:val="22"/>
          <w:u w:val="single"/>
        </w:rPr>
        <w:lastRenderedPageBreak/>
        <w:t>Note</w:t>
      </w:r>
      <w:r w:rsidRPr="00DC4AE2">
        <w:rPr>
          <w:rFonts w:ascii="Verdana" w:hAnsi="Verdana"/>
          <w:bCs/>
          <w:sz w:val="22"/>
          <w:szCs w:val="22"/>
        </w:rPr>
        <w:t>:</w:t>
      </w:r>
      <w:r w:rsidRPr="00DC4AE2">
        <w:rPr>
          <w:rFonts w:ascii="Verdana" w:hAnsi="Verdana"/>
          <w:sz w:val="22"/>
          <w:szCs w:val="22"/>
        </w:rPr>
        <w:t xml:space="preserve"> Budget notes are required for each line item in </w:t>
      </w:r>
      <w:proofErr w:type="gramStart"/>
      <w:r w:rsidRPr="00DC4AE2">
        <w:rPr>
          <w:rFonts w:ascii="Verdana" w:hAnsi="Verdana"/>
          <w:sz w:val="22"/>
          <w:szCs w:val="22"/>
        </w:rPr>
        <w:t>sufficient</w:t>
      </w:r>
      <w:proofErr w:type="gramEnd"/>
      <w:r w:rsidRPr="00DC4AE2">
        <w:rPr>
          <w:rFonts w:ascii="Verdana" w:hAnsi="Verdana"/>
          <w:sz w:val="22"/>
          <w:szCs w:val="22"/>
        </w:rPr>
        <w:t xml:space="preserve"> detail to facilitate a complete cost allowability determination in accordance with </w:t>
      </w:r>
      <w:r>
        <w:rPr>
          <w:rFonts w:ascii="Verdana" w:hAnsi="Verdana"/>
          <w:sz w:val="22"/>
          <w:szCs w:val="22"/>
        </w:rPr>
        <w:t>Workforce and Higher Access to Markets (WHAM) Activity</w:t>
      </w:r>
      <w:r w:rsidRPr="00DC4AE2">
        <w:rPr>
          <w:rFonts w:ascii="Verdana" w:hAnsi="Verdana"/>
          <w:sz w:val="22"/>
          <w:szCs w:val="22"/>
        </w:rPr>
        <w:t xml:space="preserve"> cost principles.</w:t>
      </w:r>
    </w:p>
    <w:p w14:paraId="71103960" w14:textId="77777777" w:rsidR="006F769E" w:rsidRPr="00DC4AE2" w:rsidRDefault="006F769E" w:rsidP="006F769E">
      <w:pPr>
        <w:jc w:val="both"/>
        <w:rPr>
          <w:rFonts w:ascii="Verdana" w:hAnsi="Verdana"/>
          <w:sz w:val="22"/>
          <w:szCs w:val="22"/>
        </w:rPr>
      </w:pPr>
    </w:p>
    <w:p w14:paraId="167618FB" w14:textId="77777777" w:rsidR="006F769E" w:rsidRPr="00DC4AE2" w:rsidRDefault="006F769E" w:rsidP="006F769E">
      <w:pPr>
        <w:rPr>
          <w:rFonts w:ascii="Verdana" w:hAnsi="Verdana"/>
          <w:sz w:val="22"/>
          <w:szCs w:val="22"/>
        </w:rPr>
      </w:pPr>
      <w:r w:rsidRPr="00DC4AE2">
        <w:rPr>
          <w:rFonts w:ascii="Verdana" w:hAnsi="Verdana"/>
          <w:sz w:val="22"/>
          <w:szCs w:val="22"/>
        </w:rPr>
        <w:t xml:space="preserve">The above cost data is certified to be accurate, complete, current, and allowable per the guidance found in </w:t>
      </w:r>
      <w:r>
        <w:rPr>
          <w:rFonts w:ascii="Verdana" w:hAnsi="Verdana"/>
          <w:sz w:val="22"/>
          <w:szCs w:val="22"/>
        </w:rPr>
        <w:t>Workforce and Higher Access to Markets (WHAM) Activity</w:t>
      </w:r>
      <w:r w:rsidRPr="00DC4AE2">
        <w:rPr>
          <w:rFonts w:ascii="Verdana" w:hAnsi="Verdana"/>
          <w:sz w:val="22"/>
          <w:szCs w:val="22"/>
        </w:rPr>
        <w:t>’s Grants Manual and Management Plan:</w:t>
      </w:r>
    </w:p>
    <w:p w14:paraId="4BA90776" w14:textId="77777777" w:rsidR="006F769E" w:rsidRPr="00DC4AE2" w:rsidRDefault="006F769E" w:rsidP="006F769E">
      <w:pPr>
        <w:jc w:val="both"/>
        <w:rPr>
          <w:rFonts w:ascii="Verdana" w:hAnsi="Verdana"/>
          <w:sz w:val="22"/>
          <w:szCs w:val="22"/>
        </w:rPr>
      </w:pPr>
    </w:p>
    <w:p w14:paraId="2E900F23" w14:textId="77777777" w:rsidR="006F769E" w:rsidRDefault="006F769E" w:rsidP="006F769E">
      <w:pPr>
        <w:jc w:val="both"/>
        <w:rPr>
          <w:rFonts w:ascii="Verdana" w:hAnsi="Verdana"/>
          <w:sz w:val="22"/>
          <w:szCs w:val="22"/>
        </w:rPr>
      </w:pPr>
      <w:r w:rsidRPr="00DC4AE2">
        <w:rPr>
          <w:rFonts w:ascii="Verdana" w:hAnsi="Verdana"/>
          <w:sz w:val="22"/>
          <w:szCs w:val="22"/>
        </w:rPr>
        <w:t>Applicant Agent Signature</w:t>
      </w:r>
      <w:r>
        <w:rPr>
          <w:rFonts w:ascii="Verdana" w:hAnsi="Verdana"/>
          <w:sz w:val="22"/>
          <w:szCs w:val="22"/>
        </w:rPr>
        <w:t xml:space="preserve">: </w:t>
      </w:r>
      <w:r w:rsidRPr="00DC4AE2">
        <w:rPr>
          <w:rFonts w:ascii="Verdana" w:hAnsi="Verdana"/>
          <w:sz w:val="22"/>
          <w:szCs w:val="22"/>
        </w:rPr>
        <w:t>_______________________</w:t>
      </w:r>
    </w:p>
    <w:p w14:paraId="67A18050" w14:textId="77777777" w:rsidR="006F769E" w:rsidRDefault="006F769E" w:rsidP="006F769E">
      <w:pPr>
        <w:jc w:val="both"/>
        <w:rPr>
          <w:rFonts w:ascii="Verdana" w:hAnsi="Verdana"/>
          <w:sz w:val="22"/>
          <w:szCs w:val="22"/>
        </w:rPr>
      </w:pPr>
    </w:p>
    <w:p w14:paraId="39C46BA8" w14:textId="77777777" w:rsidR="006F769E" w:rsidRDefault="006F769E" w:rsidP="006F769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Applicant Agent Name: __________________________</w:t>
      </w:r>
    </w:p>
    <w:p w14:paraId="3F62E9C4" w14:textId="77777777" w:rsidR="006F769E" w:rsidRDefault="006F769E" w:rsidP="006F769E">
      <w:pPr>
        <w:jc w:val="both"/>
        <w:rPr>
          <w:rFonts w:ascii="Verdana" w:hAnsi="Verdana"/>
          <w:sz w:val="22"/>
          <w:szCs w:val="22"/>
        </w:rPr>
      </w:pPr>
    </w:p>
    <w:p w14:paraId="50AEE6F5" w14:textId="77777777" w:rsidR="006F769E" w:rsidRDefault="006F769E" w:rsidP="006F769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Applicant Agent Title: ___________________________</w:t>
      </w:r>
    </w:p>
    <w:p w14:paraId="60DF2E47" w14:textId="77777777" w:rsidR="006F769E" w:rsidRPr="00DC4AE2" w:rsidRDefault="006F769E" w:rsidP="006F769E">
      <w:pPr>
        <w:jc w:val="both"/>
        <w:rPr>
          <w:rFonts w:ascii="Verdana" w:hAnsi="Verdana"/>
          <w:sz w:val="22"/>
          <w:szCs w:val="22"/>
        </w:rPr>
      </w:pPr>
    </w:p>
    <w:p w14:paraId="6CFF3B7F" w14:textId="77777777" w:rsidR="006F769E" w:rsidRDefault="006F769E" w:rsidP="006F769E">
      <w:pPr>
        <w:jc w:val="both"/>
        <w:rPr>
          <w:rFonts w:ascii="Verdana" w:hAnsi="Verdana"/>
          <w:b/>
          <w:bCs/>
          <w:noProof/>
          <w:sz w:val="22"/>
          <w:szCs w:val="22"/>
        </w:rPr>
      </w:pPr>
      <w:r w:rsidRPr="00DC4AE2">
        <w:rPr>
          <w:rFonts w:ascii="Verdana" w:hAnsi="Verdana"/>
          <w:sz w:val="22"/>
          <w:szCs w:val="22"/>
        </w:rPr>
        <w:t>Date ____________________________</w:t>
      </w:r>
    </w:p>
    <w:p w14:paraId="3617A628" w14:textId="77777777" w:rsidR="006F769E" w:rsidRPr="009A4793" w:rsidRDefault="006F769E" w:rsidP="009A4793">
      <w:pPr>
        <w:ind w:left="360"/>
        <w:rPr>
          <w:rFonts w:ascii="Verdana" w:hAnsi="Verdana"/>
          <w:sz w:val="22"/>
          <w:szCs w:val="22"/>
        </w:rPr>
      </w:pPr>
    </w:p>
    <w:sectPr w:rsidR="006F769E" w:rsidRPr="009A4793" w:rsidSect="009A4793">
      <w:pgSz w:w="12240" w:h="15840"/>
      <w:pgMar w:top="1440" w:right="1080" w:bottom="1440" w:left="1080" w:header="720" w:footer="8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DD32B" w14:textId="77777777" w:rsidR="005A3F5D" w:rsidRDefault="005A3F5D">
      <w:r>
        <w:separator/>
      </w:r>
    </w:p>
  </w:endnote>
  <w:endnote w:type="continuationSeparator" w:id="0">
    <w:p w14:paraId="22DB5907" w14:textId="77777777" w:rsidR="005A3F5D" w:rsidRDefault="005A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A71F2" w14:textId="77777777" w:rsidR="006F769E" w:rsidRDefault="006F769E">
    <w:pPr>
      <w:pStyle w:val="Footer"/>
      <w:jc w:val="right"/>
    </w:pPr>
  </w:p>
  <w:p w14:paraId="3E121FAA" w14:textId="77777777" w:rsidR="006F769E" w:rsidRPr="007528E7" w:rsidRDefault="006F769E" w:rsidP="007528E7">
    <w:pPr>
      <w:pStyle w:val="Footer"/>
      <w:jc w:val="right"/>
      <w:rPr>
        <w:rFonts w:ascii="Verdana" w:hAnsi="Verdana"/>
        <w:i/>
      </w:rPr>
    </w:pPr>
    <w:r>
      <w:rPr>
        <w:rFonts w:ascii="Verdana" w:hAnsi="Verdana"/>
        <w:i/>
      </w:rPr>
      <w:t xml:space="preserve">WHAM </w:t>
    </w:r>
    <w:r w:rsidRPr="007528E7">
      <w:rPr>
        <w:rFonts w:ascii="Verdana" w:hAnsi="Verdana"/>
        <w:i/>
      </w:rPr>
      <w:t xml:space="preserve">GRANTS MANUAL ANNEXES   </w:t>
    </w:r>
    <w:r w:rsidRPr="007528E7">
      <w:rPr>
        <w:rFonts w:ascii="Verdana" w:hAnsi="Verdana"/>
        <w:i/>
      </w:rPr>
      <w:fldChar w:fldCharType="begin"/>
    </w:r>
    <w:r w:rsidRPr="007528E7">
      <w:rPr>
        <w:rFonts w:ascii="Verdana" w:hAnsi="Verdana"/>
        <w:i/>
      </w:rPr>
      <w:instrText xml:space="preserve"> PAGE   \* MERGEFORMAT </w:instrText>
    </w:r>
    <w:r w:rsidRPr="007528E7">
      <w:rPr>
        <w:rFonts w:ascii="Verdana" w:hAnsi="Verdana"/>
        <w:i/>
      </w:rPr>
      <w:fldChar w:fldCharType="separate"/>
    </w:r>
    <w:r>
      <w:rPr>
        <w:rFonts w:ascii="Verdana" w:hAnsi="Verdana"/>
        <w:i/>
        <w:noProof/>
      </w:rPr>
      <w:t>3</w:t>
    </w:r>
    <w:r w:rsidRPr="007528E7">
      <w:rPr>
        <w:rFonts w:ascii="Verdana" w:hAnsi="Verdana"/>
        <w:i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6397" w14:textId="77777777" w:rsidR="006F769E" w:rsidRPr="006F041A" w:rsidRDefault="006F769E" w:rsidP="006F041A">
    <w:pPr>
      <w:ind w:right="360"/>
      <w:rPr>
        <w:rFonts w:ascii="Arial" w:hAnsi="Arial" w:cs="Arial"/>
        <w:caps/>
        <w:sz w:val="16"/>
      </w:rPr>
    </w:pPr>
    <w:r w:rsidRPr="006F041A">
      <w:rPr>
        <w:rFonts w:ascii="Arial" w:hAnsi="Arial" w:cs="Arial"/>
        <w:sz w:val="20"/>
      </w:rPr>
      <w:t>This publication</w:t>
    </w:r>
    <w:r>
      <w:rPr>
        <w:rFonts w:ascii="Arial" w:hAnsi="Arial" w:cs="Arial"/>
        <w:sz w:val="20"/>
      </w:rPr>
      <w:t xml:space="preserve"> was produced for review by the U.S. Agency for International Development</w:t>
    </w:r>
    <w:r w:rsidRPr="006F041A">
      <w:rPr>
        <w:rFonts w:ascii="Arial" w:hAnsi="Arial" w:cs="Arial"/>
        <w:sz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44D5" w14:textId="77777777" w:rsidR="005A3F5D" w:rsidRDefault="005A3F5D">
      <w:r>
        <w:separator/>
      </w:r>
    </w:p>
  </w:footnote>
  <w:footnote w:type="continuationSeparator" w:id="0">
    <w:p w14:paraId="7B89AC73" w14:textId="77777777" w:rsidR="005A3F5D" w:rsidRDefault="005A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5AA8" w14:textId="77777777" w:rsidR="006F769E" w:rsidRPr="0047067F" w:rsidRDefault="006F769E" w:rsidP="00470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82"/>
    <w:rsid w:val="000C7505"/>
    <w:rsid w:val="002F6069"/>
    <w:rsid w:val="0056421D"/>
    <w:rsid w:val="005A3F5D"/>
    <w:rsid w:val="005B07D4"/>
    <w:rsid w:val="006B7FCB"/>
    <w:rsid w:val="006D2EA2"/>
    <w:rsid w:val="006F769E"/>
    <w:rsid w:val="008D7982"/>
    <w:rsid w:val="009A4793"/>
    <w:rsid w:val="00A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1AE0"/>
  <w15:chartTrackingRefBased/>
  <w15:docId w15:val="{1F89FC90-2676-4712-AF76-A6EB857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79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98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FormTitle">
    <w:name w:val="FormTitle"/>
    <w:basedOn w:val="Normal"/>
    <w:uiPriority w:val="99"/>
    <w:rsid w:val="008D7982"/>
    <w:pPr>
      <w:jc w:val="center"/>
    </w:pPr>
    <w:rPr>
      <w:rFonts w:ascii="Arial" w:hAnsi="Arial"/>
      <w:b/>
      <w:smallCaps/>
      <w:sz w:val="28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uiPriority w:val="99"/>
    <w:rsid w:val="008D7982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paragraph" w:customStyle="1" w:styleId="Bullet">
    <w:name w:val="Bullet"/>
    <w:aliases w:val="Alt-B"/>
    <w:next w:val="Normal"/>
    <w:uiPriority w:val="99"/>
    <w:rsid w:val="008D7982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SubheadCharChar">
    <w:name w:val="Subhead Char Char"/>
    <w:basedOn w:val="DefaultParagraphFont"/>
    <w:link w:val="Subhead"/>
    <w:uiPriority w:val="99"/>
    <w:locked/>
    <w:rsid w:val="008D7982"/>
    <w:rPr>
      <w:rFonts w:ascii="Arial" w:eastAsia="Times New Roman" w:hAnsi="Arial" w:cs="Arial"/>
      <w:b/>
      <w:bCs/>
      <w:noProof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8D7982"/>
    <w:pPr>
      <w:tabs>
        <w:tab w:val="left" w:pos="215"/>
      </w:tabs>
      <w:spacing w:after="100" w:line="180" w:lineRule="exact"/>
      <w:ind w:left="215" w:hanging="215"/>
      <w:jc w:val="both"/>
    </w:pPr>
    <w:rPr>
      <w:b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982"/>
    <w:rPr>
      <w:rFonts w:ascii="Times New Roman" w:eastAsia="Times New Roman" w:hAnsi="Times New Roman" w:cs="Times New Roman"/>
      <w:b/>
      <w:sz w:val="20"/>
      <w:szCs w:val="18"/>
    </w:rPr>
  </w:style>
  <w:style w:type="paragraph" w:styleId="Header">
    <w:name w:val="header"/>
    <w:basedOn w:val="Normal"/>
    <w:link w:val="HeaderChar"/>
    <w:uiPriority w:val="99"/>
    <w:rsid w:val="008D7982"/>
    <w:pPr>
      <w:tabs>
        <w:tab w:val="center" w:pos="4320"/>
        <w:tab w:val="right" w:pos="8640"/>
      </w:tabs>
      <w:spacing w:line="280" w:lineRule="atLeas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D7982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7982"/>
    <w:pPr>
      <w:tabs>
        <w:tab w:val="center" w:pos="5029"/>
        <w:tab w:val="right" w:pos="10064"/>
      </w:tabs>
      <w:spacing w:line="20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D7982"/>
    <w:rPr>
      <w:rFonts w:ascii="Times New Roman" w:eastAsia="Times New Roman" w:hAnsi="Times New Roman" w:cs="Times New Roman"/>
      <w:sz w:val="18"/>
      <w:szCs w:val="20"/>
    </w:rPr>
  </w:style>
  <w:style w:type="paragraph" w:styleId="BodyText2">
    <w:name w:val="Body Text 2"/>
    <w:basedOn w:val="Normal"/>
    <w:link w:val="BodyText2Char"/>
    <w:uiPriority w:val="99"/>
    <w:rsid w:val="008D7982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D7982"/>
    <w:rPr>
      <w:rFonts w:ascii="Times New Roman" w:eastAsia="Times New Roman" w:hAnsi="Times New Roman" w:cs="Times New Roman"/>
      <w:sz w:val="24"/>
      <w:szCs w:val="24"/>
    </w:rPr>
  </w:style>
  <w:style w:type="paragraph" w:customStyle="1" w:styleId="BoxHeadline">
    <w:name w:val="Box Headline"/>
    <w:uiPriority w:val="99"/>
    <w:rsid w:val="008D7982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ectionHead">
    <w:name w:val="Section # Head"/>
    <w:basedOn w:val="Normal"/>
    <w:uiPriority w:val="99"/>
    <w:rsid w:val="008D7982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Bullet2">
    <w:name w:val="Bullet 2"/>
    <w:aliases w:val="Alt-2"/>
    <w:uiPriority w:val="99"/>
    <w:rsid w:val="008D7982"/>
    <w:pPr>
      <w:spacing w:after="0" w:line="240" w:lineRule="auto"/>
      <w:ind w:left="144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8D7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7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98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KQHMHFRZ53V4-1558694097-11377</_dlc_DocId>
    <_dlc_DocIdUrl xmlns="6dfc6b40-585e-474a-a1bd-2626b250cc2a">
      <Url>https://iescglobal.sharepoint.com/Programs/BIH171/field/_layouts/15/DocIdRedir.aspx?ID=KQHMHFRZ53V4-1558694097-11377</Url>
      <Description>KQHMHFRZ53V4-1558694097-11377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8" ma:contentTypeDescription="Create a new document." ma:contentTypeScope="" ma:versionID="3ec0abef8bd8db50a3a8dd20ac07decc">
  <xsd:schema xmlns:xsd="http://www.w3.org/2001/XMLSchema" xmlns:xs="http://www.w3.org/2001/XMLSchema" xmlns:p="http://schemas.microsoft.com/office/2006/metadata/properties" xmlns:ns2="6dfc6b40-585e-474a-a1bd-2626b250cc2a" xmlns:ns3="81764f33-9d79-4dd0-a7a1-d4e65b8d5b04" targetNamespace="http://schemas.microsoft.com/office/2006/metadata/properties" ma:root="true" ma:fieldsID="1076b60e7e0c3a7225245c0f723b9034" ns2:_="" ns3:_=""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D513E-9873-43DB-BE81-A1AB89C41C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76BD10-FC90-4C7B-8F5E-84EB8F775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D4F2B-778A-4E64-B97F-AAEBC9B0D65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dfc6b40-585e-474a-a1bd-2626b250cc2a"/>
    <ds:schemaRef ds:uri="http://purl.org/dc/elements/1.1/"/>
    <ds:schemaRef ds:uri="http://schemas.microsoft.com/office/infopath/2007/PartnerControls"/>
    <ds:schemaRef ds:uri="81764f33-9d79-4dd0-a7a1-d4e65b8d5b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A925F3-B29B-44C1-9573-6AA5CD95A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c6b40-585e-474a-a1bd-2626b250cc2a"/>
    <ds:schemaRef ds:uri="81764f33-9d79-4dd0-a7a1-d4e65b8d5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Hrustemovic</dc:creator>
  <cp:keywords/>
  <dc:description/>
  <cp:lastModifiedBy>Emina Fatic</cp:lastModifiedBy>
  <cp:revision>8</cp:revision>
  <dcterms:created xsi:type="dcterms:W3CDTF">2018-01-16T08:35:00Z</dcterms:created>
  <dcterms:modified xsi:type="dcterms:W3CDTF">2019-04-11T07:35:00Z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6ff20273-99fd-4d5f-a04f-4ce9a09d7f3a</vt:lpwstr>
  </property>
</Properties>
</file>