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7A" w:rsidRDefault="00CE087A" w:rsidP="006D7E12">
      <w:pPr>
        <w:pStyle w:val="BodyText"/>
      </w:pPr>
      <w:bookmarkStart w:id="0" w:name="tempStart"/>
      <w:bookmarkEnd w:id="0"/>
    </w:p>
    <w:tbl>
      <w:tblPr>
        <w:tblW w:w="7740" w:type="dxa"/>
        <w:tblLayout w:type="fixed"/>
        <w:tblCellMar>
          <w:left w:w="0" w:type="dxa"/>
          <w:right w:w="0" w:type="dxa"/>
        </w:tblCellMar>
        <w:tblLook w:val="0000" w:firstRow="0" w:lastRow="0" w:firstColumn="0" w:lastColumn="0" w:noHBand="0" w:noVBand="0"/>
      </w:tblPr>
      <w:tblGrid>
        <w:gridCol w:w="3381"/>
        <w:gridCol w:w="4359"/>
      </w:tblGrid>
      <w:tr w:rsidR="00CE087A" w:rsidRPr="00347606">
        <w:trPr>
          <w:trHeight w:val="80"/>
        </w:trPr>
        <w:tc>
          <w:tcPr>
            <w:tcW w:w="3629" w:type="dxa"/>
          </w:tcPr>
          <w:p w:rsidR="00CE087A" w:rsidRPr="00347606" w:rsidRDefault="00CE087A" w:rsidP="006D7E12">
            <w:pPr>
              <w:pStyle w:val="BodyText"/>
            </w:pPr>
          </w:p>
        </w:tc>
        <w:tc>
          <w:tcPr>
            <w:tcW w:w="4680" w:type="dxa"/>
          </w:tcPr>
          <w:p w:rsidR="00CE087A" w:rsidRPr="00347606" w:rsidRDefault="00CE087A" w:rsidP="006D7E12">
            <w:pPr>
              <w:pStyle w:val="BodyText"/>
              <w:jc w:val="right"/>
            </w:pPr>
            <w:r>
              <w:t xml:space="preserve">Direct fax: </w:t>
            </w:r>
            <w:r w:rsidR="006215F7">
              <w:t>+44 (0)20 7837 9792</w:t>
            </w:r>
          </w:p>
        </w:tc>
      </w:tr>
      <w:tr w:rsidR="00CE087A" w:rsidRPr="00347606">
        <w:tc>
          <w:tcPr>
            <w:tcW w:w="3629" w:type="dxa"/>
          </w:tcPr>
          <w:p w:rsidR="00CE087A" w:rsidRPr="00347606" w:rsidRDefault="006215F7" w:rsidP="006D7E12">
            <w:pPr>
              <w:pStyle w:val="BodyText"/>
            </w:pPr>
            <w:r>
              <w:t xml:space="preserve">Our ref: </w:t>
            </w:r>
            <w:r w:rsidR="00E21E93">
              <w:t xml:space="preserve">262916.1 </w:t>
            </w:r>
            <w:r>
              <w:t>SC</w:t>
            </w:r>
            <w:r w:rsidR="00E21E93">
              <w:t>H</w:t>
            </w:r>
            <w:r>
              <w:t xml:space="preserve"> rb</w:t>
            </w:r>
          </w:p>
        </w:tc>
        <w:tc>
          <w:tcPr>
            <w:tcW w:w="4680" w:type="dxa"/>
          </w:tcPr>
          <w:p w:rsidR="00CE087A" w:rsidRPr="00826249" w:rsidRDefault="00CE087A" w:rsidP="006D7E12">
            <w:pPr>
              <w:pStyle w:val="BodyText"/>
              <w:jc w:val="right"/>
            </w:pPr>
            <w:r w:rsidRPr="00826249">
              <w:t>Direct email:</w:t>
            </w:r>
            <w:r>
              <w:t xml:space="preserve"> </w:t>
            </w:r>
            <w:r w:rsidR="006215F7">
              <w:t>s.chahal@bindmans.com</w:t>
            </w:r>
          </w:p>
        </w:tc>
      </w:tr>
      <w:tr w:rsidR="00CE087A" w:rsidRPr="00347606">
        <w:trPr>
          <w:trHeight w:hRule="exact" w:val="936"/>
        </w:trPr>
        <w:tc>
          <w:tcPr>
            <w:tcW w:w="3629" w:type="dxa"/>
          </w:tcPr>
          <w:p w:rsidR="00CE087A" w:rsidRPr="00347606" w:rsidRDefault="006215F7" w:rsidP="003D5DC4">
            <w:pPr>
              <w:pStyle w:val="BodyText"/>
            </w:pPr>
            <w:r>
              <w:t>Date: 1</w:t>
            </w:r>
            <w:r w:rsidR="003D5DC4">
              <w:t>2</w:t>
            </w:r>
            <w:r>
              <w:t xml:space="preserve"> April 2016</w:t>
            </w:r>
          </w:p>
        </w:tc>
        <w:tc>
          <w:tcPr>
            <w:tcW w:w="4680" w:type="dxa"/>
          </w:tcPr>
          <w:p w:rsidR="00CE087A" w:rsidRPr="00826249" w:rsidRDefault="00CE087A" w:rsidP="006D7E12">
            <w:pPr>
              <w:pStyle w:val="BodyText"/>
              <w:jc w:val="right"/>
            </w:pPr>
          </w:p>
        </w:tc>
      </w:tr>
      <w:tr w:rsidR="00CE087A" w:rsidRPr="00347606">
        <w:trPr>
          <w:trHeight w:val="2925"/>
        </w:trPr>
        <w:tc>
          <w:tcPr>
            <w:tcW w:w="3629" w:type="dxa"/>
            <w:gridSpan w:val="2"/>
            <w:tcBorders>
              <w:bottom w:val="nil"/>
            </w:tcBorders>
          </w:tcPr>
          <w:p w:rsidR="00CE087A" w:rsidRDefault="00CE087A" w:rsidP="006D7E12">
            <w:pPr>
              <w:pStyle w:val="BodyText"/>
            </w:pPr>
          </w:p>
          <w:p w:rsidR="006215F7" w:rsidRDefault="006215F7" w:rsidP="008510F3">
            <w:pPr>
              <w:autoSpaceDE w:val="0"/>
              <w:autoSpaceDN w:val="0"/>
              <w:adjustRightInd w:val="0"/>
            </w:pPr>
          </w:p>
          <w:p w:rsidR="00CF7B63" w:rsidRDefault="006215F7" w:rsidP="00CF7B63">
            <w:pPr>
              <w:autoSpaceDE w:val="0"/>
              <w:autoSpaceDN w:val="0"/>
              <w:adjustRightInd w:val="0"/>
              <w:jc w:val="left"/>
            </w:pPr>
            <w:r>
              <w:t>Oliver Gilman</w:t>
            </w:r>
            <w:r w:rsidR="00E602AA">
              <w:t xml:space="preserve"> </w:t>
            </w:r>
            <w:r>
              <w:br/>
              <w:t>Senior Lawyer</w:t>
            </w:r>
            <w:r>
              <w:br/>
              <w:t>Government Legal Department</w:t>
            </w:r>
            <w:r>
              <w:br/>
              <w:t xml:space="preserve">One Kemble Street </w:t>
            </w:r>
          </w:p>
          <w:p w:rsidR="00CF7B63" w:rsidRDefault="006215F7" w:rsidP="00CF7B63">
            <w:pPr>
              <w:autoSpaceDE w:val="0"/>
              <w:autoSpaceDN w:val="0"/>
              <w:adjustRightInd w:val="0"/>
              <w:jc w:val="left"/>
            </w:pPr>
            <w:r>
              <w:t>London</w:t>
            </w:r>
          </w:p>
          <w:p w:rsidR="006215F7" w:rsidRDefault="006215F7" w:rsidP="00CF7B63">
            <w:pPr>
              <w:autoSpaceDE w:val="0"/>
              <w:autoSpaceDN w:val="0"/>
              <w:adjustRightInd w:val="0"/>
              <w:jc w:val="left"/>
              <w:rPr>
                <w:rStyle w:val="Hyperlink"/>
              </w:rPr>
            </w:pPr>
            <w:r>
              <w:t>WC2B 4TS</w:t>
            </w:r>
            <w:r>
              <w:br/>
            </w:r>
            <w:r>
              <w:br/>
            </w:r>
            <w:r w:rsidR="00CF7B63">
              <w:t xml:space="preserve">Email: </w:t>
            </w:r>
            <w:hyperlink r:id="rId9" w:history="1">
              <w:r>
                <w:rPr>
                  <w:rStyle w:val="Hyperlink"/>
                </w:rPr>
                <w:t>Oliver.gilman@governmentlegal.gov.uk</w:t>
              </w:r>
            </w:hyperlink>
          </w:p>
          <w:p w:rsidR="00E602AA" w:rsidRDefault="0016738E" w:rsidP="00CF7B63">
            <w:pPr>
              <w:autoSpaceDE w:val="0"/>
              <w:autoSpaceDN w:val="0"/>
              <w:adjustRightInd w:val="0"/>
              <w:jc w:val="left"/>
            </w:pPr>
            <w:hyperlink r:id="rId10" w:history="1">
              <w:r w:rsidR="00E602AA">
                <w:rPr>
                  <w:rStyle w:val="Hyperlink"/>
                </w:rPr>
                <w:t>matthew.alderton@governementlegal.gov.uk</w:t>
              </w:r>
            </w:hyperlink>
          </w:p>
          <w:p w:rsidR="006215F7" w:rsidRDefault="006215F7" w:rsidP="008510F3">
            <w:pPr>
              <w:autoSpaceDE w:val="0"/>
              <w:autoSpaceDN w:val="0"/>
              <w:adjustRightInd w:val="0"/>
            </w:pPr>
          </w:p>
          <w:p w:rsidR="006215F7" w:rsidRDefault="006215F7" w:rsidP="008510F3">
            <w:pPr>
              <w:autoSpaceDE w:val="0"/>
              <w:autoSpaceDN w:val="0"/>
              <w:adjustRightInd w:val="0"/>
            </w:pPr>
          </w:p>
          <w:p w:rsidR="006215F7" w:rsidRDefault="006215F7" w:rsidP="008510F3">
            <w:pPr>
              <w:autoSpaceDE w:val="0"/>
              <w:autoSpaceDN w:val="0"/>
              <w:adjustRightInd w:val="0"/>
            </w:pPr>
          </w:p>
          <w:p w:rsidR="006215F7" w:rsidRDefault="006215F7" w:rsidP="008510F3">
            <w:pPr>
              <w:autoSpaceDE w:val="0"/>
              <w:autoSpaceDN w:val="0"/>
              <w:adjustRightInd w:val="0"/>
            </w:pPr>
          </w:p>
          <w:p w:rsidR="00CE087A" w:rsidRPr="00347606" w:rsidRDefault="00CE087A" w:rsidP="008510F3">
            <w:pPr>
              <w:autoSpaceDE w:val="0"/>
              <w:autoSpaceDN w:val="0"/>
              <w:adjustRightInd w:val="0"/>
            </w:pPr>
          </w:p>
        </w:tc>
      </w:tr>
    </w:tbl>
    <w:p w:rsidR="00CE087A" w:rsidRDefault="00CE087A" w:rsidP="006D7E12">
      <w:pPr>
        <w:pStyle w:val="BodyText"/>
      </w:pPr>
    </w:p>
    <w:p w:rsidR="006215F7" w:rsidRDefault="006215F7" w:rsidP="006D7E12">
      <w:pPr>
        <w:pStyle w:val="BodyText"/>
        <w:rPr>
          <w:b/>
        </w:rPr>
      </w:pPr>
    </w:p>
    <w:p w:rsidR="006215F7" w:rsidRPr="006215F7" w:rsidRDefault="006215F7" w:rsidP="006215F7">
      <w:pPr>
        <w:pStyle w:val="ListParagraph"/>
        <w:ind w:left="0"/>
        <w:contextualSpacing w:val="0"/>
        <w:jc w:val="both"/>
        <w:rPr>
          <w:rFonts w:ascii="Trebuchet MS" w:hAnsi="Trebuchet MS"/>
          <w:sz w:val="22"/>
          <w:szCs w:val="22"/>
        </w:rPr>
      </w:pPr>
      <w:r w:rsidRPr="006215F7">
        <w:rPr>
          <w:rFonts w:ascii="Trebuchet MS" w:hAnsi="Trebuchet MS"/>
          <w:sz w:val="22"/>
          <w:szCs w:val="22"/>
        </w:rPr>
        <w:t>Dear Mr Gilman,</w:t>
      </w:r>
    </w:p>
    <w:p w:rsidR="006215F7" w:rsidRDefault="006215F7" w:rsidP="006215F7">
      <w:pPr>
        <w:pStyle w:val="ListParagraph"/>
        <w:ind w:left="0"/>
        <w:contextualSpacing w:val="0"/>
        <w:jc w:val="both"/>
        <w:rPr>
          <w:rFonts w:ascii="Trebuchet MS" w:hAnsi="Trebuchet MS"/>
          <w:sz w:val="22"/>
          <w:szCs w:val="22"/>
        </w:rPr>
      </w:pPr>
    </w:p>
    <w:p w:rsidR="00CF7B63" w:rsidRPr="00CF7B63" w:rsidRDefault="00CF7B63" w:rsidP="006215F7">
      <w:pPr>
        <w:pStyle w:val="ListParagraph"/>
        <w:ind w:left="0"/>
        <w:contextualSpacing w:val="0"/>
        <w:jc w:val="both"/>
        <w:rPr>
          <w:rFonts w:ascii="Trebuchet MS" w:hAnsi="Trebuchet MS"/>
          <w:b/>
          <w:sz w:val="22"/>
          <w:szCs w:val="22"/>
        </w:rPr>
      </w:pPr>
      <w:r>
        <w:rPr>
          <w:rFonts w:ascii="Trebuchet MS" w:hAnsi="Trebuchet MS"/>
          <w:b/>
          <w:sz w:val="22"/>
          <w:szCs w:val="22"/>
        </w:rPr>
        <w:t>Justice for Health L</w:t>
      </w:r>
      <w:r w:rsidR="00ED3479">
        <w:rPr>
          <w:rFonts w:ascii="Trebuchet MS" w:hAnsi="Trebuchet MS"/>
          <w:b/>
          <w:sz w:val="22"/>
          <w:szCs w:val="22"/>
        </w:rPr>
        <w:t>td</w:t>
      </w:r>
      <w:r w:rsidR="00323AFF">
        <w:rPr>
          <w:rFonts w:ascii="Trebuchet MS" w:hAnsi="Trebuchet MS"/>
          <w:b/>
          <w:sz w:val="22"/>
          <w:szCs w:val="22"/>
        </w:rPr>
        <w:t xml:space="preserve"> V SOS</w:t>
      </w:r>
    </w:p>
    <w:p w:rsidR="00CF7B63" w:rsidRPr="006215F7" w:rsidRDefault="00CF7B63" w:rsidP="006215F7">
      <w:pPr>
        <w:pStyle w:val="ListParagraph"/>
        <w:ind w:left="0"/>
        <w:contextualSpacing w:val="0"/>
        <w:jc w:val="both"/>
        <w:rPr>
          <w:rFonts w:ascii="Trebuchet MS" w:hAnsi="Trebuchet MS"/>
          <w:sz w:val="22"/>
          <w:szCs w:val="22"/>
        </w:rPr>
      </w:pPr>
    </w:p>
    <w:p w:rsidR="00C272E9" w:rsidRPr="005D0F11" w:rsidRDefault="006215F7" w:rsidP="00C272E9">
      <w:pPr>
        <w:rPr>
          <w:szCs w:val="22"/>
        </w:rPr>
      </w:pPr>
      <w:r w:rsidRPr="005D0F11">
        <w:rPr>
          <w:szCs w:val="22"/>
        </w:rPr>
        <w:t>Thank you for your letter dated 11 April 2016.</w:t>
      </w:r>
    </w:p>
    <w:p w:rsidR="00C272E9" w:rsidRPr="005D0F11" w:rsidRDefault="00C272E9" w:rsidP="00C272E9">
      <w:pPr>
        <w:rPr>
          <w:szCs w:val="22"/>
        </w:rPr>
      </w:pPr>
    </w:p>
    <w:p w:rsidR="00C272E9" w:rsidRPr="005D0F11" w:rsidRDefault="00C272E9" w:rsidP="00C272E9">
      <w:pPr>
        <w:rPr>
          <w:b/>
          <w:szCs w:val="22"/>
        </w:rPr>
      </w:pPr>
      <w:r w:rsidRPr="005D0F11">
        <w:rPr>
          <w:b/>
          <w:szCs w:val="22"/>
        </w:rPr>
        <w:t>Standing</w:t>
      </w:r>
    </w:p>
    <w:p w:rsidR="00C272E9" w:rsidRPr="005D0F11" w:rsidRDefault="00C272E9" w:rsidP="00C272E9">
      <w:pPr>
        <w:rPr>
          <w:szCs w:val="22"/>
        </w:rPr>
      </w:pPr>
    </w:p>
    <w:p w:rsidR="00932BC1" w:rsidRPr="005D0F11" w:rsidRDefault="00323AFF"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With regard to the BMA challenge, we do not understand how the Secretary of State can know what is in the mind of the BMA when bringing their</w:t>
      </w:r>
      <w:r w:rsidR="00E23199" w:rsidRPr="005D0F11">
        <w:rPr>
          <w:rFonts w:ascii="Trebuchet MS" w:hAnsi="Trebuchet MS"/>
          <w:sz w:val="22"/>
          <w:szCs w:val="22"/>
        </w:rPr>
        <w:t xml:space="preserve"> legal </w:t>
      </w:r>
      <w:r w:rsidRPr="005D0F11">
        <w:rPr>
          <w:rFonts w:ascii="Trebuchet MS" w:hAnsi="Trebuchet MS"/>
          <w:sz w:val="22"/>
          <w:szCs w:val="22"/>
        </w:rPr>
        <w:t>challenge</w:t>
      </w:r>
      <w:r w:rsidR="00932BC1" w:rsidRPr="005D0F11">
        <w:rPr>
          <w:rFonts w:ascii="Trebuchet MS" w:hAnsi="Trebuchet MS"/>
          <w:sz w:val="22"/>
          <w:szCs w:val="22"/>
        </w:rPr>
        <w:t>.  A legal challenge in</w:t>
      </w:r>
      <w:r w:rsidR="00BC1FDB" w:rsidRPr="005D0F11">
        <w:rPr>
          <w:rFonts w:ascii="Trebuchet MS" w:hAnsi="Trebuchet MS"/>
          <w:sz w:val="22"/>
          <w:szCs w:val="22"/>
        </w:rPr>
        <w:t>i</w:t>
      </w:r>
      <w:r w:rsidR="00932BC1" w:rsidRPr="005D0F11">
        <w:rPr>
          <w:rFonts w:ascii="Trebuchet MS" w:hAnsi="Trebuchet MS"/>
          <w:sz w:val="22"/>
          <w:szCs w:val="22"/>
        </w:rPr>
        <w:t>tiated by the BMA on different grounds does not preclude our clien</w:t>
      </w:r>
      <w:r w:rsidR="00BC1FDB" w:rsidRPr="005D0F11">
        <w:rPr>
          <w:rFonts w:ascii="Trebuchet MS" w:hAnsi="Trebuchet MS"/>
          <w:sz w:val="22"/>
          <w:szCs w:val="22"/>
        </w:rPr>
        <w:t>t’s</w:t>
      </w:r>
      <w:r w:rsidR="00932BC1" w:rsidRPr="005D0F11">
        <w:rPr>
          <w:rFonts w:ascii="Trebuchet MS" w:hAnsi="Trebuchet MS"/>
          <w:sz w:val="22"/>
          <w:szCs w:val="22"/>
        </w:rPr>
        <w:t xml:space="preserve"> right to challenge t</w:t>
      </w:r>
      <w:r w:rsidR="00BC1FDB" w:rsidRPr="005D0F11">
        <w:rPr>
          <w:rFonts w:ascii="Trebuchet MS" w:hAnsi="Trebuchet MS"/>
          <w:sz w:val="22"/>
          <w:szCs w:val="22"/>
        </w:rPr>
        <w:t>he Secretary of S</w:t>
      </w:r>
      <w:r w:rsidR="00932BC1" w:rsidRPr="005D0F11">
        <w:rPr>
          <w:rFonts w:ascii="Trebuchet MS" w:hAnsi="Trebuchet MS"/>
          <w:sz w:val="22"/>
          <w:szCs w:val="22"/>
        </w:rPr>
        <w:t xml:space="preserve">tate’s unlawful decision. </w:t>
      </w:r>
    </w:p>
    <w:p w:rsidR="00BC1FDB" w:rsidRPr="005D0F11" w:rsidRDefault="00BC1FDB" w:rsidP="00BC1FDB">
      <w:pPr>
        <w:pStyle w:val="ListParagraph"/>
        <w:contextualSpacing w:val="0"/>
        <w:jc w:val="both"/>
        <w:rPr>
          <w:rFonts w:ascii="Trebuchet MS" w:hAnsi="Trebuchet MS"/>
          <w:sz w:val="22"/>
          <w:szCs w:val="22"/>
        </w:rPr>
      </w:pPr>
    </w:p>
    <w:p w:rsidR="00C272E9" w:rsidRPr="005D0F11" w:rsidRDefault="00932BC1" w:rsidP="00C272E9">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We refute any suggestion that our client is</w:t>
      </w:r>
      <w:r w:rsidR="00BC1FDB" w:rsidRPr="005D0F11">
        <w:rPr>
          <w:rFonts w:ascii="Trebuchet MS" w:hAnsi="Trebuchet MS"/>
          <w:sz w:val="22"/>
          <w:szCs w:val="22"/>
        </w:rPr>
        <w:t xml:space="preserve"> acting in any way inappropriately by litigating as a company.</w:t>
      </w:r>
      <w:r w:rsidRPr="005D0F11">
        <w:rPr>
          <w:rFonts w:ascii="Trebuchet MS" w:hAnsi="Trebuchet MS"/>
          <w:sz w:val="22"/>
          <w:szCs w:val="22"/>
        </w:rPr>
        <w:t xml:space="preserve"> </w:t>
      </w:r>
      <w:r w:rsidR="00BC1FDB" w:rsidRPr="005D0F11">
        <w:rPr>
          <w:rFonts w:ascii="Trebuchet MS" w:hAnsi="Trebuchet MS"/>
          <w:sz w:val="22"/>
          <w:szCs w:val="22"/>
        </w:rPr>
        <w:t xml:space="preserve">The </w:t>
      </w:r>
      <w:r w:rsidR="00E602AA" w:rsidRPr="005D0F11">
        <w:rPr>
          <w:rFonts w:ascii="Trebuchet MS" w:hAnsi="Trebuchet MS"/>
          <w:sz w:val="22"/>
          <w:szCs w:val="22"/>
        </w:rPr>
        <w:t>Directors bring</w:t>
      </w:r>
      <w:r w:rsidR="00BC1FDB" w:rsidRPr="005D0F11">
        <w:rPr>
          <w:rFonts w:ascii="Trebuchet MS" w:hAnsi="Trebuchet MS"/>
          <w:sz w:val="22"/>
          <w:szCs w:val="22"/>
        </w:rPr>
        <w:t xml:space="preserve"> this claim with the best of motives – which is to ensure that </w:t>
      </w:r>
      <w:r w:rsidR="00E602AA" w:rsidRPr="005D0F11">
        <w:rPr>
          <w:rFonts w:ascii="Trebuchet MS" w:hAnsi="Trebuchet MS"/>
          <w:sz w:val="22"/>
          <w:szCs w:val="22"/>
        </w:rPr>
        <w:t>there is</w:t>
      </w:r>
      <w:r w:rsidRPr="005D0F11">
        <w:rPr>
          <w:rFonts w:ascii="Trebuchet MS" w:hAnsi="Trebuchet MS"/>
          <w:sz w:val="22"/>
          <w:szCs w:val="22"/>
        </w:rPr>
        <w:t xml:space="preserve"> scrutiny over the decision making process by the Secretary of State </w:t>
      </w:r>
      <w:r w:rsidR="00E602AA" w:rsidRPr="005D0F11">
        <w:rPr>
          <w:rFonts w:ascii="Trebuchet MS" w:hAnsi="Trebuchet MS"/>
          <w:sz w:val="22"/>
          <w:szCs w:val="22"/>
        </w:rPr>
        <w:t>to “impose</w:t>
      </w:r>
      <w:r w:rsidR="00ED5BB8">
        <w:rPr>
          <w:rFonts w:ascii="Trebuchet MS" w:hAnsi="Trebuchet MS"/>
          <w:sz w:val="22"/>
          <w:szCs w:val="22"/>
        </w:rPr>
        <w:t xml:space="preserve"> the junior doctors’ c</w:t>
      </w:r>
      <w:r w:rsidRPr="005D0F11">
        <w:rPr>
          <w:rFonts w:ascii="Trebuchet MS" w:hAnsi="Trebuchet MS"/>
          <w:sz w:val="22"/>
          <w:szCs w:val="22"/>
        </w:rPr>
        <w:t xml:space="preserve">ontract.  They are directly affected by the decision. It is one of overwhelming importance </w:t>
      </w:r>
      <w:r w:rsidR="00BC1FDB" w:rsidRPr="005D0F11">
        <w:rPr>
          <w:rFonts w:ascii="Trebuchet MS" w:hAnsi="Trebuchet MS"/>
          <w:sz w:val="22"/>
          <w:szCs w:val="22"/>
        </w:rPr>
        <w:t>to many doctors.</w:t>
      </w:r>
      <w:r w:rsidR="00C272E9" w:rsidRPr="005D0F11">
        <w:rPr>
          <w:rFonts w:ascii="Trebuchet MS" w:hAnsi="Trebuchet MS"/>
          <w:sz w:val="22"/>
          <w:szCs w:val="22"/>
        </w:rPr>
        <w:t xml:space="preserve"> Standing can hardly be in issue. If you say it is- please advise what authority you rely on?</w:t>
      </w:r>
      <w:r w:rsidR="00BC1FDB" w:rsidRPr="005D0F11">
        <w:rPr>
          <w:rFonts w:ascii="Trebuchet MS" w:hAnsi="Trebuchet MS"/>
          <w:sz w:val="22"/>
          <w:szCs w:val="22"/>
        </w:rPr>
        <w:t xml:space="preserve">  It is not only in their interest but in the public interest that these matters should be considered by the court given the effect of the “decision” on the operation of the health service.</w:t>
      </w:r>
      <w:r w:rsidR="00E23199" w:rsidRPr="005D0F11">
        <w:rPr>
          <w:rFonts w:ascii="Trebuchet MS" w:hAnsi="Trebuchet MS"/>
          <w:sz w:val="22"/>
          <w:szCs w:val="22"/>
        </w:rPr>
        <w:t xml:space="preserve">  </w:t>
      </w:r>
    </w:p>
    <w:p w:rsidR="00C272E9" w:rsidRPr="005D0F11" w:rsidRDefault="00C272E9" w:rsidP="00C272E9">
      <w:pPr>
        <w:pStyle w:val="ListParagraph"/>
        <w:rPr>
          <w:rFonts w:ascii="Trebuchet MS" w:hAnsi="Trebuchet MS"/>
          <w:b/>
          <w:sz w:val="22"/>
          <w:szCs w:val="22"/>
        </w:rPr>
      </w:pPr>
    </w:p>
    <w:p w:rsidR="00E23199" w:rsidRPr="005D0F11" w:rsidRDefault="00E23199" w:rsidP="00C272E9">
      <w:pPr>
        <w:rPr>
          <w:b/>
          <w:szCs w:val="22"/>
        </w:rPr>
      </w:pPr>
    </w:p>
    <w:p w:rsidR="00E23199" w:rsidRPr="005D0F11" w:rsidRDefault="00E23199" w:rsidP="00C272E9">
      <w:pPr>
        <w:rPr>
          <w:b/>
          <w:szCs w:val="22"/>
        </w:rPr>
      </w:pPr>
    </w:p>
    <w:p w:rsidR="00C272E9" w:rsidRPr="005D0F11" w:rsidRDefault="00C272E9" w:rsidP="00C272E9">
      <w:pPr>
        <w:rPr>
          <w:b/>
          <w:szCs w:val="22"/>
        </w:rPr>
      </w:pPr>
      <w:r w:rsidRPr="005D0F11">
        <w:rPr>
          <w:b/>
          <w:szCs w:val="22"/>
        </w:rPr>
        <w:lastRenderedPageBreak/>
        <w:t>Security for costs</w:t>
      </w:r>
    </w:p>
    <w:p w:rsidR="00C272E9" w:rsidRPr="005D0F11" w:rsidRDefault="00C272E9" w:rsidP="00C272E9">
      <w:pPr>
        <w:rPr>
          <w:szCs w:val="22"/>
        </w:rPr>
      </w:pPr>
    </w:p>
    <w:p w:rsidR="00C272E9" w:rsidRPr="005D0F11" w:rsidRDefault="00C272E9"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With regard to security for costs</w:t>
      </w:r>
      <w:r w:rsidR="00ED5BB8">
        <w:rPr>
          <w:rFonts w:ascii="Trebuchet MS" w:hAnsi="Trebuchet MS"/>
          <w:sz w:val="22"/>
          <w:szCs w:val="22"/>
        </w:rPr>
        <w:t>,</w:t>
      </w:r>
      <w:r w:rsidRPr="005D0F11">
        <w:rPr>
          <w:rFonts w:ascii="Trebuchet MS" w:hAnsi="Trebuchet MS"/>
          <w:sz w:val="22"/>
          <w:szCs w:val="22"/>
        </w:rPr>
        <w:t xml:space="preserve"> we think </w:t>
      </w:r>
      <w:r w:rsidR="00ED5BB8">
        <w:rPr>
          <w:rFonts w:ascii="Trebuchet MS" w:hAnsi="Trebuchet MS"/>
          <w:sz w:val="22"/>
          <w:szCs w:val="22"/>
        </w:rPr>
        <w:t>that this is</w:t>
      </w:r>
      <w:r w:rsidRPr="005D0F11">
        <w:rPr>
          <w:rFonts w:ascii="Trebuchet MS" w:hAnsi="Trebuchet MS"/>
          <w:sz w:val="22"/>
          <w:szCs w:val="22"/>
        </w:rPr>
        <w:t xml:space="preserve"> a distraction from the substantive issue</w:t>
      </w:r>
      <w:r w:rsidR="00ED5BB8">
        <w:rPr>
          <w:rFonts w:ascii="Trebuchet MS" w:hAnsi="Trebuchet MS"/>
          <w:sz w:val="22"/>
          <w:szCs w:val="22"/>
        </w:rPr>
        <w:t>s</w:t>
      </w:r>
      <w:r w:rsidRPr="005D0F11">
        <w:rPr>
          <w:rFonts w:ascii="Trebuchet MS" w:hAnsi="Trebuchet MS"/>
          <w:sz w:val="22"/>
          <w:szCs w:val="22"/>
        </w:rPr>
        <w:t xml:space="preserve"> and designed to be a punitive step to halt our client’s claim.  Please advise by return what you seek in terms of security of costs.  We would like to take early instructions from our client on this point to see what agreement, if any, can be reached.</w:t>
      </w:r>
      <w:r w:rsidR="00ED5BB8">
        <w:rPr>
          <w:rFonts w:ascii="Trebuchet MS" w:hAnsi="Trebuchet MS"/>
          <w:sz w:val="22"/>
          <w:szCs w:val="22"/>
        </w:rPr>
        <w:t xml:space="preserve">  Please advise of any legal authorities relied on.</w:t>
      </w:r>
    </w:p>
    <w:p w:rsidR="00C272E9" w:rsidRPr="005D0F11" w:rsidRDefault="00C272E9" w:rsidP="00BC1FDB">
      <w:pPr>
        <w:rPr>
          <w:b/>
          <w:szCs w:val="22"/>
        </w:rPr>
      </w:pPr>
    </w:p>
    <w:p w:rsidR="00323AFF" w:rsidRPr="005D0F11" w:rsidRDefault="00C272E9" w:rsidP="00BC1FDB">
      <w:pPr>
        <w:rPr>
          <w:b/>
          <w:szCs w:val="22"/>
        </w:rPr>
      </w:pPr>
      <w:r w:rsidRPr="005D0F11">
        <w:rPr>
          <w:b/>
          <w:szCs w:val="22"/>
        </w:rPr>
        <w:t>Substantive grounds for challenge</w:t>
      </w:r>
    </w:p>
    <w:p w:rsidR="00C272E9" w:rsidRPr="005D0F11" w:rsidRDefault="00C272E9" w:rsidP="00BC1FDB">
      <w:pPr>
        <w:pStyle w:val="ListParagraph"/>
        <w:contextualSpacing w:val="0"/>
        <w:jc w:val="both"/>
        <w:rPr>
          <w:rFonts w:ascii="Trebuchet MS" w:hAnsi="Trebuchet MS"/>
          <w:b/>
          <w:sz w:val="22"/>
          <w:szCs w:val="22"/>
        </w:rPr>
      </w:pPr>
    </w:p>
    <w:p w:rsidR="00E23199"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We were more than a little surprised to note that the Secretary of State has declined to provide any coherent response to our Ground 1, namely that the Secretary of State </w:t>
      </w:r>
      <w:r w:rsidR="00E23199" w:rsidRPr="005D0F11">
        <w:rPr>
          <w:rFonts w:ascii="Trebuchet MS" w:hAnsi="Trebuchet MS"/>
          <w:sz w:val="22"/>
          <w:szCs w:val="22"/>
        </w:rPr>
        <w:t xml:space="preserve">is </w:t>
      </w:r>
      <w:r w:rsidRPr="005D0F11">
        <w:rPr>
          <w:rFonts w:ascii="Trebuchet MS" w:hAnsi="Trebuchet MS"/>
          <w:sz w:val="22"/>
          <w:szCs w:val="22"/>
        </w:rPr>
        <w:t xml:space="preserve">acting unlawfully because the scheme of the National Health Service Act 2006 does not give the Secretary of State any power to make a binding decision </w:t>
      </w:r>
      <w:r w:rsidR="00E23199" w:rsidRPr="005D0F11">
        <w:rPr>
          <w:rFonts w:ascii="Trebuchet MS" w:hAnsi="Trebuchet MS"/>
          <w:sz w:val="22"/>
          <w:szCs w:val="22"/>
        </w:rPr>
        <w:t xml:space="preserve">as to </w:t>
      </w:r>
      <w:r w:rsidRPr="005D0F11">
        <w:rPr>
          <w:rFonts w:ascii="Trebuchet MS" w:hAnsi="Trebuchet MS"/>
          <w:sz w:val="22"/>
          <w:szCs w:val="22"/>
        </w:rPr>
        <w:t xml:space="preserve">the terms of the employment contracts to be offered by NHS bodies and others to junior doctors.  </w:t>
      </w:r>
    </w:p>
    <w:p w:rsidR="00E23199" w:rsidRPr="005D0F11" w:rsidRDefault="00E23199" w:rsidP="00E23199">
      <w:pPr>
        <w:pStyle w:val="ListParagraph"/>
        <w:contextualSpacing w:val="0"/>
        <w:jc w:val="both"/>
        <w:rPr>
          <w:rFonts w:ascii="Trebuchet MS" w:hAnsi="Trebuchet MS"/>
          <w:sz w:val="22"/>
          <w:szCs w:val="22"/>
        </w:rPr>
      </w:pPr>
    </w:p>
    <w:p w:rsidR="00ED5BB8"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We also note your concession that the Secretary of State has not issued any directions to require any NHS trust to comply with t</w:t>
      </w:r>
      <w:r w:rsidR="00E23199" w:rsidRPr="005D0F11">
        <w:rPr>
          <w:rFonts w:ascii="Trebuchet MS" w:hAnsi="Trebuchet MS"/>
          <w:sz w:val="22"/>
          <w:szCs w:val="22"/>
        </w:rPr>
        <w:t>he t</w:t>
      </w:r>
      <w:r w:rsidRPr="005D0F11">
        <w:rPr>
          <w:rFonts w:ascii="Trebuchet MS" w:hAnsi="Trebuchet MS"/>
          <w:sz w:val="22"/>
          <w:szCs w:val="22"/>
        </w:rPr>
        <w:t xml:space="preserve">erms of the decision taken by the Secretary of State on 11 February 2016.  </w:t>
      </w:r>
    </w:p>
    <w:p w:rsidR="00ED5BB8" w:rsidRPr="00ED5BB8" w:rsidRDefault="00ED5BB8" w:rsidP="00ED5BB8">
      <w:pPr>
        <w:pStyle w:val="ListParagrap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It also appears common ground that the Secretary of State has made no Regulations which purport to implement this decision.  </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In 2013 the Court of Appeal confirmed in </w:t>
      </w:r>
      <w:r w:rsidRPr="005D0F11">
        <w:rPr>
          <w:rFonts w:ascii="Trebuchet MS" w:hAnsi="Trebuchet MS"/>
          <w:i/>
          <w:iCs/>
          <w:sz w:val="22"/>
          <w:szCs w:val="22"/>
        </w:rPr>
        <w:t xml:space="preserve">Trust Special Administrator Appointed To South London Healthcare NHS Trust &amp; Anor v London Borough of Lewisham &amp; Anor </w:t>
      </w:r>
      <w:r w:rsidRPr="005D0F11">
        <w:rPr>
          <w:rFonts w:ascii="Trebuchet MS" w:hAnsi="Trebuchet MS"/>
          <w:sz w:val="22"/>
          <w:szCs w:val="22"/>
        </w:rPr>
        <w:t xml:space="preserve">[2013] EWCA Civ 1409 that the Secretary of State could only take decisions (even if announced in Parliament) where he had been given powers to take that decision under the National Health Service Act 2006 and that the Secretary of State would be acting unlawfully if he purported to take a decision which was outside his powers.  </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The case that the Secretary of State acted beyond his powers has been clearly set out in our letter before action.  The complaint made in your letter of response that we have failed to provide details of the powers relied upon by the Secretary of State appears to us to be disingenuous.  Our case is that the Secretary of State has </w:t>
      </w:r>
      <w:r w:rsidRPr="005D0F11">
        <w:rPr>
          <w:rFonts w:ascii="Trebuchet MS" w:hAnsi="Trebuchet MS"/>
          <w:sz w:val="22"/>
          <w:szCs w:val="22"/>
          <w:u w:val="single"/>
        </w:rPr>
        <w:t>no power</w:t>
      </w:r>
      <w:r w:rsidRPr="005D0F11">
        <w:rPr>
          <w:rFonts w:ascii="Trebuchet MS" w:hAnsi="Trebuchet MS"/>
          <w:sz w:val="22"/>
          <w:szCs w:val="22"/>
        </w:rPr>
        <w:t xml:space="preserve"> to make a binding decision o</w:t>
      </w:r>
      <w:r w:rsidR="00E23199" w:rsidRPr="005D0F11">
        <w:rPr>
          <w:rFonts w:ascii="Trebuchet MS" w:hAnsi="Trebuchet MS"/>
          <w:sz w:val="22"/>
          <w:szCs w:val="22"/>
        </w:rPr>
        <w:t>n</w:t>
      </w:r>
      <w:r w:rsidRPr="005D0F11">
        <w:rPr>
          <w:rFonts w:ascii="Trebuchet MS" w:hAnsi="Trebuchet MS"/>
          <w:sz w:val="22"/>
          <w:szCs w:val="22"/>
        </w:rPr>
        <w:t xml:space="preserve"> the terms of the employment contracts to be offered by NHS bodies and others to junior doctors.  We are therefore unable to particularise our case</w:t>
      </w:r>
      <w:r w:rsidR="00E23199" w:rsidRPr="005D0F11">
        <w:rPr>
          <w:rFonts w:ascii="Trebuchet MS" w:hAnsi="Trebuchet MS"/>
          <w:sz w:val="22"/>
          <w:szCs w:val="22"/>
        </w:rPr>
        <w:t xml:space="preserve"> further</w:t>
      </w:r>
      <w:r w:rsidRPr="005D0F11">
        <w:rPr>
          <w:rFonts w:ascii="Trebuchet MS" w:hAnsi="Trebuchet MS"/>
          <w:sz w:val="22"/>
          <w:szCs w:val="22"/>
        </w:rPr>
        <w:t xml:space="preserve"> because it is based upon an absence of legal powers. </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May we remind you that the Secretary of State said on 31 January 2011 as follows in Parliament:</w:t>
      </w:r>
    </w:p>
    <w:p w:rsidR="006215F7" w:rsidRPr="00E602AA" w:rsidRDefault="006215F7" w:rsidP="00CF7B63">
      <w:pPr>
        <w:pStyle w:val="ListParagraph"/>
        <w:ind w:left="0"/>
        <w:contextualSpacing w:val="0"/>
        <w:jc w:val="both"/>
        <w:rPr>
          <w:rFonts w:ascii="Trebuchet MS" w:hAnsi="Trebuchet MS"/>
          <w:sz w:val="22"/>
          <w:szCs w:val="22"/>
        </w:rPr>
      </w:pPr>
    </w:p>
    <w:p w:rsidR="006215F7" w:rsidRPr="00E602AA" w:rsidRDefault="006215F7" w:rsidP="00CF7B63">
      <w:pPr>
        <w:pStyle w:val="ListParagraph"/>
        <w:ind w:left="1440"/>
        <w:contextualSpacing w:val="0"/>
        <w:jc w:val="both"/>
        <w:rPr>
          <w:rFonts w:ascii="Trebuchet MS" w:hAnsi="Trebuchet MS"/>
          <w:sz w:val="22"/>
          <w:szCs w:val="22"/>
        </w:rPr>
      </w:pPr>
      <w:r w:rsidRPr="00E602AA">
        <w:rPr>
          <w:rFonts w:ascii="Trebuchet MS" w:hAnsi="Trebuchet MS"/>
          <w:bCs/>
          <w:iCs/>
          <w:sz w:val="22"/>
          <w:szCs w:val="22"/>
        </w:rPr>
        <w:lastRenderedPageBreak/>
        <w:t>“The Bill explicitly defines roles and responsibilities that were previously at the discretion of Ministers. Until now, legislation on the NHS has more or less said, “The NHS is whatever the Secretary of State chooses to make it at any given moment.” That was why, in the past, reorganisations took place on a practically annual basis under the Labour Government, without there ever being any consistency or coherence to them. I intend to be the first Secretary of State in the history of the NHS who, rather than grabbing more power or holding on to it, will give it away”</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It is clear from an examination of the carefully defined roles and responsibilities of the Secretary of State as a result of the Health and Social Care Act 2012 that the Secretary of State does not have the power to require</w:t>
      </w:r>
      <w:r w:rsidR="001A2CD3" w:rsidRPr="005D0F11">
        <w:rPr>
          <w:rFonts w:ascii="Trebuchet MS" w:hAnsi="Trebuchet MS"/>
          <w:sz w:val="22"/>
          <w:szCs w:val="22"/>
        </w:rPr>
        <w:t xml:space="preserve"> NHS employers to employ staff o</w:t>
      </w:r>
      <w:r w:rsidRPr="005D0F11">
        <w:rPr>
          <w:rFonts w:ascii="Trebuchet MS" w:hAnsi="Trebuchet MS"/>
          <w:sz w:val="22"/>
          <w:szCs w:val="22"/>
        </w:rPr>
        <w:t>n particular terms and conditions.  However, despite the fact that the Secretary of State’s predecessor carefully defined the limitations to the powers of the Secretary of State, it appears to us that the present incumbent is asserting the right to</w:t>
      </w:r>
      <w:r w:rsidR="001A2CD3" w:rsidRPr="005D0F11">
        <w:rPr>
          <w:rFonts w:ascii="Trebuchet MS" w:hAnsi="Trebuchet MS"/>
          <w:sz w:val="22"/>
          <w:szCs w:val="22"/>
        </w:rPr>
        <w:t xml:space="preserve"> take</w:t>
      </w:r>
      <w:r w:rsidRPr="005D0F11">
        <w:rPr>
          <w:rFonts w:ascii="Trebuchet MS" w:hAnsi="Trebuchet MS"/>
          <w:sz w:val="22"/>
          <w:szCs w:val="22"/>
        </w:rPr>
        <w:t xml:space="preserve"> legally binding decisions when he has no power to do so.</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We therefore invite you to accept that, whatever the Secretary of State may have thought </w:t>
      </w:r>
      <w:r w:rsidR="001A2CD3" w:rsidRPr="005D0F11">
        <w:rPr>
          <w:rFonts w:ascii="Trebuchet MS" w:hAnsi="Trebuchet MS"/>
          <w:sz w:val="22"/>
          <w:szCs w:val="22"/>
        </w:rPr>
        <w:t xml:space="preserve">at the </w:t>
      </w:r>
      <w:r w:rsidRPr="005D0F11">
        <w:rPr>
          <w:rFonts w:ascii="Trebuchet MS" w:hAnsi="Trebuchet MS"/>
          <w:sz w:val="22"/>
          <w:szCs w:val="22"/>
        </w:rPr>
        <w:t>time, he now accepts that he had no power to take a decision about the terms under which junior doctors were to be employed and which was legally binding on a range of NHS employers.</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ind w:left="0"/>
        <w:contextualSpacing w:val="0"/>
        <w:jc w:val="both"/>
        <w:rPr>
          <w:rFonts w:ascii="Trebuchet MS" w:hAnsi="Trebuchet MS"/>
          <w:b/>
          <w:bCs/>
          <w:sz w:val="22"/>
          <w:szCs w:val="22"/>
        </w:rPr>
      </w:pPr>
      <w:r w:rsidRPr="005D0F11">
        <w:rPr>
          <w:rFonts w:ascii="Trebuchet MS" w:hAnsi="Trebuchet MS"/>
          <w:b/>
          <w:bCs/>
          <w:sz w:val="22"/>
          <w:szCs w:val="22"/>
        </w:rPr>
        <w:t>Disclosure of the nature of the Secretary of State’s case on powers and disclosure of documents.</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1A2CD3"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You have refused to supply us with the information and documents we have requested.  </w:t>
      </w:r>
      <w:r w:rsidR="006215F7" w:rsidRPr="005D0F11">
        <w:rPr>
          <w:rFonts w:ascii="Trebuchet MS" w:hAnsi="Trebuchet MS"/>
          <w:sz w:val="22"/>
          <w:szCs w:val="22"/>
        </w:rPr>
        <w:t>May we refer you to the Treasury Solicitor’s Department “</w:t>
      </w:r>
      <w:r w:rsidR="006215F7" w:rsidRPr="005D0F11">
        <w:rPr>
          <w:rFonts w:ascii="Trebuchet MS" w:hAnsi="Trebuchet MS"/>
          <w:i/>
          <w:iCs/>
          <w:sz w:val="22"/>
          <w:szCs w:val="22"/>
        </w:rPr>
        <w:t>Guidance on Discharging the Duty of Candour and Disclosure in Judicial Review proceedings</w:t>
      </w:r>
      <w:r w:rsidR="006215F7" w:rsidRPr="005D0F11">
        <w:rPr>
          <w:rFonts w:ascii="Trebuchet MS" w:hAnsi="Trebuchet MS"/>
          <w:sz w:val="22"/>
          <w:szCs w:val="22"/>
        </w:rPr>
        <w:t>”.  This Guidance provides at paragraph 1.2:</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ind w:left="1440"/>
        <w:contextualSpacing w:val="0"/>
        <w:jc w:val="both"/>
        <w:rPr>
          <w:rFonts w:ascii="Trebuchet MS" w:hAnsi="Trebuchet MS"/>
          <w:sz w:val="22"/>
          <w:szCs w:val="22"/>
        </w:rPr>
      </w:pPr>
      <w:r w:rsidRPr="005D0F11">
        <w:rPr>
          <w:rFonts w:ascii="Trebuchet MS" w:hAnsi="Trebuchet MS"/>
          <w:sz w:val="22"/>
          <w:szCs w:val="22"/>
        </w:rPr>
        <w:t xml:space="preserve">“The duty of candour gives rise to a weighty responsibility.  The obligation of candour is the reason why the rules as to standard disclosure do not apply to applications for judicial review as a matter of course. When responding to an application for judicial review public authorities must be open and honest in disclosing the facts and information needed for the </w:t>
      </w:r>
      <w:r w:rsidR="001A2CD3" w:rsidRPr="005D0F11">
        <w:rPr>
          <w:rFonts w:ascii="Trebuchet MS" w:hAnsi="Trebuchet MS"/>
          <w:sz w:val="22"/>
          <w:szCs w:val="22"/>
        </w:rPr>
        <w:t>de</w:t>
      </w:r>
      <w:r w:rsidRPr="005D0F11">
        <w:rPr>
          <w:rFonts w:ascii="Trebuchet MS" w:hAnsi="Trebuchet MS"/>
          <w:sz w:val="22"/>
          <w:szCs w:val="22"/>
        </w:rPr>
        <w:t>termination of the issue.  The duty extends to documents/information which will assist the claimant’s case and/or give rise to additional (and otherwise unknown) grounds of challenge.</w:t>
      </w:r>
    </w:p>
    <w:p w:rsidR="006215F7" w:rsidRPr="005D0F11" w:rsidRDefault="006215F7" w:rsidP="00CF7B63">
      <w:pPr>
        <w:pStyle w:val="ListParagraph"/>
        <w:ind w:left="0"/>
        <w:contextualSpacing w:val="0"/>
        <w:jc w:val="both"/>
        <w:rPr>
          <w:rFonts w:ascii="Trebuchet MS" w:hAnsi="Trebuchet MS"/>
          <w:sz w:val="22"/>
          <w:szCs w:val="22"/>
        </w:rPr>
      </w:pPr>
    </w:p>
    <w:p w:rsidR="006215F7"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The Court in </w:t>
      </w:r>
      <w:r w:rsidRPr="005D0F11">
        <w:rPr>
          <w:rFonts w:ascii="Trebuchet MS" w:hAnsi="Trebuchet MS"/>
          <w:i/>
          <w:iCs/>
          <w:sz w:val="22"/>
          <w:szCs w:val="22"/>
        </w:rPr>
        <w:t xml:space="preserve">Al Sweedy </w:t>
      </w:r>
      <w:r w:rsidRPr="005D0F11">
        <w:rPr>
          <w:rFonts w:ascii="Trebuchet MS" w:hAnsi="Trebuchet MS"/>
          <w:sz w:val="22"/>
          <w:szCs w:val="22"/>
        </w:rPr>
        <w:t xml:space="preserve">and in reliance on Laws J in </w:t>
      </w:r>
      <w:r w:rsidRPr="005D0F11">
        <w:rPr>
          <w:rFonts w:ascii="Trebuchet MS" w:hAnsi="Trebuchet MS"/>
          <w:i/>
          <w:iCs/>
          <w:sz w:val="22"/>
          <w:szCs w:val="22"/>
        </w:rPr>
        <w:t>Quark Fishing</w:t>
      </w:r>
      <w:r w:rsidRPr="005D0F11">
        <w:rPr>
          <w:rFonts w:ascii="Trebuchet MS" w:hAnsi="Trebuchet MS"/>
          <w:sz w:val="22"/>
          <w:szCs w:val="22"/>
        </w:rPr>
        <w:t xml:space="preserve"> described it as “a very high duty on central government to assist the court with full and accurate explanations of all the facts relevant to the issue that the court must decide”</w:t>
      </w:r>
    </w:p>
    <w:p w:rsidR="00E602AA" w:rsidRPr="005D0F11" w:rsidRDefault="00E602AA" w:rsidP="00E602AA">
      <w:pPr>
        <w:pStyle w:val="ListParagraph"/>
        <w:contextualSpacing w:val="0"/>
        <w:jc w:val="both"/>
        <w:rPr>
          <w:rFonts w:ascii="Trebuchet MS" w:hAnsi="Trebuchet MS"/>
          <w:sz w:val="22"/>
          <w:szCs w:val="22"/>
        </w:rPr>
      </w:pP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numPr>
          <w:ilvl w:val="0"/>
          <w:numId w:val="9"/>
        </w:numPr>
        <w:ind w:left="0" w:firstLine="0"/>
        <w:contextualSpacing w:val="0"/>
        <w:jc w:val="both"/>
        <w:rPr>
          <w:rFonts w:ascii="Trebuchet MS" w:hAnsi="Trebuchet MS"/>
          <w:sz w:val="22"/>
          <w:szCs w:val="22"/>
        </w:rPr>
      </w:pPr>
      <w:r w:rsidRPr="005D0F11">
        <w:rPr>
          <w:rFonts w:ascii="Trebuchet MS" w:hAnsi="Trebuchet MS"/>
          <w:sz w:val="22"/>
          <w:szCs w:val="22"/>
        </w:rPr>
        <w:t>This Guidance also stated in clear terms:</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ind w:left="1440"/>
        <w:contextualSpacing w:val="0"/>
        <w:jc w:val="both"/>
        <w:rPr>
          <w:rFonts w:ascii="Trebuchet MS" w:hAnsi="Trebuchet MS"/>
          <w:sz w:val="22"/>
          <w:szCs w:val="22"/>
        </w:rPr>
      </w:pPr>
      <w:r w:rsidRPr="005D0F11">
        <w:rPr>
          <w:rFonts w:ascii="Trebuchet MS" w:hAnsi="Trebuchet MS"/>
          <w:sz w:val="22"/>
          <w:szCs w:val="22"/>
        </w:rPr>
        <w:t>“The duty of candour applies as soon as the department is aware that someone is likely to test a decision or action affecting them</w:t>
      </w:r>
      <w:r w:rsidRPr="005D0F11">
        <w:rPr>
          <w:rFonts w:ascii="Trebuchet MS" w:hAnsi="Trebuchet MS"/>
          <w:b/>
          <w:bCs/>
          <w:sz w:val="22"/>
          <w:szCs w:val="22"/>
        </w:rPr>
        <w:t xml:space="preserve">.  </w:t>
      </w:r>
      <w:r w:rsidRPr="00E602AA">
        <w:rPr>
          <w:rFonts w:ascii="Trebuchet MS" w:hAnsi="Trebuchet MS"/>
          <w:bCs/>
          <w:sz w:val="22"/>
          <w:szCs w:val="22"/>
        </w:rPr>
        <w:t>It applies at every stage of the proceedings including the of response under the pre-action protocol</w:t>
      </w:r>
      <w:r w:rsidRPr="00E602AA">
        <w:rPr>
          <w:rFonts w:ascii="Trebuchet MS" w:hAnsi="Trebuchet MS"/>
          <w:sz w:val="22"/>
          <w:szCs w:val="22"/>
        </w:rPr>
        <w:t xml:space="preserve">, </w:t>
      </w:r>
      <w:r w:rsidRPr="005D0F11">
        <w:rPr>
          <w:rFonts w:ascii="Trebuchet MS" w:hAnsi="Trebuchet MS"/>
          <w:sz w:val="22"/>
          <w:szCs w:val="22"/>
        </w:rPr>
        <w:t>summary Grounds of resistance, detailed grounds of resistance, witness statements and counsel’s written and oral submissions”</w:t>
      </w:r>
    </w:p>
    <w:p w:rsidR="006215F7" w:rsidRPr="005D0F11" w:rsidRDefault="006215F7" w:rsidP="00CF7B63">
      <w:pPr>
        <w:pStyle w:val="ListParagraph"/>
        <w:ind w:left="0"/>
        <w:contextualSpacing w:val="0"/>
        <w:jc w:val="both"/>
        <w:rPr>
          <w:rFonts w:ascii="Trebuchet MS" w:hAnsi="Trebuchet MS"/>
          <w:sz w:val="22"/>
          <w:szCs w:val="22"/>
        </w:rPr>
      </w:pPr>
    </w:p>
    <w:p w:rsidR="001A2CD3" w:rsidRPr="005D0F11" w:rsidRDefault="006215F7" w:rsidP="00CF7B63">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 xml:space="preserve">We consider that it is a serious breach of the Secretary of State’s duty of candour to fail to explain what legal power is relied upon by the Secretary of State (if any) when responding to a detailed letter which asserts that the Secretary of State has no power to take the relevant decision.  </w:t>
      </w:r>
    </w:p>
    <w:p w:rsidR="001A2CD3" w:rsidRPr="005D0F11" w:rsidRDefault="001A2CD3" w:rsidP="001A2CD3">
      <w:pPr>
        <w:pStyle w:val="ListParagraph"/>
        <w:contextualSpacing w:val="0"/>
        <w:jc w:val="both"/>
        <w:rPr>
          <w:rFonts w:ascii="Trebuchet MS" w:hAnsi="Trebuchet MS"/>
          <w:sz w:val="22"/>
          <w:szCs w:val="22"/>
        </w:rPr>
      </w:pPr>
    </w:p>
    <w:p w:rsidR="00E602AA" w:rsidRDefault="006215F7" w:rsidP="00E602AA">
      <w:pPr>
        <w:pStyle w:val="ListParagraph"/>
        <w:numPr>
          <w:ilvl w:val="0"/>
          <w:numId w:val="9"/>
        </w:numPr>
        <w:ind w:hanging="720"/>
        <w:contextualSpacing w:val="0"/>
        <w:jc w:val="both"/>
        <w:rPr>
          <w:rFonts w:ascii="Trebuchet MS" w:hAnsi="Trebuchet MS"/>
          <w:sz w:val="22"/>
          <w:szCs w:val="22"/>
        </w:rPr>
      </w:pPr>
      <w:r w:rsidRPr="005D0F11">
        <w:rPr>
          <w:rFonts w:ascii="Trebuchet MS" w:hAnsi="Trebuchet MS"/>
          <w:sz w:val="22"/>
          <w:szCs w:val="22"/>
        </w:rPr>
        <w:t>Paragraph 23 to 25 of your letter of response strongly suggest that those advising the Secretary of State consider that they are unable to point to any specific power relied upon by the Secretary of State to take the relevant decision.</w:t>
      </w:r>
    </w:p>
    <w:p w:rsidR="00E602AA" w:rsidRPr="00E602AA" w:rsidRDefault="00E602AA" w:rsidP="00E602AA">
      <w:pPr>
        <w:pStyle w:val="ListParagraph"/>
        <w:rPr>
          <w:rFonts w:ascii="Trebuchet MS" w:hAnsi="Trebuchet MS"/>
          <w:sz w:val="22"/>
          <w:szCs w:val="22"/>
        </w:rPr>
      </w:pPr>
    </w:p>
    <w:p w:rsidR="00E602AA" w:rsidRDefault="006215F7" w:rsidP="00E602AA">
      <w:pPr>
        <w:pStyle w:val="ListParagraph"/>
        <w:numPr>
          <w:ilvl w:val="0"/>
          <w:numId w:val="9"/>
        </w:numPr>
        <w:ind w:hanging="720"/>
        <w:contextualSpacing w:val="0"/>
        <w:jc w:val="both"/>
        <w:rPr>
          <w:rFonts w:ascii="Trebuchet MS" w:hAnsi="Trebuchet MS"/>
          <w:sz w:val="22"/>
          <w:szCs w:val="22"/>
        </w:rPr>
      </w:pPr>
      <w:r w:rsidRPr="00E602AA">
        <w:rPr>
          <w:rFonts w:ascii="Trebuchet MS" w:hAnsi="Trebuchet MS"/>
          <w:sz w:val="22"/>
          <w:szCs w:val="22"/>
        </w:rPr>
        <w:t>You have suggested at paragraph 37 that the Secretary of State will comply with his duty of candour.  This sentence appears to misunderstand the nature of the duty (as set out in your own Guidance) because the Secretary of State is already under this duty and is therefore required to disclose the documentation we have requested.</w:t>
      </w:r>
      <w:r w:rsidR="001A2CD3" w:rsidRPr="00E602AA">
        <w:rPr>
          <w:rFonts w:ascii="Trebuchet MS" w:hAnsi="Trebuchet MS"/>
          <w:sz w:val="22"/>
          <w:szCs w:val="22"/>
        </w:rPr>
        <w:t xml:space="preserve">   </w:t>
      </w:r>
    </w:p>
    <w:p w:rsidR="00E602AA" w:rsidRPr="00E602AA" w:rsidRDefault="00E602AA" w:rsidP="00E602AA">
      <w:pPr>
        <w:pStyle w:val="ListParagraph"/>
        <w:rPr>
          <w:rFonts w:ascii="Trebuchet MS" w:hAnsi="Trebuchet MS"/>
          <w:sz w:val="22"/>
          <w:szCs w:val="22"/>
        </w:rPr>
      </w:pPr>
    </w:p>
    <w:p w:rsidR="00E602AA" w:rsidRDefault="006215F7" w:rsidP="00E602AA">
      <w:pPr>
        <w:pStyle w:val="ListParagraph"/>
        <w:numPr>
          <w:ilvl w:val="0"/>
          <w:numId w:val="9"/>
        </w:numPr>
        <w:ind w:hanging="720"/>
        <w:contextualSpacing w:val="0"/>
        <w:jc w:val="both"/>
        <w:rPr>
          <w:rFonts w:ascii="Trebuchet MS" w:hAnsi="Trebuchet MS"/>
          <w:sz w:val="22"/>
          <w:szCs w:val="22"/>
        </w:rPr>
      </w:pPr>
      <w:r w:rsidRPr="00E602AA">
        <w:rPr>
          <w:rFonts w:ascii="Trebuchet MS" w:hAnsi="Trebuchet MS"/>
          <w:sz w:val="22"/>
          <w:szCs w:val="22"/>
        </w:rPr>
        <w:t xml:space="preserve">We therefore invite you to correct this serious breach of the duty of candour by providing us with an immediate response to this letter to explain the precise nature of the power relied upon by the Secretary of State.  Alternatively, if the Secretary of State’s case is that this was a purely political decision with no legal effect, we invite you to make this clear.  We also invite you to provide disclosure of the various documents we have requested.  </w:t>
      </w:r>
    </w:p>
    <w:p w:rsidR="00E602AA" w:rsidRPr="00E602AA" w:rsidRDefault="00E602AA" w:rsidP="00E602AA">
      <w:pPr>
        <w:pStyle w:val="ListParagraph"/>
        <w:rPr>
          <w:rFonts w:ascii="Trebuchet MS" w:hAnsi="Trebuchet MS"/>
          <w:sz w:val="22"/>
          <w:szCs w:val="22"/>
        </w:rPr>
      </w:pPr>
    </w:p>
    <w:p w:rsidR="00E602AA" w:rsidRDefault="006215F7" w:rsidP="00E602AA">
      <w:pPr>
        <w:pStyle w:val="ListParagraph"/>
        <w:numPr>
          <w:ilvl w:val="0"/>
          <w:numId w:val="9"/>
        </w:numPr>
        <w:ind w:hanging="720"/>
        <w:contextualSpacing w:val="0"/>
        <w:jc w:val="both"/>
        <w:rPr>
          <w:rFonts w:ascii="Trebuchet MS" w:hAnsi="Trebuchet MS"/>
          <w:sz w:val="22"/>
          <w:szCs w:val="22"/>
        </w:rPr>
      </w:pPr>
      <w:r w:rsidRPr="00E602AA">
        <w:rPr>
          <w:rFonts w:ascii="Trebuchet MS" w:hAnsi="Trebuchet MS"/>
          <w:sz w:val="22"/>
          <w:szCs w:val="22"/>
        </w:rPr>
        <w:t>We are in the process of preparing an application for Judicial Review and will rely upon the grounds set out in our letter before action to assert that this was a decision which was taken by the Secretary of State without any power to do so. </w:t>
      </w:r>
    </w:p>
    <w:p w:rsidR="00E602AA" w:rsidRPr="00E602AA" w:rsidRDefault="00E602AA" w:rsidP="00E602AA">
      <w:pPr>
        <w:pStyle w:val="ListParagraph"/>
        <w:rPr>
          <w:rFonts w:ascii="Trebuchet MS" w:hAnsi="Trebuchet MS"/>
          <w:sz w:val="22"/>
          <w:szCs w:val="22"/>
        </w:rPr>
      </w:pPr>
    </w:p>
    <w:p w:rsidR="00E602AA" w:rsidRDefault="00323AFF" w:rsidP="00E602AA">
      <w:pPr>
        <w:pStyle w:val="ListParagraph"/>
        <w:numPr>
          <w:ilvl w:val="0"/>
          <w:numId w:val="9"/>
        </w:numPr>
        <w:ind w:hanging="720"/>
        <w:contextualSpacing w:val="0"/>
        <w:jc w:val="both"/>
        <w:rPr>
          <w:rFonts w:ascii="Trebuchet MS" w:hAnsi="Trebuchet MS"/>
          <w:sz w:val="22"/>
          <w:szCs w:val="22"/>
        </w:rPr>
      </w:pPr>
      <w:r w:rsidRPr="00E602AA">
        <w:rPr>
          <w:rFonts w:ascii="Trebuchet MS" w:hAnsi="Trebuchet MS"/>
          <w:sz w:val="22"/>
          <w:szCs w:val="22"/>
        </w:rPr>
        <w:t xml:space="preserve">For the avoidance of doubt, your assertion in paragraph 35  of your letter that the Claimant had already decided to issue proceedings is incorrect.  The Claimant has been awaiting your response and very much hoped that the Secretary of State would accept that he had acted unlawfully so that litigation could be avoided. However, in the light of your response, the Claimant remains of the view that the Secretary of State has acted unlawfully.  </w:t>
      </w:r>
    </w:p>
    <w:p w:rsidR="00E602AA" w:rsidRPr="00E602AA" w:rsidRDefault="00E602AA" w:rsidP="00E602AA">
      <w:pPr>
        <w:pStyle w:val="ListParagraph"/>
        <w:rPr>
          <w:rFonts w:ascii="Trebuchet MS" w:hAnsi="Trebuchet MS"/>
          <w:sz w:val="22"/>
          <w:szCs w:val="22"/>
        </w:rPr>
      </w:pPr>
    </w:p>
    <w:p w:rsidR="00B93CE5" w:rsidRPr="00E602AA" w:rsidRDefault="006215F7" w:rsidP="00E602AA">
      <w:pPr>
        <w:pStyle w:val="ListParagraph"/>
        <w:numPr>
          <w:ilvl w:val="0"/>
          <w:numId w:val="9"/>
        </w:numPr>
        <w:ind w:hanging="720"/>
        <w:contextualSpacing w:val="0"/>
        <w:jc w:val="both"/>
        <w:rPr>
          <w:rFonts w:ascii="Trebuchet MS" w:hAnsi="Trebuchet MS"/>
          <w:sz w:val="22"/>
          <w:szCs w:val="22"/>
        </w:rPr>
      </w:pPr>
      <w:r w:rsidRPr="00E602AA">
        <w:rPr>
          <w:rFonts w:ascii="Trebuchet MS" w:hAnsi="Trebuchet MS"/>
          <w:sz w:val="22"/>
          <w:szCs w:val="22"/>
        </w:rPr>
        <w:lastRenderedPageBreak/>
        <w:t xml:space="preserve"> </w:t>
      </w:r>
      <w:r w:rsidR="00B93CE5" w:rsidRPr="00E602AA">
        <w:rPr>
          <w:rFonts w:ascii="Trebuchet MS" w:hAnsi="Trebuchet MS"/>
          <w:sz w:val="22"/>
          <w:szCs w:val="22"/>
        </w:rPr>
        <w:t>If the Secretary of State fails to give you instructions to identify the relevant power under which he believed he was acting at subsequently (and successfully) relies upon any specific power to take the relevant decision (whether under the National Health Service Act 2006 or otherwise), we would anticipate that a Judge would order costs against the Secretary of State as a result of the breach of duty of candour identified in this letter.</w:t>
      </w:r>
    </w:p>
    <w:p w:rsidR="00B93CE5" w:rsidRPr="00E602AA" w:rsidRDefault="00B93CE5" w:rsidP="00B93CE5">
      <w:pPr>
        <w:pStyle w:val="PlainText"/>
        <w:ind w:left="720"/>
        <w:rPr>
          <w:szCs w:val="22"/>
        </w:rPr>
      </w:pPr>
    </w:p>
    <w:p w:rsidR="00B93CE5" w:rsidRPr="00E602AA" w:rsidRDefault="00B93CE5" w:rsidP="00B93CE5">
      <w:pPr>
        <w:pStyle w:val="ListParagraph"/>
        <w:contextualSpacing w:val="0"/>
        <w:jc w:val="both"/>
        <w:rPr>
          <w:rFonts w:ascii="Trebuchet MS" w:hAnsi="Trebuchet MS"/>
          <w:sz w:val="22"/>
          <w:szCs w:val="22"/>
        </w:rPr>
      </w:pPr>
    </w:p>
    <w:p w:rsidR="006215F7" w:rsidRPr="00E602AA" w:rsidRDefault="006215F7" w:rsidP="00323AFF">
      <w:pPr>
        <w:pStyle w:val="ListParagraph"/>
        <w:ind w:left="0"/>
        <w:contextualSpacing w:val="0"/>
        <w:jc w:val="both"/>
        <w:rPr>
          <w:rFonts w:ascii="Trebuchet MS" w:hAnsi="Trebuchet MS"/>
          <w:sz w:val="22"/>
          <w:szCs w:val="22"/>
        </w:rPr>
      </w:pPr>
      <w:r w:rsidRPr="00E602AA">
        <w:rPr>
          <w:rFonts w:ascii="Trebuchet MS" w:hAnsi="Trebuchet MS"/>
          <w:sz w:val="22"/>
          <w:szCs w:val="22"/>
        </w:rPr>
        <w:t>We look forward hearing from you.</w:t>
      </w:r>
    </w:p>
    <w:p w:rsidR="006215F7" w:rsidRPr="005D0F11" w:rsidRDefault="006215F7" w:rsidP="00CF7B63">
      <w:pPr>
        <w:pStyle w:val="ListParagraph"/>
        <w:ind w:left="0"/>
        <w:contextualSpacing w:val="0"/>
        <w:jc w:val="both"/>
        <w:rPr>
          <w:rFonts w:ascii="Trebuchet MS" w:hAnsi="Trebuchet MS"/>
          <w:sz w:val="22"/>
          <w:szCs w:val="22"/>
        </w:rPr>
      </w:pPr>
    </w:p>
    <w:p w:rsidR="006215F7" w:rsidRPr="005D0F11" w:rsidRDefault="006215F7" w:rsidP="00CF7B63">
      <w:pPr>
        <w:pStyle w:val="ListParagraph"/>
        <w:ind w:left="0"/>
        <w:contextualSpacing w:val="0"/>
        <w:jc w:val="both"/>
        <w:rPr>
          <w:rFonts w:ascii="Trebuchet MS" w:hAnsi="Trebuchet MS"/>
          <w:sz w:val="22"/>
          <w:szCs w:val="22"/>
        </w:rPr>
      </w:pPr>
      <w:r w:rsidRPr="005D0F11">
        <w:rPr>
          <w:rFonts w:ascii="Trebuchet MS" w:hAnsi="Trebuchet MS"/>
          <w:sz w:val="22"/>
          <w:szCs w:val="22"/>
        </w:rPr>
        <w:t>Yours faithfully</w:t>
      </w:r>
    </w:p>
    <w:p w:rsidR="00CF7B63" w:rsidRPr="005D0F11" w:rsidRDefault="00CF7B63" w:rsidP="00CF7B63">
      <w:pPr>
        <w:pStyle w:val="ListParagraph"/>
        <w:ind w:left="0"/>
        <w:contextualSpacing w:val="0"/>
        <w:jc w:val="both"/>
        <w:rPr>
          <w:rFonts w:ascii="Trebuchet MS" w:hAnsi="Trebuchet MS"/>
          <w:sz w:val="22"/>
          <w:szCs w:val="22"/>
        </w:rPr>
      </w:pPr>
    </w:p>
    <w:p w:rsidR="00E602AA" w:rsidRDefault="00E602AA" w:rsidP="00CF7B63">
      <w:pPr>
        <w:pStyle w:val="ListParagraph"/>
        <w:ind w:left="0"/>
        <w:contextualSpacing w:val="0"/>
        <w:jc w:val="both"/>
        <w:rPr>
          <w:rFonts w:ascii="Trebuchet MS" w:hAnsi="Trebuchet MS"/>
          <w:sz w:val="22"/>
          <w:szCs w:val="22"/>
        </w:rPr>
      </w:pPr>
      <w:r>
        <w:rPr>
          <w:noProof/>
          <w:szCs w:val="22"/>
          <w:lang w:eastAsia="en-GB"/>
        </w:rPr>
        <w:drawing>
          <wp:inline distT="0" distB="0" distL="0" distR="0" wp14:anchorId="522A39A4" wp14:editId="38F22A83">
            <wp:extent cx="1924050" cy="3714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24050" cy="371475"/>
                    </a:xfrm>
                    <a:prstGeom prst="rect">
                      <a:avLst/>
                    </a:prstGeom>
                  </pic:spPr>
                </pic:pic>
              </a:graphicData>
            </a:graphic>
          </wp:inline>
        </w:drawing>
      </w:r>
    </w:p>
    <w:p w:rsidR="00CF7B63" w:rsidRPr="00E602AA" w:rsidRDefault="00CF7B63" w:rsidP="00CF7B63">
      <w:pPr>
        <w:pStyle w:val="ListParagraph"/>
        <w:ind w:left="0"/>
        <w:contextualSpacing w:val="0"/>
        <w:jc w:val="both"/>
        <w:rPr>
          <w:rFonts w:ascii="Trebuchet MS" w:hAnsi="Trebuchet MS"/>
          <w:sz w:val="22"/>
          <w:szCs w:val="22"/>
        </w:rPr>
      </w:pPr>
      <w:r w:rsidRPr="005D0F11">
        <w:rPr>
          <w:rFonts w:ascii="Trebuchet MS" w:hAnsi="Trebuchet MS"/>
          <w:b/>
          <w:sz w:val="22"/>
          <w:szCs w:val="22"/>
        </w:rPr>
        <w:t>Bindmans LLP</w:t>
      </w:r>
    </w:p>
    <w:p w:rsidR="00462928" w:rsidRDefault="00462928" w:rsidP="00CF7B63">
      <w:pPr>
        <w:pStyle w:val="BodyText"/>
        <w:rPr>
          <w:szCs w:val="22"/>
        </w:rPr>
      </w:pPr>
    </w:p>
    <w:p w:rsidR="0016738E" w:rsidRDefault="0016738E" w:rsidP="00CF7B63">
      <w:pPr>
        <w:pStyle w:val="BodyText"/>
        <w:rPr>
          <w:szCs w:val="22"/>
        </w:rPr>
      </w:pPr>
    </w:p>
    <w:p w:rsidR="0016738E" w:rsidRPr="005D0F11" w:rsidRDefault="0016738E" w:rsidP="00CF7B63">
      <w:pPr>
        <w:pStyle w:val="BodyText"/>
        <w:rPr>
          <w:szCs w:val="22"/>
        </w:rPr>
      </w:pPr>
      <w:r>
        <w:rPr>
          <w:szCs w:val="22"/>
        </w:rPr>
        <w:t>Cc Interested parties</w:t>
      </w:r>
      <w:bookmarkStart w:id="1" w:name="_GoBack"/>
      <w:bookmarkEnd w:id="1"/>
    </w:p>
    <w:sectPr w:rsidR="0016738E" w:rsidRPr="005D0F11" w:rsidSect="006215F7">
      <w:headerReference w:type="even" r:id="rId12"/>
      <w:headerReference w:type="default" r:id="rId13"/>
      <w:headerReference w:type="first" r:id="rId14"/>
      <w:footerReference w:type="first" r:id="rId15"/>
      <w:pgSz w:w="11906" w:h="16838" w:code="9"/>
      <w:pgMar w:top="1179" w:right="2721" w:bottom="2155" w:left="1928"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F7" w:rsidRDefault="006215F7">
      <w:r>
        <w:separator/>
      </w:r>
    </w:p>
  </w:endnote>
  <w:endnote w:type="continuationSeparator" w:id="0">
    <w:p w:rsidR="006215F7" w:rsidRDefault="0062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8" w:rsidRDefault="00006366">
    <w:pPr>
      <w:pStyle w:val="Footer"/>
    </w:pPr>
    <w:r>
      <w:rPr>
        <w:noProof/>
      </w:rPr>
      <mc:AlternateContent>
        <mc:Choice Requires="wps">
          <w:drawing>
            <wp:anchor distT="0" distB="0" distL="114300" distR="114300" simplePos="0" relativeHeight="251660800" behindDoc="0" locked="0" layoutInCell="1" allowOverlap="1" wp14:anchorId="615285CA" wp14:editId="35E37FBC">
              <wp:simplePos x="0" y="0"/>
              <wp:positionH relativeFrom="column">
                <wp:posOffset>-127000</wp:posOffset>
              </wp:positionH>
              <wp:positionV relativeFrom="paragraph">
                <wp:posOffset>-1264920</wp:posOffset>
              </wp:positionV>
              <wp:extent cx="5012055" cy="1156970"/>
              <wp:effectExtent l="0" t="0" r="0"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156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6366" w:rsidRDefault="00006366" w:rsidP="00006366"/>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8" type="#_x0000_t202" style="position:absolute;left:0;text-align:left;margin-left:-10pt;margin-top:-99.6pt;width:394.65pt;height:91.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" filled="f" stroked="f">
              <v:textbox>
                <w:txbxContent>
                  <w:p w:rsidR="00006366" w:rsidRDefault="00006366" w:rsidP="00006366"/>
                </w:txbxContent>
              </v:textbox>
            </v:shape>
          </w:pict>
        </mc:Fallback>
      </mc:AlternateContent>
    </w:r>
    <w:r w:rsidR="003440E4">
      <w:rPr>
        <w:noProof/>
      </w:rPr>
      <w:drawing>
        <wp:anchor distT="0" distB="0" distL="114300" distR="114300" simplePos="0" relativeHeight="251658752" behindDoc="0" locked="0" layoutInCell="1" allowOverlap="1" wp14:anchorId="73A8119B" wp14:editId="11B85E00">
          <wp:simplePos x="0" y="0"/>
          <wp:positionH relativeFrom="column">
            <wp:posOffset>5257800</wp:posOffset>
          </wp:positionH>
          <wp:positionV relativeFrom="paragraph">
            <wp:posOffset>-1223645</wp:posOffset>
          </wp:positionV>
          <wp:extent cx="762000" cy="409575"/>
          <wp:effectExtent l="0" t="0" r="0" b="9525"/>
          <wp:wrapNone/>
          <wp:docPr id="14" name="Picture 14" descr="l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0E4">
      <w:rPr>
        <w:noProof/>
      </w:rPr>
      <mc:AlternateContent>
        <mc:Choice Requires="wps">
          <w:drawing>
            <wp:anchor distT="0" distB="0" distL="114300" distR="114300" simplePos="0" relativeHeight="251657728" behindDoc="0" locked="0" layoutInCell="1" allowOverlap="1" wp14:anchorId="68FACEAF" wp14:editId="78D8019D">
              <wp:simplePos x="0" y="0"/>
              <wp:positionH relativeFrom="column">
                <wp:posOffset>5143500</wp:posOffset>
              </wp:positionH>
              <wp:positionV relativeFrom="paragraph">
                <wp:posOffset>-2823845</wp:posOffset>
              </wp:positionV>
              <wp:extent cx="800100" cy="457200"/>
              <wp:effectExtent l="0"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564" w:rsidRPr="00EF2564" w:rsidRDefault="00EF2564" w:rsidP="00EF2564">
                          <w:pPr>
                            <w:jc w:val="center"/>
                            <w:rPr>
                              <w:i/>
                              <w:sz w:val="12"/>
                              <w:szCs w:val="12"/>
                            </w:rPr>
                          </w:pPr>
                          <w:r w:rsidRPr="00EF2564">
                            <w:rPr>
                              <w:i/>
                              <w:sz w:val="12"/>
                              <w:szCs w:val="12"/>
                            </w:rPr>
                            <w:t>Contracted with the Legal Aid Agency</w:t>
                          </w:r>
                        </w:p>
                        <w:p w:rsidR="00EF2564" w:rsidRPr="00EF2564" w:rsidRDefault="00EF256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05pt;margin-top:-222.35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ptgwIAABY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" stroked="f">
              <v:textbox>
                <w:txbxContent>
                  <w:p w:rsidR="00EF2564" w:rsidRPr="00EF2564" w:rsidRDefault="00EF2564" w:rsidP="00EF2564">
                    <w:pPr>
                      <w:jc w:val="center"/>
                      <w:rPr>
                        <w:i/>
                        <w:sz w:val="12"/>
                        <w:szCs w:val="12"/>
                      </w:rPr>
                    </w:pPr>
                    <w:r w:rsidRPr="00EF2564">
                      <w:rPr>
                        <w:i/>
                        <w:sz w:val="12"/>
                        <w:szCs w:val="12"/>
                      </w:rPr>
                      <w:t>Contracted with the Legal Aid Agency</w:t>
                    </w:r>
                  </w:p>
                  <w:p w:rsidR="00EF2564" w:rsidRPr="00EF2564" w:rsidRDefault="00EF2564">
                    <w:pPr>
                      <w:rPr>
                        <w:sz w:val="12"/>
                        <w:szCs w:val="12"/>
                      </w:rPr>
                    </w:pPr>
                  </w:p>
                </w:txbxContent>
              </v:textbox>
            </v:shape>
          </w:pict>
        </mc:Fallback>
      </mc:AlternateContent>
    </w:r>
    <w:r w:rsidR="00381B1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F7" w:rsidRDefault="006215F7">
      <w:r>
        <w:separator/>
      </w:r>
    </w:p>
  </w:footnote>
  <w:footnote w:type="continuationSeparator" w:id="0">
    <w:p w:rsidR="006215F7" w:rsidRDefault="0062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F7" w:rsidRDefault="006215F7" w:rsidP="003C07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5F7" w:rsidRDefault="00621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F7" w:rsidRDefault="006215F7" w:rsidP="003C07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38E">
      <w:rPr>
        <w:rStyle w:val="PageNumber"/>
        <w:noProof/>
      </w:rPr>
      <w:t>5</w:t>
    </w:r>
    <w:r>
      <w:rPr>
        <w:rStyle w:val="PageNumber"/>
      </w:rPr>
      <w:fldChar w:fldCharType="end"/>
    </w:r>
  </w:p>
  <w:p w:rsidR="00381B18" w:rsidRPr="00DA1CA8" w:rsidRDefault="00381B18" w:rsidP="00CE087A">
    <w:pPr>
      <w:pStyle w:val="Heade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F7" w:rsidRPr="00E71AA3" w:rsidRDefault="006215F7" w:rsidP="00E71AA3">
    <w:pPr>
      <w:pStyle w:val="Header"/>
    </w:pPr>
    <w:r>
      <w:rPr>
        <w:noProof/>
      </w:rPr>
      <mc:AlternateContent>
        <mc:Choice Requires="wpg">
          <w:drawing>
            <wp:anchor distT="0" distB="0" distL="114300" distR="114300" simplePos="0" relativeHeight="251662848" behindDoc="0" locked="0" layoutInCell="1" allowOverlap="1" wp14:anchorId="6979866B" wp14:editId="7626AAB5">
              <wp:simplePos x="0" y="0"/>
              <wp:positionH relativeFrom="column">
                <wp:posOffset>-128905</wp:posOffset>
              </wp:positionH>
              <wp:positionV relativeFrom="paragraph">
                <wp:posOffset>-95250</wp:posOffset>
              </wp:positionV>
              <wp:extent cx="6217920" cy="10120630"/>
              <wp:effectExtent l="0" t="0" r="11430" b="0"/>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0120630"/>
                        <a:chOff x="1728" y="563"/>
                        <a:chExt cx="9792" cy="15938"/>
                      </a:xfrm>
                    </wpg:grpSpPr>
                    <wpg:grpSp>
                      <wpg:cNvPr id="9" name="Group 22"/>
                      <wpg:cNvGrpSpPr>
                        <a:grpSpLocks/>
                      </wpg:cNvGrpSpPr>
                      <wpg:grpSpPr bwMode="auto">
                        <a:xfrm>
                          <a:off x="1728" y="14679"/>
                          <a:ext cx="9680" cy="1822"/>
                          <a:chOff x="1728" y="14679"/>
                          <a:chExt cx="9680" cy="1822"/>
                        </a:xfrm>
                      </wpg:grpSpPr>
                      <pic:pic xmlns:pic="http://schemas.openxmlformats.org/drawingml/2006/picture">
                        <pic:nvPicPr>
                          <pic:cNvPr id="10" name="Picture 14" descr="l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08" y="14679"/>
                            <a:ext cx="12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7"/>
                        <wps:cNvSpPr txBox="1">
                          <a:spLocks noChangeArrowheads="1"/>
                        </wps:cNvSpPr>
                        <wps:spPr bwMode="auto">
                          <a:xfrm>
                            <a:off x="1728" y="14679"/>
                            <a:ext cx="7893" cy="1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5F7" w:rsidRDefault="006215F7" w:rsidP="00904CBC">
                              <w:pPr>
                                <w:pStyle w:val="BodyText"/>
                                <w:rPr>
                                  <w:color w:val="800080"/>
                                  <w:spacing w:val="18"/>
                                  <w:szCs w:val="22"/>
                                </w:rPr>
                              </w:pPr>
                            </w:p>
                            <w:p w:rsidR="006215F7" w:rsidRPr="00D350F9" w:rsidRDefault="006215F7" w:rsidP="00904CBC">
                              <w:pPr>
                                <w:pStyle w:val="BodyText"/>
                                <w:rPr>
                                  <w:color w:val="800080"/>
                                  <w:spacing w:val="18"/>
                                  <w:szCs w:val="22"/>
                                </w:rPr>
                              </w:pPr>
                              <w:r>
                                <w:rPr>
                                  <w:color w:val="800080"/>
                                  <w:spacing w:val="18"/>
                                  <w:szCs w:val="22"/>
                                </w:rPr>
                                <w:t>Bindmans LLP</w:t>
                              </w:r>
                            </w:p>
                            <w:p w:rsidR="006215F7" w:rsidRPr="00D350F9" w:rsidRDefault="006215F7" w:rsidP="00904CBC">
                              <w:pPr>
                                <w:pStyle w:val="BodyText"/>
                                <w:rPr>
                                  <w:sz w:val="18"/>
                                  <w:szCs w:val="18"/>
                                </w:rPr>
                              </w:pPr>
                              <w:r w:rsidRPr="00D350F9">
                                <w:rPr>
                                  <w:sz w:val="18"/>
                                  <w:szCs w:val="18"/>
                                </w:rPr>
                                <w:t>2</w:t>
                              </w:r>
                              <w:r>
                                <w:rPr>
                                  <w:sz w:val="18"/>
                                  <w:szCs w:val="18"/>
                                </w:rPr>
                                <w:t>36</w:t>
                              </w:r>
                              <w:r w:rsidRPr="00D350F9">
                                <w:rPr>
                                  <w:sz w:val="18"/>
                                  <w:szCs w:val="18"/>
                                </w:rPr>
                                <w:t xml:space="preserve"> Gray’s Inn Road  London</w:t>
                              </w:r>
                              <w:r>
                                <w:rPr>
                                  <w:sz w:val="18"/>
                                  <w:szCs w:val="18"/>
                                </w:rPr>
                                <w:t xml:space="preserve">   WC1X 8H</w:t>
                              </w:r>
                              <w:r w:rsidRPr="00D350F9">
                                <w:rPr>
                                  <w:sz w:val="18"/>
                                  <w:szCs w:val="18"/>
                                </w:rPr>
                                <w:t>B</w:t>
                              </w:r>
                            </w:p>
                            <w:p w:rsidR="006215F7" w:rsidRDefault="006215F7" w:rsidP="00904CBC">
                              <w:pPr>
                                <w:pStyle w:val="BodyText"/>
                                <w:rPr>
                                  <w:sz w:val="18"/>
                                  <w:szCs w:val="18"/>
                                </w:rPr>
                              </w:pPr>
                              <w:r w:rsidRPr="00D350F9">
                                <w:rPr>
                                  <w:sz w:val="18"/>
                                  <w:szCs w:val="18"/>
                                </w:rPr>
                                <w:t xml:space="preserve">DX 37904 King’s Cross   Telephone 020 7833 4433   Fax 020 7837 9792 </w:t>
                              </w:r>
                            </w:p>
                            <w:p w:rsidR="006215F7" w:rsidRDefault="0016738E" w:rsidP="00904CBC">
                              <w:pPr>
                                <w:pStyle w:val="BodyText"/>
                                <w:rPr>
                                  <w:sz w:val="18"/>
                                  <w:szCs w:val="18"/>
                                </w:rPr>
                              </w:pPr>
                              <w:hyperlink r:id="rId2" w:history="1">
                                <w:r w:rsidR="006215F7" w:rsidRPr="00D350F9">
                                  <w:rPr>
                                    <w:color w:val="000000"/>
                                    <w:sz w:val="18"/>
                                    <w:szCs w:val="18"/>
                                  </w:rPr>
                                  <w:t>www.bindmans.com</w:t>
                                </w:r>
                              </w:hyperlink>
                              <w:r w:rsidR="006215F7" w:rsidRPr="00D350F9">
                                <w:rPr>
                                  <w:color w:val="000000"/>
                                  <w:sz w:val="18"/>
                                  <w:szCs w:val="18"/>
                                </w:rPr>
                                <w:t xml:space="preserve">  </w:t>
                              </w:r>
                              <w:r w:rsidR="006215F7" w:rsidRPr="00D350F9">
                                <w:rPr>
                                  <w:sz w:val="18"/>
                                  <w:szCs w:val="18"/>
                                </w:rPr>
                                <w:t xml:space="preserve"> </w:t>
                              </w:r>
                              <w:hyperlink r:id="rId3" w:history="1">
                                <w:r w:rsidR="006215F7" w:rsidRPr="00664A77">
                                  <w:rPr>
                                    <w:rStyle w:val="Hyperlink"/>
                                    <w:sz w:val="18"/>
                                    <w:szCs w:val="18"/>
                                  </w:rPr>
                                  <w:t>info@bindmans.com</w:t>
                                </w:r>
                              </w:hyperlink>
                            </w:p>
                            <w:p w:rsidR="006215F7" w:rsidRPr="002C0A83" w:rsidRDefault="006215F7" w:rsidP="00904CBC">
                              <w:pPr>
                                <w:pStyle w:val="BodyText"/>
                                <w:spacing w:line="200" w:lineRule="exact"/>
                                <w:rPr>
                                  <w:sz w:val="13"/>
                                  <w:szCs w:val="13"/>
                                </w:rPr>
                              </w:pPr>
                              <w:r w:rsidRPr="002C0A83">
                                <w:rPr>
                                  <w:sz w:val="13"/>
                                  <w:szCs w:val="13"/>
                                </w:rPr>
                                <w:t xml:space="preserve">Bindmans LLP is a limited liability partnership registered in </w:t>
                              </w:r>
                              <w:smartTag w:uri="urn:schemas-microsoft-com:office:smarttags" w:element="country-region">
                                <w:r w:rsidRPr="002C0A83">
                                  <w:rPr>
                                    <w:sz w:val="13"/>
                                    <w:szCs w:val="13"/>
                                  </w:rPr>
                                  <w:t>England</w:t>
                                </w:r>
                              </w:smartTag>
                              <w:r w:rsidRPr="002C0A83">
                                <w:rPr>
                                  <w:sz w:val="13"/>
                                  <w:szCs w:val="13"/>
                                </w:rPr>
                                <w:t xml:space="preserve"> and </w:t>
                              </w:r>
                              <w:smartTag w:uri="urn:schemas-microsoft-com:office:smarttags" w:element="country-region">
                                <w:smartTag w:uri="urn:schemas-microsoft-com:office:smarttags" w:element="place">
                                  <w:r w:rsidRPr="002C0A83">
                                    <w:rPr>
                                      <w:sz w:val="13"/>
                                      <w:szCs w:val="13"/>
                                    </w:rPr>
                                    <w:t>Wales</w:t>
                                  </w:r>
                                </w:smartTag>
                              </w:smartTag>
                              <w:r w:rsidRPr="002C0A83">
                                <w:rPr>
                                  <w:sz w:val="13"/>
                                  <w:szCs w:val="13"/>
                                </w:rPr>
                                <w:t xml:space="preserve"> under number OC335189. Its registered office is as set out above. </w:t>
                              </w:r>
                              <w:r w:rsidRPr="002C0A83">
                                <w:rPr>
                                  <w:color w:val="000000"/>
                                  <w:sz w:val="13"/>
                                  <w:szCs w:val="13"/>
                                </w:rPr>
                                <w:t xml:space="preserve">The term partner means either a member of the LLP or a person with equivalent status and qualification. </w:t>
                              </w:r>
                            </w:p>
                            <w:p w:rsidR="006215F7" w:rsidRPr="00D350F9" w:rsidRDefault="006215F7" w:rsidP="00904CBC">
                              <w:pPr>
                                <w:pStyle w:val="BodyText"/>
                                <w:rPr>
                                  <w:sz w:val="18"/>
                                  <w:szCs w:val="18"/>
                                </w:rPr>
                              </w:pPr>
                            </w:p>
                            <w:p w:rsidR="006215F7" w:rsidRDefault="006215F7" w:rsidP="00904CBC"/>
                          </w:txbxContent>
                        </wps:txbx>
                        <wps:bodyPr rot="0" vert="horz" wrap="square" lIns="91440" tIns="45720" rIns="91440" bIns="45720" anchor="t" anchorCtr="0" upright="1">
                          <a:noAutofit/>
                        </wps:bodyPr>
                      </wps:wsp>
                    </wpg:grpSp>
                    <wpg:grpSp>
                      <wpg:cNvPr id="12" name="Group 21"/>
                      <wpg:cNvGrpSpPr>
                        <a:grpSpLocks/>
                      </wpg:cNvGrpSpPr>
                      <wpg:grpSpPr bwMode="auto">
                        <a:xfrm>
                          <a:off x="1872" y="563"/>
                          <a:ext cx="9648" cy="15774"/>
                          <a:chOff x="1872" y="563"/>
                          <a:chExt cx="9648" cy="15774"/>
                        </a:xfrm>
                      </wpg:grpSpPr>
                      <wpg:grpSp>
                        <wpg:cNvPr id="15" name="Group 15"/>
                        <wpg:cNvGrpSpPr>
                          <a:grpSpLocks/>
                        </wpg:cNvGrpSpPr>
                        <wpg:grpSpPr bwMode="auto">
                          <a:xfrm>
                            <a:off x="10149" y="3057"/>
                            <a:ext cx="1371" cy="13280"/>
                            <a:chOff x="10149" y="3057"/>
                            <a:chExt cx="1371" cy="13280"/>
                          </a:xfrm>
                        </wpg:grpSpPr>
                        <wps:wsp>
                          <wps:cNvPr id="1" name="Text Box 2"/>
                          <wps:cNvSpPr txBox="1">
                            <a:spLocks noChangeArrowheads="1"/>
                          </wps:cNvSpPr>
                          <wps:spPr bwMode="auto">
                            <a:xfrm>
                              <a:off x="10194" y="3057"/>
                              <a:ext cx="1326" cy="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F7" w:rsidRPr="00832898" w:rsidRDefault="006215F7" w:rsidP="0039159A">
                                <w:pPr>
                                  <w:pStyle w:val="BodyText"/>
                                  <w:spacing w:after="20"/>
                                  <w:rPr>
                                    <w:b/>
                                    <w:sz w:val="10"/>
                                    <w:szCs w:val="10"/>
                                  </w:rPr>
                                </w:pPr>
                                <w:r w:rsidRPr="00832898">
                                  <w:rPr>
                                    <w:b/>
                                    <w:sz w:val="10"/>
                                    <w:szCs w:val="10"/>
                                  </w:rPr>
                                  <w:t>SENIOR CONSULTANTS</w:t>
                                </w:r>
                              </w:p>
                              <w:p w:rsidR="006215F7" w:rsidRPr="00832898" w:rsidRDefault="006215F7" w:rsidP="0039159A">
                                <w:pPr>
                                  <w:pStyle w:val="BodyText"/>
                                  <w:rPr>
                                    <w:sz w:val="10"/>
                                    <w:szCs w:val="10"/>
                                  </w:rPr>
                                </w:pPr>
                                <w:r w:rsidRPr="00832898">
                                  <w:rPr>
                                    <w:sz w:val="10"/>
                                    <w:szCs w:val="10"/>
                                  </w:rPr>
                                  <w:t>Sir Geoffrey Bindman QC*</w:t>
                                </w:r>
                              </w:p>
                              <w:p w:rsidR="006215F7" w:rsidRPr="00832898" w:rsidRDefault="006215F7" w:rsidP="0039159A">
                                <w:pPr>
                                  <w:pStyle w:val="BodyText"/>
                                  <w:rPr>
                                    <w:sz w:val="10"/>
                                    <w:szCs w:val="10"/>
                                  </w:rPr>
                                </w:pPr>
                                <w:r w:rsidRPr="00832898">
                                  <w:rPr>
                                    <w:sz w:val="10"/>
                                    <w:szCs w:val="10"/>
                                  </w:rPr>
                                  <w:t>Katherine Gieve</w:t>
                                </w:r>
                              </w:p>
                              <w:p w:rsidR="006215F7" w:rsidRPr="00832898" w:rsidRDefault="006215F7" w:rsidP="0039159A">
                                <w:pPr>
                                  <w:pStyle w:val="BodyText"/>
                                  <w:rPr>
                                    <w:sz w:val="10"/>
                                    <w:szCs w:val="10"/>
                                  </w:rPr>
                                </w:pPr>
                                <w:r w:rsidRPr="00832898">
                                  <w:rPr>
                                    <w:sz w:val="10"/>
                                    <w:szCs w:val="10"/>
                                  </w:rPr>
                                  <w:t>Stephen Grosz QC*</w:t>
                                </w:r>
                              </w:p>
                              <w:p w:rsidR="006215F7" w:rsidRPr="00832898" w:rsidRDefault="006215F7" w:rsidP="0039159A">
                                <w:pPr>
                                  <w:pStyle w:val="BodyText"/>
                                  <w:rPr>
                                    <w:sz w:val="10"/>
                                    <w:szCs w:val="10"/>
                                  </w:rPr>
                                </w:pPr>
                                <w:r w:rsidRPr="00832898">
                                  <w:rPr>
                                    <w:sz w:val="10"/>
                                    <w:szCs w:val="10"/>
                                  </w:rPr>
                                  <w:t>Lynn Knowles</w:t>
                                </w:r>
                              </w:p>
                              <w:p w:rsidR="006215F7" w:rsidRPr="00832898" w:rsidRDefault="006215F7" w:rsidP="0039159A">
                                <w:pPr>
                                  <w:pStyle w:val="BodyText"/>
                                  <w:rPr>
                                    <w:sz w:val="10"/>
                                    <w:szCs w:val="10"/>
                                  </w:rPr>
                                </w:pPr>
                              </w:p>
                              <w:p w:rsidR="006215F7" w:rsidRPr="00832898" w:rsidRDefault="006215F7" w:rsidP="0039159A">
                                <w:pPr>
                                  <w:pStyle w:val="BodyText"/>
                                  <w:rPr>
                                    <w:b/>
                                    <w:sz w:val="10"/>
                                    <w:szCs w:val="10"/>
                                  </w:rPr>
                                </w:pPr>
                                <w:r w:rsidRPr="00832898">
                                  <w:rPr>
                                    <w:b/>
                                    <w:sz w:val="10"/>
                                    <w:szCs w:val="10"/>
                                  </w:rPr>
                                  <w:t>PARTNERS</w:t>
                                </w:r>
                              </w:p>
                              <w:p w:rsidR="006215F7" w:rsidRPr="00832898" w:rsidRDefault="006215F7" w:rsidP="0039159A">
                                <w:pPr>
                                  <w:pStyle w:val="BodyText"/>
                                  <w:rPr>
                                    <w:sz w:val="10"/>
                                    <w:szCs w:val="10"/>
                                  </w:rPr>
                                </w:pPr>
                                <w:r w:rsidRPr="00832898">
                                  <w:rPr>
                                    <w:sz w:val="10"/>
                                    <w:szCs w:val="10"/>
                                  </w:rPr>
                                  <w:t>Tamsin Allen</w:t>
                                </w:r>
                              </w:p>
                              <w:p w:rsidR="006215F7" w:rsidRPr="00832898" w:rsidRDefault="006215F7" w:rsidP="0039159A">
                                <w:pPr>
                                  <w:pStyle w:val="BodyText"/>
                                  <w:rPr>
                                    <w:sz w:val="10"/>
                                    <w:szCs w:val="10"/>
                                  </w:rPr>
                                </w:pPr>
                                <w:r w:rsidRPr="00832898">
                                  <w:rPr>
                                    <w:sz w:val="10"/>
                                    <w:szCs w:val="10"/>
                                  </w:rPr>
                                  <w:t>Liz Barratt</w:t>
                                </w:r>
                              </w:p>
                              <w:p w:rsidR="006215F7" w:rsidRPr="00832898" w:rsidRDefault="006215F7" w:rsidP="0039159A">
                                <w:pPr>
                                  <w:pStyle w:val="BodyText"/>
                                  <w:rPr>
                                    <w:sz w:val="10"/>
                                    <w:szCs w:val="10"/>
                                  </w:rPr>
                                </w:pPr>
                                <w:r w:rsidRPr="00832898">
                                  <w:rPr>
                                    <w:sz w:val="10"/>
                                    <w:szCs w:val="10"/>
                                  </w:rPr>
                                  <w:t>Jules Carey</w:t>
                                </w:r>
                              </w:p>
                              <w:p w:rsidR="006215F7" w:rsidRPr="00832898" w:rsidRDefault="006215F7" w:rsidP="0039159A">
                                <w:pPr>
                                  <w:pStyle w:val="BodyText"/>
                                  <w:rPr>
                                    <w:sz w:val="10"/>
                                    <w:szCs w:val="10"/>
                                  </w:rPr>
                                </w:pPr>
                                <w:r w:rsidRPr="00832898">
                                  <w:rPr>
                                    <w:sz w:val="10"/>
                                    <w:szCs w:val="10"/>
                                  </w:rPr>
                                  <w:t>Saimo Chahal QC*</w:t>
                                </w:r>
                              </w:p>
                              <w:p w:rsidR="006215F7" w:rsidRPr="00832898" w:rsidRDefault="006215F7" w:rsidP="0039159A">
                                <w:pPr>
                                  <w:pStyle w:val="BodyText"/>
                                  <w:rPr>
                                    <w:sz w:val="10"/>
                                    <w:szCs w:val="10"/>
                                  </w:rPr>
                                </w:pPr>
                                <w:r w:rsidRPr="00832898">
                                  <w:rPr>
                                    <w:sz w:val="10"/>
                                    <w:szCs w:val="10"/>
                                  </w:rPr>
                                  <w:t>Emilie Cole</w:t>
                                </w:r>
                              </w:p>
                              <w:p w:rsidR="006215F7" w:rsidRPr="00832898" w:rsidRDefault="006215F7" w:rsidP="0039159A">
                                <w:pPr>
                                  <w:pStyle w:val="BodyText"/>
                                  <w:rPr>
                                    <w:sz w:val="10"/>
                                    <w:szCs w:val="10"/>
                                  </w:rPr>
                                </w:pPr>
                                <w:r w:rsidRPr="00832898">
                                  <w:rPr>
                                    <w:sz w:val="10"/>
                                    <w:szCs w:val="10"/>
                                  </w:rPr>
                                  <w:t>Jon Crocker</w:t>
                                </w:r>
                              </w:p>
                              <w:p w:rsidR="006215F7" w:rsidRPr="00832898" w:rsidRDefault="006215F7" w:rsidP="0039159A">
                                <w:pPr>
                                  <w:pStyle w:val="BodyText"/>
                                  <w:rPr>
                                    <w:sz w:val="10"/>
                                    <w:szCs w:val="10"/>
                                  </w:rPr>
                                </w:pPr>
                                <w:r w:rsidRPr="00832898">
                                  <w:rPr>
                                    <w:sz w:val="10"/>
                                    <w:szCs w:val="10"/>
                                  </w:rPr>
                                  <w:t xml:space="preserve">Kate Goold </w:t>
                                </w:r>
                              </w:p>
                              <w:p w:rsidR="006215F7" w:rsidRPr="00832898" w:rsidRDefault="006215F7" w:rsidP="0039159A">
                                <w:pPr>
                                  <w:pStyle w:val="BodyText"/>
                                  <w:rPr>
                                    <w:sz w:val="10"/>
                                    <w:szCs w:val="10"/>
                                  </w:rPr>
                                </w:pPr>
                                <w:r w:rsidRPr="00832898">
                                  <w:rPr>
                                    <w:sz w:val="10"/>
                                    <w:szCs w:val="10"/>
                                  </w:rPr>
                                  <w:t>Flora Grossman</w:t>
                                </w:r>
                              </w:p>
                              <w:p w:rsidR="006215F7" w:rsidRPr="00832898" w:rsidRDefault="006215F7" w:rsidP="0039159A">
                                <w:pPr>
                                  <w:pStyle w:val="BodyText"/>
                                  <w:rPr>
                                    <w:sz w:val="10"/>
                                    <w:szCs w:val="10"/>
                                  </w:rPr>
                                </w:pPr>
                                <w:r w:rsidRPr="00832898">
                                  <w:rPr>
                                    <w:sz w:val="10"/>
                                    <w:szCs w:val="10"/>
                                  </w:rPr>
                                  <w:t>John Halford</w:t>
                                </w:r>
                              </w:p>
                              <w:p w:rsidR="006215F7" w:rsidRPr="00832898" w:rsidRDefault="006215F7" w:rsidP="0039159A">
                                <w:pPr>
                                  <w:pStyle w:val="BodyText"/>
                                  <w:rPr>
                                    <w:sz w:val="10"/>
                                    <w:szCs w:val="10"/>
                                  </w:rPr>
                                </w:pPr>
                                <w:r w:rsidRPr="00832898">
                                  <w:rPr>
                                    <w:sz w:val="10"/>
                                    <w:szCs w:val="10"/>
                                  </w:rPr>
                                  <w:t>Siobhan Kelly</w:t>
                                </w:r>
                              </w:p>
                              <w:p w:rsidR="006215F7" w:rsidRPr="00832898" w:rsidRDefault="006215F7" w:rsidP="0039159A">
                                <w:pPr>
                                  <w:pStyle w:val="BodyText"/>
                                  <w:rPr>
                                    <w:sz w:val="10"/>
                                    <w:szCs w:val="10"/>
                                  </w:rPr>
                                </w:pPr>
                                <w:r w:rsidRPr="00832898">
                                  <w:rPr>
                                    <w:sz w:val="10"/>
                                    <w:szCs w:val="10"/>
                                  </w:rPr>
                                  <w:t>Shazia Khan</w:t>
                                </w:r>
                              </w:p>
                              <w:p w:rsidR="006215F7" w:rsidRPr="00832898" w:rsidRDefault="006215F7" w:rsidP="0039159A">
                                <w:pPr>
                                  <w:pStyle w:val="BodyText"/>
                                  <w:rPr>
                                    <w:sz w:val="10"/>
                                    <w:szCs w:val="10"/>
                                  </w:rPr>
                                </w:pPr>
                                <w:r w:rsidRPr="00832898">
                                  <w:rPr>
                                    <w:sz w:val="10"/>
                                    <w:szCs w:val="10"/>
                                  </w:rPr>
                                  <w:t>Alla Murphy</w:t>
                                </w:r>
                              </w:p>
                              <w:p w:rsidR="006215F7" w:rsidRPr="00832898" w:rsidRDefault="006215F7" w:rsidP="0039159A">
                                <w:pPr>
                                  <w:pStyle w:val="BodyText"/>
                                  <w:rPr>
                                    <w:sz w:val="10"/>
                                    <w:szCs w:val="10"/>
                                  </w:rPr>
                                </w:pPr>
                                <w:r w:rsidRPr="00832898">
                                  <w:rPr>
                                    <w:sz w:val="10"/>
                                    <w:szCs w:val="10"/>
                                  </w:rPr>
                                  <w:t>Jamie Potter</w:t>
                                </w:r>
                              </w:p>
                              <w:p w:rsidR="006215F7" w:rsidRPr="00832898" w:rsidRDefault="006215F7" w:rsidP="0039159A">
                                <w:pPr>
                                  <w:pStyle w:val="BodyText"/>
                                  <w:rPr>
                                    <w:sz w:val="10"/>
                                    <w:szCs w:val="10"/>
                                  </w:rPr>
                                </w:pPr>
                                <w:r w:rsidRPr="00832898">
                                  <w:rPr>
                                    <w:sz w:val="10"/>
                                    <w:szCs w:val="10"/>
                                  </w:rPr>
                                  <w:t>Shah Qureshi</w:t>
                                </w:r>
                              </w:p>
                              <w:p w:rsidR="006215F7" w:rsidRPr="00832898" w:rsidRDefault="006215F7" w:rsidP="0039159A">
                                <w:pPr>
                                  <w:pStyle w:val="BodyText"/>
                                  <w:rPr>
                                    <w:sz w:val="10"/>
                                    <w:szCs w:val="10"/>
                                  </w:rPr>
                                </w:pPr>
                                <w:r w:rsidRPr="00832898">
                                  <w:rPr>
                                    <w:sz w:val="10"/>
                                    <w:szCs w:val="10"/>
                                  </w:rPr>
                                  <w:t xml:space="preserve">Martin Rackstraw </w:t>
                                </w:r>
                              </w:p>
                              <w:p w:rsidR="006215F7" w:rsidRPr="00832898" w:rsidRDefault="006215F7" w:rsidP="0039159A">
                                <w:pPr>
                                  <w:pStyle w:val="BodyText"/>
                                  <w:rPr>
                                    <w:sz w:val="10"/>
                                    <w:szCs w:val="10"/>
                                  </w:rPr>
                                </w:pPr>
                                <w:r w:rsidRPr="00832898">
                                  <w:rPr>
                                    <w:sz w:val="10"/>
                                    <w:szCs w:val="10"/>
                                  </w:rPr>
                                  <w:t>Paul Ridge</w:t>
                                </w:r>
                              </w:p>
                              <w:p w:rsidR="006215F7" w:rsidRPr="00832898" w:rsidRDefault="006215F7" w:rsidP="0039159A">
                                <w:pPr>
                                  <w:pStyle w:val="BodyText"/>
                                  <w:rPr>
                                    <w:sz w:val="10"/>
                                    <w:szCs w:val="10"/>
                                  </w:rPr>
                                </w:pPr>
                                <w:r w:rsidRPr="00832898">
                                  <w:rPr>
                                    <w:sz w:val="10"/>
                                    <w:szCs w:val="10"/>
                                  </w:rPr>
                                  <w:t>Michael Schwarz</w:t>
                                </w:r>
                              </w:p>
                              <w:p w:rsidR="006215F7" w:rsidRPr="00832898" w:rsidRDefault="006215F7" w:rsidP="0039159A">
                                <w:pPr>
                                  <w:pStyle w:val="BodyText"/>
                                  <w:rPr>
                                    <w:sz w:val="10"/>
                                    <w:szCs w:val="10"/>
                                  </w:rPr>
                                </w:pPr>
                                <w:r w:rsidRPr="00832898">
                                  <w:rPr>
                                    <w:sz w:val="10"/>
                                    <w:szCs w:val="10"/>
                                  </w:rPr>
                                  <w:t>Farhana Shahzady</w:t>
                                </w:r>
                              </w:p>
                              <w:p w:rsidR="006215F7" w:rsidRPr="00832898" w:rsidRDefault="006215F7" w:rsidP="0039159A">
                                <w:pPr>
                                  <w:pStyle w:val="BodyText"/>
                                  <w:rPr>
                                    <w:sz w:val="10"/>
                                    <w:szCs w:val="10"/>
                                  </w:rPr>
                                </w:pPr>
                                <w:r w:rsidRPr="00832898">
                                  <w:rPr>
                                    <w:sz w:val="10"/>
                                    <w:szCs w:val="10"/>
                                  </w:rPr>
                                  <w:t>Alison Stanley</w:t>
                                </w:r>
                              </w:p>
                              <w:p w:rsidR="006215F7" w:rsidRPr="00832898" w:rsidRDefault="006215F7" w:rsidP="0039159A">
                                <w:pPr>
                                  <w:pStyle w:val="BodyText"/>
                                  <w:rPr>
                                    <w:sz w:val="10"/>
                                    <w:szCs w:val="10"/>
                                  </w:rPr>
                                </w:pPr>
                                <w:r w:rsidRPr="00832898">
                                  <w:rPr>
                                    <w:sz w:val="10"/>
                                    <w:szCs w:val="10"/>
                                  </w:rPr>
                                  <w:t>Katie Wheatley</w:t>
                                </w:r>
                              </w:p>
                              <w:p w:rsidR="006215F7" w:rsidRPr="00832898" w:rsidRDefault="006215F7" w:rsidP="0039159A">
                                <w:pPr>
                                  <w:pStyle w:val="BodyText"/>
                                  <w:rPr>
                                    <w:sz w:val="10"/>
                                    <w:szCs w:val="10"/>
                                  </w:rPr>
                                </w:pPr>
                              </w:p>
                              <w:p w:rsidR="006215F7" w:rsidRPr="00832898" w:rsidRDefault="006215F7" w:rsidP="0039159A">
                                <w:pPr>
                                  <w:pStyle w:val="BodyText"/>
                                  <w:rPr>
                                    <w:b/>
                                    <w:sz w:val="10"/>
                                    <w:szCs w:val="10"/>
                                  </w:rPr>
                                </w:pPr>
                                <w:r w:rsidRPr="00832898">
                                  <w:rPr>
                                    <w:b/>
                                    <w:sz w:val="10"/>
                                    <w:szCs w:val="10"/>
                                  </w:rPr>
                                  <w:t>ASSOCIATES</w:t>
                                </w:r>
                              </w:p>
                              <w:p w:rsidR="006215F7" w:rsidRDefault="006215F7" w:rsidP="0039159A">
                                <w:pPr>
                                  <w:pStyle w:val="BodyText"/>
                                  <w:rPr>
                                    <w:sz w:val="10"/>
                                    <w:szCs w:val="10"/>
                                  </w:rPr>
                                </w:pPr>
                                <w:r w:rsidRPr="00832898">
                                  <w:rPr>
                                    <w:sz w:val="10"/>
                                    <w:szCs w:val="10"/>
                                  </w:rPr>
                                  <w:t>Emma Cohen</w:t>
                                </w:r>
                              </w:p>
                              <w:p w:rsidR="006215F7" w:rsidRPr="00832898" w:rsidRDefault="006215F7" w:rsidP="0039159A">
                                <w:pPr>
                                  <w:pStyle w:val="BodyText"/>
                                  <w:rPr>
                                    <w:sz w:val="10"/>
                                    <w:szCs w:val="10"/>
                                  </w:rPr>
                                </w:pPr>
                                <w:r>
                                  <w:rPr>
                                    <w:sz w:val="10"/>
                                    <w:szCs w:val="10"/>
                                  </w:rPr>
                                  <w:t>Peter Daly</w:t>
                                </w:r>
                              </w:p>
                              <w:p w:rsidR="006215F7" w:rsidRPr="00832898" w:rsidRDefault="006215F7" w:rsidP="0039159A">
                                <w:pPr>
                                  <w:pStyle w:val="BodyText"/>
                                  <w:rPr>
                                    <w:sz w:val="10"/>
                                    <w:szCs w:val="10"/>
                                  </w:rPr>
                                </w:pPr>
                                <w:r w:rsidRPr="00832898">
                                  <w:rPr>
                                    <w:sz w:val="10"/>
                                    <w:szCs w:val="10"/>
                                  </w:rPr>
                                  <w:t>Liz Dronfield</w:t>
                                </w:r>
                              </w:p>
                              <w:p w:rsidR="006215F7" w:rsidRPr="00832898" w:rsidRDefault="006215F7" w:rsidP="0039159A">
                                <w:pPr>
                                  <w:pStyle w:val="BodyText"/>
                                  <w:rPr>
                                    <w:sz w:val="10"/>
                                    <w:szCs w:val="10"/>
                                  </w:rPr>
                                </w:pPr>
                                <w:r w:rsidRPr="00832898">
                                  <w:rPr>
                                    <w:sz w:val="10"/>
                                    <w:szCs w:val="10"/>
                                  </w:rPr>
                                  <w:t>Ashley-Jayne Fleming</w:t>
                                </w:r>
                              </w:p>
                              <w:p w:rsidR="006215F7" w:rsidRPr="00832898" w:rsidRDefault="006215F7" w:rsidP="0039159A">
                                <w:pPr>
                                  <w:pStyle w:val="BodyText"/>
                                  <w:rPr>
                                    <w:sz w:val="10"/>
                                    <w:szCs w:val="10"/>
                                  </w:rPr>
                                </w:pPr>
                                <w:r w:rsidRPr="00832898">
                                  <w:rPr>
                                    <w:sz w:val="10"/>
                                    <w:szCs w:val="10"/>
                                  </w:rPr>
                                  <w:t>Rhona Friedman</w:t>
                                </w:r>
                              </w:p>
                              <w:p w:rsidR="006215F7" w:rsidRPr="00832898" w:rsidRDefault="006215F7" w:rsidP="0039159A">
                                <w:pPr>
                                  <w:pStyle w:val="BodyText"/>
                                  <w:rPr>
                                    <w:sz w:val="10"/>
                                    <w:szCs w:val="10"/>
                                  </w:rPr>
                                </w:pPr>
                                <w:r w:rsidRPr="00832898">
                                  <w:rPr>
                                    <w:sz w:val="10"/>
                                    <w:szCs w:val="10"/>
                                  </w:rPr>
                                  <w:t>Nicholas Fry</w:t>
                                </w:r>
                              </w:p>
                              <w:p w:rsidR="006215F7" w:rsidRPr="00832898" w:rsidRDefault="006215F7" w:rsidP="0039159A">
                                <w:pPr>
                                  <w:pStyle w:val="BodyText"/>
                                  <w:rPr>
                                    <w:sz w:val="10"/>
                                    <w:szCs w:val="10"/>
                                  </w:rPr>
                                </w:pPr>
                                <w:r w:rsidRPr="00832898">
                                  <w:rPr>
                                    <w:sz w:val="10"/>
                                    <w:szCs w:val="10"/>
                                  </w:rPr>
                                  <w:t>Charlotte HaworthHird</w:t>
                                </w:r>
                              </w:p>
                              <w:p w:rsidR="006215F7" w:rsidRDefault="006215F7" w:rsidP="0039159A">
                                <w:pPr>
                                  <w:pStyle w:val="BodyText"/>
                                  <w:rPr>
                                    <w:sz w:val="10"/>
                                    <w:szCs w:val="10"/>
                                  </w:rPr>
                                </w:pPr>
                                <w:r w:rsidRPr="00832898">
                                  <w:rPr>
                                    <w:sz w:val="10"/>
                                    <w:szCs w:val="10"/>
                                  </w:rPr>
                                  <w:t>Laura Higgs</w:t>
                                </w:r>
                              </w:p>
                              <w:p w:rsidR="006215F7" w:rsidRPr="00832898" w:rsidRDefault="006215F7" w:rsidP="0039159A">
                                <w:pPr>
                                  <w:pStyle w:val="BodyText"/>
                                  <w:rPr>
                                    <w:sz w:val="10"/>
                                    <w:szCs w:val="10"/>
                                  </w:rPr>
                                </w:pPr>
                                <w:r>
                                  <w:rPr>
                                    <w:sz w:val="10"/>
                                    <w:szCs w:val="10"/>
                                  </w:rPr>
                                  <w:t>Tammy Knox</w:t>
                                </w:r>
                              </w:p>
                              <w:p w:rsidR="006215F7" w:rsidRPr="00832898" w:rsidRDefault="006215F7" w:rsidP="0039159A">
                                <w:pPr>
                                  <w:pStyle w:val="BodyText"/>
                                  <w:rPr>
                                    <w:sz w:val="10"/>
                                    <w:szCs w:val="10"/>
                                  </w:rPr>
                                </w:pPr>
                                <w:r w:rsidRPr="00832898">
                                  <w:rPr>
                                    <w:sz w:val="10"/>
                                    <w:szCs w:val="10"/>
                                  </w:rPr>
                                  <w:t>Jude Lanchin</w:t>
                                </w:r>
                              </w:p>
                              <w:p w:rsidR="006215F7" w:rsidRPr="00832898" w:rsidRDefault="006215F7" w:rsidP="0039159A">
                                <w:pPr>
                                  <w:pStyle w:val="BodyText"/>
                                  <w:rPr>
                                    <w:sz w:val="10"/>
                                    <w:szCs w:val="10"/>
                                  </w:rPr>
                                </w:pPr>
                                <w:r w:rsidRPr="00832898">
                                  <w:rPr>
                                    <w:sz w:val="10"/>
                                    <w:szCs w:val="10"/>
                                  </w:rPr>
                                  <w:t>Kathryn Macken</w:t>
                                </w:r>
                              </w:p>
                              <w:p w:rsidR="006215F7" w:rsidRPr="00832898" w:rsidRDefault="006215F7" w:rsidP="0039159A">
                                <w:pPr>
                                  <w:pStyle w:val="BodyText"/>
                                  <w:rPr>
                                    <w:sz w:val="10"/>
                                    <w:szCs w:val="10"/>
                                  </w:rPr>
                                </w:pPr>
                                <w:r w:rsidRPr="00832898">
                                  <w:rPr>
                                    <w:sz w:val="10"/>
                                    <w:szCs w:val="10"/>
                                  </w:rPr>
                                  <w:t>Amy Rowe</w:t>
                                </w:r>
                              </w:p>
                              <w:p w:rsidR="006215F7" w:rsidRPr="00832898" w:rsidRDefault="006215F7" w:rsidP="0039159A">
                                <w:pPr>
                                  <w:pStyle w:val="BodyText"/>
                                  <w:rPr>
                                    <w:sz w:val="10"/>
                                    <w:szCs w:val="10"/>
                                  </w:rPr>
                                </w:pPr>
                                <w:r w:rsidRPr="00832898">
                                  <w:rPr>
                                    <w:sz w:val="10"/>
                                    <w:szCs w:val="10"/>
                                  </w:rPr>
                                  <w:t>Jessica Skinns</w:t>
                                </w:r>
                              </w:p>
                              <w:p w:rsidR="006215F7" w:rsidRPr="00832898" w:rsidRDefault="006215F7" w:rsidP="0039159A">
                                <w:pPr>
                                  <w:pStyle w:val="BodyText"/>
                                  <w:rPr>
                                    <w:sz w:val="10"/>
                                    <w:szCs w:val="10"/>
                                  </w:rPr>
                                </w:pPr>
                                <w:r w:rsidRPr="00832898">
                                  <w:rPr>
                                    <w:sz w:val="10"/>
                                    <w:szCs w:val="10"/>
                                  </w:rPr>
                                  <w:t>Anna Thwaites</w:t>
                                </w:r>
                              </w:p>
                              <w:p w:rsidR="006215F7" w:rsidRPr="00832898" w:rsidRDefault="006215F7" w:rsidP="0039159A">
                                <w:pPr>
                                  <w:pStyle w:val="BodyText"/>
                                  <w:rPr>
                                    <w:sz w:val="10"/>
                                    <w:szCs w:val="10"/>
                                  </w:rPr>
                                </w:pPr>
                              </w:p>
                              <w:p w:rsidR="006215F7" w:rsidRPr="00832898" w:rsidRDefault="006215F7" w:rsidP="0039159A">
                                <w:pPr>
                                  <w:pStyle w:val="BodyText"/>
                                  <w:spacing w:after="20"/>
                                  <w:rPr>
                                    <w:b/>
                                    <w:sz w:val="10"/>
                                    <w:szCs w:val="10"/>
                                  </w:rPr>
                                </w:pPr>
                                <w:r w:rsidRPr="00832898">
                                  <w:rPr>
                                    <w:b/>
                                    <w:sz w:val="10"/>
                                    <w:szCs w:val="10"/>
                                  </w:rPr>
                                  <w:t>SOLICITORS</w:t>
                                </w:r>
                              </w:p>
                              <w:p w:rsidR="006215F7" w:rsidRDefault="006215F7" w:rsidP="0039159A">
                                <w:pPr>
                                  <w:pStyle w:val="BodyText"/>
                                  <w:rPr>
                                    <w:sz w:val="10"/>
                                    <w:szCs w:val="10"/>
                                  </w:rPr>
                                </w:pPr>
                                <w:r w:rsidRPr="00832898">
                                  <w:rPr>
                                    <w:sz w:val="10"/>
                                    <w:szCs w:val="10"/>
                                  </w:rPr>
                                  <w:t>Lana Adamou</w:t>
                                </w:r>
                              </w:p>
                              <w:p w:rsidR="006215F7" w:rsidRPr="00832898" w:rsidRDefault="006215F7" w:rsidP="0039159A">
                                <w:pPr>
                                  <w:pStyle w:val="BodyText"/>
                                  <w:rPr>
                                    <w:sz w:val="10"/>
                                    <w:szCs w:val="10"/>
                                  </w:rPr>
                                </w:pPr>
                                <w:r>
                                  <w:rPr>
                                    <w:sz w:val="10"/>
                                    <w:szCs w:val="10"/>
                                  </w:rPr>
                                  <w:t>Sinead Ashbourne</w:t>
                                </w:r>
                              </w:p>
                              <w:p w:rsidR="006215F7" w:rsidRPr="00832898" w:rsidRDefault="006215F7" w:rsidP="0039159A">
                                <w:pPr>
                                  <w:pStyle w:val="BodyText"/>
                                  <w:rPr>
                                    <w:sz w:val="10"/>
                                    <w:szCs w:val="10"/>
                                  </w:rPr>
                                </w:pPr>
                                <w:r w:rsidRPr="00832898">
                                  <w:rPr>
                                    <w:sz w:val="10"/>
                                    <w:szCs w:val="10"/>
                                  </w:rPr>
                                  <w:t>Jonathan Bell</w:t>
                                </w:r>
                              </w:p>
                              <w:p w:rsidR="006215F7" w:rsidRPr="00832898" w:rsidRDefault="006215F7" w:rsidP="0039159A">
                                <w:pPr>
                                  <w:pStyle w:val="BodyText"/>
                                  <w:rPr>
                                    <w:sz w:val="10"/>
                                    <w:szCs w:val="10"/>
                                  </w:rPr>
                                </w:pPr>
                                <w:r w:rsidRPr="00832898">
                                  <w:rPr>
                                    <w:sz w:val="10"/>
                                    <w:szCs w:val="10"/>
                                  </w:rPr>
                                  <w:t>Jessica Black</w:t>
                                </w:r>
                              </w:p>
                              <w:p w:rsidR="006215F7" w:rsidRPr="00832898" w:rsidRDefault="006215F7" w:rsidP="0039159A">
                                <w:pPr>
                                  <w:pStyle w:val="BodyText"/>
                                  <w:rPr>
                                    <w:sz w:val="10"/>
                                    <w:szCs w:val="10"/>
                                  </w:rPr>
                                </w:pPr>
                                <w:r w:rsidRPr="00832898">
                                  <w:rPr>
                                    <w:sz w:val="10"/>
                                    <w:szCs w:val="10"/>
                                  </w:rPr>
                                  <w:t>Samantha Broadley</w:t>
                                </w:r>
                              </w:p>
                              <w:p w:rsidR="006215F7" w:rsidRPr="00832898" w:rsidRDefault="006215F7" w:rsidP="0039159A">
                                <w:pPr>
                                  <w:pStyle w:val="BodyText"/>
                                  <w:rPr>
                                    <w:sz w:val="10"/>
                                    <w:szCs w:val="10"/>
                                  </w:rPr>
                                </w:pPr>
                                <w:r w:rsidRPr="00832898">
                                  <w:rPr>
                                    <w:sz w:val="10"/>
                                    <w:szCs w:val="10"/>
                                  </w:rPr>
                                  <w:t>Salima Budhani</w:t>
                                </w:r>
                              </w:p>
                              <w:p w:rsidR="006215F7" w:rsidRPr="00832898" w:rsidRDefault="006215F7" w:rsidP="0039159A">
                                <w:pPr>
                                  <w:pStyle w:val="BodyText"/>
                                  <w:rPr>
                                    <w:sz w:val="10"/>
                                    <w:szCs w:val="10"/>
                                  </w:rPr>
                                </w:pPr>
                                <w:r w:rsidRPr="00832898">
                                  <w:rPr>
                                    <w:sz w:val="10"/>
                                    <w:szCs w:val="10"/>
                                  </w:rPr>
                                  <w:t>Elizabeth Cape Cowens</w:t>
                                </w:r>
                              </w:p>
                              <w:p w:rsidR="006215F7" w:rsidRPr="00832898" w:rsidRDefault="006215F7" w:rsidP="0039159A">
                                <w:pPr>
                                  <w:pStyle w:val="BodyText"/>
                                  <w:rPr>
                                    <w:sz w:val="10"/>
                                    <w:szCs w:val="10"/>
                                  </w:rPr>
                                </w:pPr>
                                <w:r>
                                  <w:rPr>
                                    <w:sz w:val="10"/>
                                    <w:szCs w:val="10"/>
                                  </w:rPr>
                                  <w:t>Pearl Carson</w:t>
                                </w:r>
                              </w:p>
                              <w:p w:rsidR="006215F7" w:rsidRPr="00832898" w:rsidRDefault="006215F7" w:rsidP="0039159A">
                                <w:pPr>
                                  <w:pStyle w:val="BodyText"/>
                                  <w:rPr>
                                    <w:sz w:val="10"/>
                                    <w:szCs w:val="10"/>
                                  </w:rPr>
                                </w:pPr>
                                <w:r w:rsidRPr="00832898">
                                  <w:rPr>
                                    <w:sz w:val="10"/>
                                    <w:szCs w:val="10"/>
                                  </w:rPr>
                                  <w:t>Alice Davis</w:t>
                                </w:r>
                              </w:p>
                              <w:p w:rsidR="006215F7" w:rsidRPr="00832898" w:rsidRDefault="006215F7" w:rsidP="0039159A">
                                <w:pPr>
                                  <w:pStyle w:val="BodyText"/>
                                  <w:rPr>
                                    <w:sz w:val="10"/>
                                    <w:szCs w:val="10"/>
                                  </w:rPr>
                                </w:pPr>
                                <w:r w:rsidRPr="00832898">
                                  <w:rPr>
                                    <w:sz w:val="10"/>
                                    <w:szCs w:val="10"/>
                                  </w:rPr>
                                  <w:t>Sarah Dodds</w:t>
                                </w:r>
                              </w:p>
                              <w:p w:rsidR="006215F7" w:rsidRPr="00832898" w:rsidRDefault="006215F7" w:rsidP="0039159A">
                                <w:pPr>
                                  <w:pStyle w:val="BodyText"/>
                                  <w:rPr>
                                    <w:sz w:val="10"/>
                                    <w:szCs w:val="10"/>
                                  </w:rPr>
                                </w:pPr>
                                <w:r w:rsidRPr="00832898">
                                  <w:rPr>
                                    <w:sz w:val="10"/>
                                    <w:szCs w:val="10"/>
                                  </w:rPr>
                                  <w:t>Yagmur Ekici</w:t>
                                </w:r>
                              </w:p>
                              <w:p w:rsidR="006215F7" w:rsidRPr="00832898" w:rsidRDefault="006215F7" w:rsidP="0039159A">
                                <w:pPr>
                                  <w:pStyle w:val="BodyText"/>
                                  <w:rPr>
                                    <w:sz w:val="10"/>
                                    <w:szCs w:val="10"/>
                                  </w:rPr>
                                </w:pPr>
                                <w:r w:rsidRPr="00832898">
                                  <w:rPr>
                                    <w:sz w:val="10"/>
                                    <w:szCs w:val="10"/>
                                  </w:rPr>
                                  <w:t>Abigail Evans</w:t>
                                </w:r>
                              </w:p>
                              <w:p w:rsidR="006215F7" w:rsidRPr="00832898" w:rsidRDefault="006215F7" w:rsidP="0039159A">
                                <w:pPr>
                                  <w:pStyle w:val="BodyText"/>
                                  <w:rPr>
                                    <w:sz w:val="10"/>
                                    <w:szCs w:val="10"/>
                                  </w:rPr>
                                </w:pPr>
                                <w:r w:rsidRPr="00832898">
                                  <w:rPr>
                                    <w:sz w:val="10"/>
                                    <w:szCs w:val="10"/>
                                  </w:rPr>
                                  <w:t>Ben Gaston</w:t>
                                </w:r>
                              </w:p>
                              <w:p w:rsidR="006215F7" w:rsidRPr="00832898" w:rsidRDefault="006215F7" w:rsidP="0039159A">
                                <w:pPr>
                                  <w:pStyle w:val="BodyText"/>
                                  <w:rPr>
                                    <w:sz w:val="10"/>
                                    <w:szCs w:val="10"/>
                                  </w:rPr>
                                </w:pPr>
                                <w:r w:rsidRPr="00832898">
                                  <w:rPr>
                                    <w:sz w:val="10"/>
                                    <w:szCs w:val="10"/>
                                  </w:rPr>
                                  <w:t>Roberta Haslam</w:t>
                                </w:r>
                              </w:p>
                              <w:p w:rsidR="006215F7" w:rsidRPr="00832898" w:rsidRDefault="006215F7" w:rsidP="0039159A">
                                <w:pPr>
                                  <w:pStyle w:val="BodyText"/>
                                  <w:rPr>
                                    <w:sz w:val="10"/>
                                    <w:szCs w:val="10"/>
                                  </w:rPr>
                                </w:pPr>
                                <w:r w:rsidRPr="00832898">
                                  <w:rPr>
                                    <w:sz w:val="10"/>
                                    <w:szCs w:val="10"/>
                                  </w:rPr>
                                  <w:t>Laura Hobey-Hamsher</w:t>
                                </w:r>
                              </w:p>
                              <w:p w:rsidR="006215F7" w:rsidRPr="00832898" w:rsidRDefault="006215F7" w:rsidP="0039159A">
                                <w:pPr>
                                  <w:pStyle w:val="BodyText"/>
                                  <w:rPr>
                                    <w:sz w:val="10"/>
                                    <w:szCs w:val="10"/>
                                  </w:rPr>
                                </w:pPr>
                                <w:r w:rsidRPr="00832898">
                                  <w:rPr>
                                    <w:sz w:val="10"/>
                                    <w:szCs w:val="10"/>
                                  </w:rPr>
                                  <w:t>Catherine Jackson</w:t>
                                </w:r>
                              </w:p>
                              <w:p w:rsidR="006215F7" w:rsidRPr="00832898" w:rsidRDefault="006215F7" w:rsidP="0039159A">
                                <w:pPr>
                                  <w:pStyle w:val="BodyText"/>
                                  <w:rPr>
                                    <w:sz w:val="10"/>
                                    <w:szCs w:val="10"/>
                                  </w:rPr>
                                </w:pPr>
                                <w:r>
                                  <w:rPr>
                                    <w:sz w:val="10"/>
                                    <w:szCs w:val="10"/>
                                  </w:rPr>
                                  <w:t>Nina Khuffash</w:t>
                                </w:r>
                              </w:p>
                              <w:p w:rsidR="006215F7" w:rsidRDefault="006215F7" w:rsidP="0039159A">
                                <w:pPr>
                                  <w:pStyle w:val="BodyText"/>
                                  <w:rPr>
                                    <w:sz w:val="10"/>
                                    <w:szCs w:val="10"/>
                                  </w:rPr>
                                </w:pPr>
                                <w:r w:rsidRPr="00832898">
                                  <w:rPr>
                                    <w:sz w:val="10"/>
                                    <w:szCs w:val="10"/>
                                  </w:rPr>
                                  <w:t>Sara Lomri</w:t>
                                </w:r>
                              </w:p>
                              <w:p w:rsidR="006215F7" w:rsidRPr="00832898" w:rsidRDefault="006215F7" w:rsidP="0039159A">
                                <w:pPr>
                                  <w:pStyle w:val="BodyText"/>
                                  <w:rPr>
                                    <w:sz w:val="10"/>
                                    <w:szCs w:val="10"/>
                                  </w:rPr>
                                </w:pPr>
                                <w:r>
                                  <w:rPr>
                                    <w:sz w:val="10"/>
                                    <w:szCs w:val="10"/>
                                  </w:rPr>
                                  <w:t>Louis MacWilliam</w:t>
                                </w:r>
                              </w:p>
                              <w:p w:rsidR="006215F7" w:rsidRPr="00832898" w:rsidRDefault="006215F7" w:rsidP="0039159A">
                                <w:pPr>
                                  <w:pStyle w:val="BodyText"/>
                                  <w:rPr>
                                    <w:sz w:val="10"/>
                                    <w:szCs w:val="10"/>
                                  </w:rPr>
                                </w:pPr>
                                <w:r w:rsidRPr="00832898">
                                  <w:rPr>
                                    <w:sz w:val="10"/>
                                    <w:szCs w:val="10"/>
                                  </w:rPr>
                                  <w:t>Jamie Phillips</w:t>
                                </w:r>
                              </w:p>
                              <w:p w:rsidR="006215F7" w:rsidRPr="00832898" w:rsidRDefault="006215F7" w:rsidP="0039159A">
                                <w:pPr>
                                  <w:pStyle w:val="BodyText"/>
                                  <w:rPr>
                                    <w:sz w:val="10"/>
                                    <w:szCs w:val="10"/>
                                  </w:rPr>
                                </w:pPr>
                                <w:r w:rsidRPr="00832898">
                                  <w:rPr>
                                    <w:sz w:val="10"/>
                                    <w:szCs w:val="10"/>
                                  </w:rPr>
                                  <w:t>Najma Rasul</w:t>
                                </w:r>
                              </w:p>
                              <w:p w:rsidR="006215F7" w:rsidRPr="00832898" w:rsidRDefault="006215F7" w:rsidP="0039159A">
                                <w:pPr>
                                  <w:pStyle w:val="BodyText"/>
                                  <w:rPr>
                                    <w:sz w:val="10"/>
                                    <w:szCs w:val="10"/>
                                  </w:rPr>
                                </w:pPr>
                                <w:r w:rsidRPr="00832898">
                                  <w:rPr>
                                    <w:sz w:val="10"/>
                                    <w:szCs w:val="10"/>
                                  </w:rPr>
                                  <w:t>Sharney Randhawa</w:t>
                                </w:r>
                              </w:p>
                              <w:p w:rsidR="006215F7" w:rsidRPr="00832898" w:rsidRDefault="006215F7" w:rsidP="0039159A">
                                <w:pPr>
                                  <w:pStyle w:val="BodyText"/>
                                  <w:rPr>
                                    <w:sz w:val="10"/>
                                    <w:szCs w:val="10"/>
                                  </w:rPr>
                                </w:pPr>
                                <w:r w:rsidRPr="00832898">
                                  <w:rPr>
                                    <w:sz w:val="10"/>
                                    <w:szCs w:val="10"/>
                                  </w:rPr>
                                  <w:t>Caroline Robinson</w:t>
                                </w:r>
                              </w:p>
                              <w:p w:rsidR="006215F7" w:rsidRPr="00832898" w:rsidRDefault="006215F7" w:rsidP="0039159A">
                                <w:pPr>
                                  <w:pStyle w:val="BodyText"/>
                                  <w:spacing w:after="20"/>
                                  <w:rPr>
                                    <w:b/>
                                    <w:sz w:val="10"/>
                                    <w:szCs w:val="10"/>
                                  </w:rPr>
                                </w:pPr>
                              </w:p>
                              <w:p w:rsidR="006215F7" w:rsidRPr="00832898" w:rsidRDefault="006215F7" w:rsidP="0039159A">
                                <w:pPr>
                                  <w:pStyle w:val="BodyText"/>
                                  <w:spacing w:after="20"/>
                                  <w:rPr>
                                    <w:b/>
                                    <w:sz w:val="10"/>
                                    <w:szCs w:val="10"/>
                                  </w:rPr>
                                </w:pPr>
                                <w:r w:rsidRPr="00832898">
                                  <w:rPr>
                                    <w:b/>
                                    <w:sz w:val="10"/>
                                    <w:szCs w:val="10"/>
                                  </w:rPr>
                                  <w:t>CONSULTANTS</w:t>
                                </w:r>
                              </w:p>
                              <w:p w:rsidR="006215F7" w:rsidRPr="00832898" w:rsidRDefault="006215F7" w:rsidP="0039159A">
                                <w:pPr>
                                  <w:pStyle w:val="BodyText"/>
                                  <w:rPr>
                                    <w:sz w:val="10"/>
                                    <w:szCs w:val="10"/>
                                  </w:rPr>
                                </w:pPr>
                                <w:r w:rsidRPr="00832898">
                                  <w:rPr>
                                    <w:sz w:val="10"/>
                                    <w:szCs w:val="10"/>
                                  </w:rPr>
                                  <w:t>Philip Leach</w:t>
                                </w:r>
                              </w:p>
                              <w:p w:rsidR="006215F7" w:rsidRPr="00832898" w:rsidRDefault="006215F7" w:rsidP="0039159A">
                                <w:pPr>
                                  <w:pStyle w:val="BodyText"/>
                                  <w:rPr>
                                    <w:sz w:val="10"/>
                                    <w:szCs w:val="10"/>
                                  </w:rPr>
                                </w:pPr>
                                <w:r w:rsidRPr="00832898">
                                  <w:rPr>
                                    <w:sz w:val="10"/>
                                    <w:szCs w:val="10"/>
                                  </w:rPr>
                                  <w:t>Anna Mazzola</w:t>
                                </w:r>
                              </w:p>
                              <w:p w:rsidR="006215F7" w:rsidRPr="00832898" w:rsidRDefault="006215F7" w:rsidP="0039159A">
                                <w:pPr>
                                  <w:pStyle w:val="BodyText"/>
                                  <w:rPr>
                                    <w:sz w:val="10"/>
                                    <w:szCs w:val="10"/>
                                  </w:rPr>
                                </w:pPr>
                                <w:r w:rsidRPr="00832898">
                                  <w:rPr>
                                    <w:sz w:val="10"/>
                                    <w:szCs w:val="10"/>
                                  </w:rPr>
                                  <w:t>Tony Taylor</w:t>
                                </w:r>
                              </w:p>
                              <w:p w:rsidR="006215F7" w:rsidRPr="00832898" w:rsidRDefault="006215F7" w:rsidP="0039159A">
                                <w:pPr>
                                  <w:pStyle w:val="BodyText"/>
                                  <w:rPr>
                                    <w:sz w:val="10"/>
                                    <w:szCs w:val="10"/>
                                  </w:rPr>
                                </w:pPr>
                                <w:r w:rsidRPr="00832898">
                                  <w:rPr>
                                    <w:sz w:val="10"/>
                                    <w:szCs w:val="10"/>
                                  </w:rPr>
                                  <w:t>David Thomas</w:t>
                                </w:r>
                              </w:p>
                              <w:p w:rsidR="006215F7" w:rsidRPr="00832898" w:rsidRDefault="006215F7" w:rsidP="0039159A">
                                <w:pPr>
                                  <w:rPr>
                                    <w:sz w:val="10"/>
                                    <w:szCs w:val="10"/>
                                  </w:rPr>
                                </w:pPr>
                                <w:r w:rsidRPr="00832898">
                                  <w:rPr>
                                    <w:sz w:val="10"/>
                                    <w:szCs w:val="10"/>
                                  </w:rPr>
                                  <w:t>*Honorary</w:t>
                                </w:r>
                              </w:p>
                              <w:p w:rsidR="006215F7" w:rsidRPr="00577903" w:rsidRDefault="006215F7" w:rsidP="001A14D8">
                                <w:pPr>
                                  <w:rPr>
                                    <w:sz w:val="10"/>
                                    <w:szCs w:val="10"/>
                                  </w:rPr>
                                </w:pPr>
                              </w:p>
                            </w:txbxContent>
                          </wps:txbx>
                          <wps:bodyPr rot="0" vert="horz" wrap="square" lIns="0" tIns="0" rIns="0" bIns="0" anchor="t" anchorCtr="0">
                            <a:noAutofit/>
                          </wps:bodyPr>
                        </wps:wsp>
                        <pic:pic xmlns:pic="http://schemas.openxmlformats.org/drawingml/2006/picture">
                          <pic:nvPicPr>
                            <pic:cNvPr id="17" name="Picture 3" descr="cds"/>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208" y="13419"/>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5"/>
                          <wps:cNvSpPr txBox="1">
                            <a:spLocks noChangeArrowheads="1"/>
                          </wps:cNvSpPr>
                          <wps:spPr bwMode="auto">
                            <a:xfrm>
                              <a:off x="10149" y="15422"/>
                              <a:ext cx="1296" cy="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5F7" w:rsidRPr="008C269C" w:rsidRDefault="006215F7" w:rsidP="008C269C">
                                <w:pPr>
                                  <w:rPr>
                                    <w:sz w:val="12"/>
                                    <w:szCs w:val="12"/>
                                  </w:rPr>
                                </w:pPr>
                                <w:r>
                                  <w:rPr>
                                    <w:rFonts w:cs="Arial"/>
                                    <w:sz w:val="12"/>
                                    <w:szCs w:val="12"/>
                                  </w:rPr>
                                  <w:t>Authorised and r</w:t>
                                </w:r>
                                <w:r w:rsidRPr="008C269C">
                                  <w:rPr>
                                    <w:rFonts w:cs="Arial"/>
                                    <w:sz w:val="12"/>
                                    <w:szCs w:val="12"/>
                                  </w:rPr>
                                  <w:t>egulated by the Solicitors Regulation Authority</w:t>
                                </w:r>
                              </w:p>
                              <w:p w:rsidR="006215F7" w:rsidRPr="008C269C" w:rsidRDefault="006215F7" w:rsidP="008C269C">
                                <w:pPr>
                                  <w:rPr>
                                    <w:szCs w:val="12"/>
                                  </w:rPr>
                                </w:pP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10208" y="12879"/>
                              <a:ext cx="877" cy="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15F7" w:rsidRPr="00EF2564" w:rsidRDefault="006215F7" w:rsidP="005C431F">
                                <w:pPr>
                                  <w:pStyle w:val="BodyText"/>
                                  <w:jc w:val="center"/>
                                  <w:rPr>
                                    <w:b/>
                                    <w:i/>
                                    <w:sz w:val="12"/>
                                    <w:szCs w:val="12"/>
                                  </w:rPr>
                                </w:pPr>
                                <w:r>
                                  <w:rPr>
                                    <w:b/>
                                    <w:i/>
                                    <w:noProof/>
                                    <w:sz w:val="12"/>
                                    <w:szCs w:val="12"/>
                                  </w:rPr>
                                  <w:drawing>
                                    <wp:inline distT="0" distB="0" distL="0" distR="0" wp14:anchorId="3AB0931B" wp14:editId="230833B3">
                                      <wp:extent cx="552450" cy="2857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txbxContent>
                          </wps:txbx>
                          <wps:bodyPr rot="0" vert="horz" wrap="none" lIns="0" tIns="0" rIns="0" bIns="0" anchor="t" anchorCtr="0">
                            <a:noAutofit/>
                          </wps:bodyPr>
                        </wps:wsp>
                      </wpg:grpSp>
                      <wps:wsp>
                        <wps:cNvPr id="20" name="Text Box 18"/>
                        <wps:cNvSpPr txBox="1">
                          <a:spLocks noChangeArrowheads="1"/>
                        </wps:cNvSpPr>
                        <wps:spPr bwMode="auto">
                          <a:xfrm>
                            <a:off x="1872" y="563"/>
                            <a:ext cx="5616" cy="58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15F7" w:rsidRPr="007C2EFB" w:rsidRDefault="006215F7" w:rsidP="00904CBC">
                              <w:pPr>
                                <w:pStyle w:val="BodyText"/>
                                <w:rPr>
                                  <w:color w:val="800080"/>
                                  <w:spacing w:val="18"/>
                                  <w:sz w:val="36"/>
                                  <w:szCs w:val="36"/>
                                </w:rPr>
                              </w:pPr>
                              <w:r>
                                <w:rPr>
                                  <w:color w:val="800080"/>
                                  <w:spacing w:val="18"/>
                                  <w:sz w:val="36"/>
                                  <w:szCs w:val="36"/>
                                </w:rPr>
                                <w:t>BINDMANS LLP</w:t>
                              </w:r>
                            </w:p>
                          </w:txbxContent>
                        </wps:txbx>
                        <wps:bodyPr rot="0" vert="horz" wrap="square" lIns="0" tIns="0" rIns="0" bIns="0" anchor="t" anchorCtr="0">
                          <a:noAutofit/>
                        </wps:bodyPr>
                      </wps:wsp>
                      <pic:pic xmlns:pic="http://schemas.openxmlformats.org/drawingml/2006/picture">
                        <pic:nvPicPr>
                          <pic:cNvPr id="21" name="Picture 19" descr="Logo: Bindman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10161" y="619"/>
                            <a:ext cx="90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0.15pt;margin-top:-7.5pt;width:489.6pt;height:796.9pt;z-index:251662848" coordorigin="1728,563" coordsize="9792,15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">
              <v:group id="Group 22" o:spid="_x0000_s1027" style="position:absolute;left:1728;top:14679;width:9680;height:1822" coordorigin="1728,14679" coordsize="9680,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lexcel" style="position:absolute;left:10208;top:14679;width:1200;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WP2PCAAAA2wAAAA8AAABkcnMvZG93bnJldi54bWxEj0FrwkAQhe8F/8Mygre6UaSV6CqiCF4q&#10;NIrnITtmo9nZkF01/fedQ6G3Gd6b975ZrnvfqCd1sQ5sYDLOQBGXwdZcGTif9u9zUDEhW2wCk4Ef&#10;irBeDd6WmNvw4m96FqlSEsIxRwMupTbXOpaOPMZxaIlFu4bOY5K1q7Tt8CXhvtHTLPvQHmuWBoct&#10;bR2V9+LhDRx3x21x/ry0X7dZUT7chMJhR8aMhv1mASpRn/7Nf9cHK/hCL7/IAHr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Vj9jwgAAANsAAAAPAAAAAAAAAAAAAAAAAJ8C&#10;AABkcnMvZG93bnJldi54bWxQSwUGAAAAAAQABAD3AAAAjgMAAAAA&#10;">
                  <v:imagedata r:id="rId8" o:title="lexcel"/>
                </v:shape>
                <v:shapetype id="_x0000_t202" coordsize="21600,21600" o:spt="202" path="m,l,21600r21600,l21600,xe">
                  <v:stroke joinstyle="miter"/>
                  <v:path gradientshapeok="t" o:connecttype="rect"/>
                </v:shapetype>
                <v:shape id="_x0000_s1029" type="#_x0000_t202" style="position:absolute;left:1728;top:14679;width:7893;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215F7" w:rsidRDefault="006215F7" w:rsidP="00904CBC">
                        <w:pPr>
                          <w:pStyle w:val="BodyText"/>
                          <w:rPr>
                            <w:color w:val="800080"/>
                            <w:spacing w:val="18"/>
                            <w:szCs w:val="22"/>
                          </w:rPr>
                        </w:pPr>
                      </w:p>
                      <w:p w:rsidR="006215F7" w:rsidRPr="00D350F9" w:rsidRDefault="006215F7" w:rsidP="00904CBC">
                        <w:pPr>
                          <w:pStyle w:val="BodyText"/>
                          <w:rPr>
                            <w:color w:val="800080"/>
                            <w:spacing w:val="18"/>
                            <w:szCs w:val="22"/>
                          </w:rPr>
                        </w:pPr>
                        <w:proofErr w:type="spellStart"/>
                        <w:r>
                          <w:rPr>
                            <w:color w:val="800080"/>
                            <w:spacing w:val="18"/>
                            <w:szCs w:val="22"/>
                          </w:rPr>
                          <w:t>Bindmans</w:t>
                        </w:r>
                        <w:proofErr w:type="spellEnd"/>
                        <w:r>
                          <w:rPr>
                            <w:color w:val="800080"/>
                            <w:spacing w:val="18"/>
                            <w:szCs w:val="22"/>
                          </w:rPr>
                          <w:t xml:space="preserve"> LLP</w:t>
                        </w:r>
                      </w:p>
                      <w:p w:rsidR="006215F7" w:rsidRPr="00D350F9" w:rsidRDefault="006215F7" w:rsidP="00904CBC">
                        <w:pPr>
                          <w:pStyle w:val="BodyText"/>
                          <w:rPr>
                            <w:sz w:val="18"/>
                            <w:szCs w:val="18"/>
                          </w:rPr>
                        </w:pPr>
                        <w:r w:rsidRPr="00D350F9">
                          <w:rPr>
                            <w:sz w:val="18"/>
                            <w:szCs w:val="18"/>
                          </w:rPr>
                          <w:t>2</w:t>
                        </w:r>
                        <w:r>
                          <w:rPr>
                            <w:sz w:val="18"/>
                            <w:szCs w:val="18"/>
                          </w:rPr>
                          <w:t>36</w:t>
                        </w:r>
                        <w:r w:rsidRPr="00D350F9">
                          <w:rPr>
                            <w:sz w:val="18"/>
                            <w:szCs w:val="18"/>
                          </w:rPr>
                          <w:t xml:space="preserve"> </w:t>
                        </w:r>
                        <w:proofErr w:type="spellStart"/>
                        <w:r w:rsidRPr="00D350F9">
                          <w:rPr>
                            <w:sz w:val="18"/>
                            <w:szCs w:val="18"/>
                          </w:rPr>
                          <w:t>Gray’s</w:t>
                        </w:r>
                        <w:proofErr w:type="spellEnd"/>
                        <w:r w:rsidRPr="00D350F9">
                          <w:rPr>
                            <w:sz w:val="18"/>
                            <w:szCs w:val="18"/>
                          </w:rPr>
                          <w:t xml:space="preserve"> Inn Road  London</w:t>
                        </w:r>
                        <w:r>
                          <w:rPr>
                            <w:sz w:val="18"/>
                            <w:szCs w:val="18"/>
                          </w:rPr>
                          <w:t xml:space="preserve">   WC1X 8H</w:t>
                        </w:r>
                        <w:r w:rsidRPr="00D350F9">
                          <w:rPr>
                            <w:sz w:val="18"/>
                            <w:szCs w:val="18"/>
                          </w:rPr>
                          <w:t>B</w:t>
                        </w:r>
                      </w:p>
                      <w:p w:rsidR="006215F7" w:rsidRDefault="006215F7" w:rsidP="00904CBC">
                        <w:pPr>
                          <w:pStyle w:val="BodyText"/>
                          <w:rPr>
                            <w:sz w:val="18"/>
                            <w:szCs w:val="18"/>
                          </w:rPr>
                        </w:pPr>
                        <w:r w:rsidRPr="00D350F9">
                          <w:rPr>
                            <w:sz w:val="18"/>
                            <w:szCs w:val="18"/>
                          </w:rPr>
                          <w:t xml:space="preserve">DX 37904 King’s Cross   Telephone 020 7833 4433   Fax 020 7837 9792 </w:t>
                        </w:r>
                      </w:p>
                      <w:p w:rsidR="006215F7" w:rsidRDefault="005D0F11" w:rsidP="00904CBC">
                        <w:pPr>
                          <w:pStyle w:val="BodyText"/>
                          <w:rPr>
                            <w:sz w:val="18"/>
                            <w:szCs w:val="18"/>
                          </w:rPr>
                        </w:pPr>
                        <w:hyperlink r:id="rId9" w:history="1">
                          <w:r w:rsidR="006215F7" w:rsidRPr="00D350F9">
                            <w:rPr>
                              <w:color w:val="000000"/>
                              <w:sz w:val="18"/>
                              <w:szCs w:val="18"/>
                            </w:rPr>
                            <w:t>www.bindmans.com</w:t>
                          </w:r>
                        </w:hyperlink>
                        <w:r w:rsidR="006215F7" w:rsidRPr="00D350F9">
                          <w:rPr>
                            <w:color w:val="000000"/>
                            <w:sz w:val="18"/>
                            <w:szCs w:val="18"/>
                          </w:rPr>
                          <w:t xml:space="preserve">  </w:t>
                        </w:r>
                        <w:r w:rsidR="006215F7" w:rsidRPr="00D350F9">
                          <w:rPr>
                            <w:sz w:val="18"/>
                            <w:szCs w:val="18"/>
                          </w:rPr>
                          <w:t xml:space="preserve"> </w:t>
                        </w:r>
                        <w:hyperlink r:id="rId10" w:history="1">
                          <w:r w:rsidR="006215F7" w:rsidRPr="00664A77">
                            <w:rPr>
                              <w:rStyle w:val="Hyperlink"/>
                              <w:sz w:val="18"/>
                              <w:szCs w:val="18"/>
                            </w:rPr>
                            <w:t>info@bindmans.com</w:t>
                          </w:r>
                        </w:hyperlink>
                      </w:p>
                      <w:p w:rsidR="006215F7" w:rsidRPr="002C0A83" w:rsidRDefault="006215F7" w:rsidP="00904CBC">
                        <w:pPr>
                          <w:pStyle w:val="BodyText"/>
                          <w:spacing w:line="200" w:lineRule="exact"/>
                          <w:rPr>
                            <w:sz w:val="13"/>
                            <w:szCs w:val="13"/>
                          </w:rPr>
                        </w:pPr>
                        <w:proofErr w:type="spellStart"/>
                        <w:r w:rsidRPr="002C0A83">
                          <w:rPr>
                            <w:sz w:val="13"/>
                            <w:szCs w:val="13"/>
                          </w:rPr>
                          <w:t>Bindmans</w:t>
                        </w:r>
                        <w:proofErr w:type="spellEnd"/>
                        <w:r w:rsidRPr="002C0A83">
                          <w:rPr>
                            <w:sz w:val="13"/>
                            <w:szCs w:val="13"/>
                          </w:rPr>
                          <w:t xml:space="preserve"> LLP is a limited liability partnership registered in </w:t>
                        </w:r>
                        <w:smartTag w:uri="urn:schemas-microsoft-com:office:smarttags" w:element="country-region">
                          <w:r w:rsidRPr="002C0A83">
                            <w:rPr>
                              <w:sz w:val="13"/>
                              <w:szCs w:val="13"/>
                            </w:rPr>
                            <w:t>England</w:t>
                          </w:r>
                        </w:smartTag>
                        <w:r w:rsidRPr="002C0A83">
                          <w:rPr>
                            <w:sz w:val="13"/>
                            <w:szCs w:val="13"/>
                          </w:rPr>
                          <w:t xml:space="preserve"> and </w:t>
                        </w:r>
                        <w:smartTag w:uri="urn:schemas-microsoft-com:office:smarttags" w:element="country-region">
                          <w:smartTag w:uri="urn:schemas-microsoft-com:office:smarttags" w:element="place">
                            <w:r w:rsidRPr="002C0A83">
                              <w:rPr>
                                <w:sz w:val="13"/>
                                <w:szCs w:val="13"/>
                              </w:rPr>
                              <w:t>Wales</w:t>
                            </w:r>
                          </w:smartTag>
                        </w:smartTag>
                        <w:r w:rsidRPr="002C0A83">
                          <w:rPr>
                            <w:sz w:val="13"/>
                            <w:szCs w:val="13"/>
                          </w:rPr>
                          <w:t xml:space="preserve"> under number OC335189. Its registered office is as set out above. </w:t>
                        </w:r>
                        <w:r w:rsidRPr="002C0A83">
                          <w:rPr>
                            <w:color w:val="000000"/>
                            <w:sz w:val="13"/>
                            <w:szCs w:val="13"/>
                          </w:rPr>
                          <w:t xml:space="preserve">The term partner means either a member of the LLP or a person with equivalent status and qualification. </w:t>
                        </w:r>
                      </w:p>
                      <w:p w:rsidR="006215F7" w:rsidRPr="00D350F9" w:rsidRDefault="006215F7" w:rsidP="00904CBC">
                        <w:pPr>
                          <w:pStyle w:val="BodyText"/>
                          <w:rPr>
                            <w:sz w:val="18"/>
                            <w:szCs w:val="18"/>
                          </w:rPr>
                        </w:pPr>
                      </w:p>
                      <w:p w:rsidR="006215F7" w:rsidRDefault="006215F7" w:rsidP="00904CBC"/>
                    </w:txbxContent>
                  </v:textbox>
                </v:shape>
              </v:group>
              <v:group id="Group 21" o:spid="_x0000_s1030" style="position:absolute;left:1872;top:563;width:9648;height:15774" coordorigin="1872,563" coordsize="9648,15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5" o:spid="_x0000_s1031" style="position:absolute;left:10149;top:3057;width:1371;height:13280" coordorigin="10149,3057" coordsize="1371,1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 o:spid="_x0000_s1032" type="#_x0000_t202" style="position:absolute;left:10194;top:3057;width:1326;height:9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215F7" w:rsidRPr="00832898" w:rsidRDefault="006215F7" w:rsidP="0039159A">
                          <w:pPr>
                            <w:pStyle w:val="BodyText"/>
                            <w:spacing w:after="20"/>
                            <w:rPr>
                              <w:b/>
                              <w:sz w:val="10"/>
                              <w:szCs w:val="10"/>
                            </w:rPr>
                          </w:pPr>
                          <w:r w:rsidRPr="00832898">
                            <w:rPr>
                              <w:b/>
                              <w:sz w:val="10"/>
                              <w:szCs w:val="10"/>
                            </w:rPr>
                            <w:t>SENIOR CONSULTANTS</w:t>
                          </w:r>
                        </w:p>
                        <w:p w:rsidR="006215F7" w:rsidRPr="00832898" w:rsidRDefault="006215F7" w:rsidP="0039159A">
                          <w:pPr>
                            <w:pStyle w:val="BodyText"/>
                            <w:rPr>
                              <w:sz w:val="10"/>
                              <w:szCs w:val="10"/>
                            </w:rPr>
                          </w:pPr>
                          <w:r w:rsidRPr="00832898">
                            <w:rPr>
                              <w:sz w:val="10"/>
                              <w:szCs w:val="10"/>
                            </w:rPr>
                            <w:t>Sir Geoffrey Bindman QC*</w:t>
                          </w:r>
                        </w:p>
                        <w:p w:rsidR="006215F7" w:rsidRPr="00832898" w:rsidRDefault="006215F7" w:rsidP="0039159A">
                          <w:pPr>
                            <w:pStyle w:val="BodyText"/>
                            <w:rPr>
                              <w:sz w:val="10"/>
                              <w:szCs w:val="10"/>
                            </w:rPr>
                          </w:pPr>
                          <w:r w:rsidRPr="00832898">
                            <w:rPr>
                              <w:sz w:val="10"/>
                              <w:szCs w:val="10"/>
                            </w:rPr>
                            <w:t>Katherine Gieve</w:t>
                          </w:r>
                        </w:p>
                        <w:p w:rsidR="006215F7" w:rsidRPr="00832898" w:rsidRDefault="006215F7" w:rsidP="0039159A">
                          <w:pPr>
                            <w:pStyle w:val="BodyText"/>
                            <w:rPr>
                              <w:sz w:val="10"/>
                              <w:szCs w:val="10"/>
                            </w:rPr>
                          </w:pPr>
                          <w:r w:rsidRPr="00832898">
                            <w:rPr>
                              <w:sz w:val="10"/>
                              <w:szCs w:val="10"/>
                            </w:rPr>
                            <w:t>Stephen Grosz QC*</w:t>
                          </w:r>
                        </w:p>
                        <w:p w:rsidR="006215F7" w:rsidRPr="00832898" w:rsidRDefault="006215F7" w:rsidP="0039159A">
                          <w:pPr>
                            <w:pStyle w:val="BodyText"/>
                            <w:rPr>
                              <w:sz w:val="10"/>
                              <w:szCs w:val="10"/>
                            </w:rPr>
                          </w:pPr>
                          <w:r w:rsidRPr="00832898">
                            <w:rPr>
                              <w:sz w:val="10"/>
                              <w:szCs w:val="10"/>
                            </w:rPr>
                            <w:t>Lynn Knowles</w:t>
                          </w:r>
                        </w:p>
                        <w:p w:rsidR="006215F7" w:rsidRPr="00832898" w:rsidRDefault="006215F7" w:rsidP="0039159A">
                          <w:pPr>
                            <w:pStyle w:val="BodyText"/>
                            <w:rPr>
                              <w:sz w:val="10"/>
                              <w:szCs w:val="10"/>
                            </w:rPr>
                          </w:pPr>
                        </w:p>
                        <w:p w:rsidR="006215F7" w:rsidRPr="00832898" w:rsidRDefault="006215F7" w:rsidP="0039159A">
                          <w:pPr>
                            <w:pStyle w:val="BodyText"/>
                            <w:rPr>
                              <w:b/>
                              <w:sz w:val="10"/>
                              <w:szCs w:val="10"/>
                            </w:rPr>
                          </w:pPr>
                          <w:r w:rsidRPr="00832898">
                            <w:rPr>
                              <w:b/>
                              <w:sz w:val="10"/>
                              <w:szCs w:val="10"/>
                            </w:rPr>
                            <w:t>PARTNERS</w:t>
                          </w:r>
                        </w:p>
                        <w:p w:rsidR="006215F7" w:rsidRPr="00832898" w:rsidRDefault="006215F7" w:rsidP="0039159A">
                          <w:pPr>
                            <w:pStyle w:val="BodyText"/>
                            <w:rPr>
                              <w:sz w:val="10"/>
                              <w:szCs w:val="10"/>
                            </w:rPr>
                          </w:pPr>
                          <w:r w:rsidRPr="00832898">
                            <w:rPr>
                              <w:sz w:val="10"/>
                              <w:szCs w:val="10"/>
                            </w:rPr>
                            <w:t>Tamsin Allen</w:t>
                          </w:r>
                        </w:p>
                        <w:p w:rsidR="006215F7" w:rsidRPr="00832898" w:rsidRDefault="006215F7" w:rsidP="0039159A">
                          <w:pPr>
                            <w:pStyle w:val="BodyText"/>
                            <w:rPr>
                              <w:sz w:val="10"/>
                              <w:szCs w:val="10"/>
                            </w:rPr>
                          </w:pPr>
                          <w:r w:rsidRPr="00832898">
                            <w:rPr>
                              <w:sz w:val="10"/>
                              <w:szCs w:val="10"/>
                            </w:rPr>
                            <w:t>Liz Barratt</w:t>
                          </w:r>
                        </w:p>
                        <w:p w:rsidR="006215F7" w:rsidRPr="00832898" w:rsidRDefault="006215F7" w:rsidP="0039159A">
                          <w:pPr>
                            <w:pStyle w:val="BodyText"/>
                            <w:rPr>
                              <w:sz w:val="10"/>
                              <w:szCs w:val="10"/>
                            </w:rPr>
                          </w:pPr>
                          <w:r w:rsidRPr="00832898">
                            <w:rPr>
                              <w:sz w:val="10"/>
                              <w:szCs w:val="10"/>
                            </w:rPr>
                            <w:t>Jules Carey</w:t>
                          </w:r>
                        </w:p>
                        <w:p w:rsidR="006215F7" w:rsidRPr="00832898" w:rsidRDefault="006215F7" w:rsidP="0039159A">
                          <w:pPr>
                            <w:pStyle w:val="BodyText"/>
                            <w:rPr>
                              <w:sz w:val="10"/>
                              <w:szCs w:val="10"/>
                            </w:rPr>
                          </w:pPr>
                          <w:r w:rsidRPr="00832898">
                            <w:rPr>
                              <w:sz w:val="10"/>
                              <w:szCs w:val="10"/>
                            </w:rPr>
                            <w:t>Saimo Chahal QC*</w:t>
                          </w:r>
                        </w:p>
                        <w:p w:rsidR="006215F7" w:rsidRPr="00832898" w:rsidRDefault="006215F7" w:rsidP="0039159A">
                          <w:pPr>
                            <w:pStyle w:val="BodyText"/>
                            <w:rPr>
                              <w:sz w:val="10"/>
                              <w:szCs w:val="10"/>
                            </w:rPr>
                          </w:pPr>
                          <w:r w:rsidRPr="00832898">
                            <w:rPr>
                              <w:sz w:val="10"/>
                              <w:szCs w:val="10"/>
                            </w:rPr>
                            <w:t>Emilie Cole</w:t>
                          </w:r>
                        </w:p>
                        <w:p w:rsidR="006215F7" w:rsidRPr="00832898" w:rsidRDefault="006215F7" w:rsidP="0039159A">
                          <w:pPr>
                            <w:pStyle w:val="BodyText"/>
                            <w:rPr>
                              <w:sz w:val="10"/>
                              <w:szCs w:val="10"/>
                            </w:rPr>
                          </w:pPr>
                          <w:r w:rsidRPr="00832898">
                            <w:rPr>
                              <w:sz w:val="10"/>
                              <w:szCs w:val="10"/>
                            </w:rPr>
                            <w:t>Jon Crocker</w:t>
                          </w:r>
                        </w:p>
                        <w:p w:rsidR="006215F7" w:rsidRPr="00832898" w:rsidRDefault="006215F7" w:rsidP="0039159A">
                          <w:pPr>
                            <w:pStyle w:val="BodyText"/>
                            <w:rPr>
                              <w:sz w:val="10"/>
                              <w:szCs w:val="10"/>
                            </w:rPr>
                          </w:pPr>
                          <w:r w:rsidRPr="00832898">
                            <w:rPr>
                              <w:sz w:val="10"/>
                              <w:szCs w:val="10"/>
                            </w:rPr>
                            <w:t xml:space="preserve">Kate Goold </w:t>
                          </w:r>
                        </w:p>
                        <w:p w:rsidR="006215F7" w:rsidRPr="00832898" w:rsidRDefault="006215F7" w:rsidP="0039159A">
                          <w:pPr>
                            <w:pStyle w:val="BodyText"/>
                            <w:rPr>
                              <w:sz w:val="10"/>
                              <w:szCs w:val="10"/>
                            </w:rPr>
                          </w:pPr>
                          <w:r w:rsidRPr="00832898">
                            <w:rPr>
                              <w:sz w:val="10"/>
                              <w:szCs w:val="10"/>
                            </w:rPr>
                            <w:t>Flora Grossman</w:t>
                          </w:r>
                        </w:p>
                        <w:p w:rsidR="006215F7" w:rsidRPr="00832898" w:rsidRDefault="006215F7" w:rsidP="0039159A">
                          <w:pPr>
                            <w:pStyle w:val="BodyText"/>
                            <w:rPr>
                              <w:sz w:val="10"/>
                              <w:szCs w:val="10"/>
                            </w:rPr>
                          </w:pPr>
                          <w:r w:rsidRPr="00832898">
                            <w:rPr>
                              <w:sz w:val="10"/>
                              <w:szCs w:val="10"/>
                            </w:rPr>
                            <w:t>John Halford</w:t>
                          </w:r>
                        </w:p>
                        <w:p w:rsidR="006215F7" w:rsidRPr="00832898" w:rsidRDefault="006215F7" w:rsidP="0039159A">
                          <w:pPr>
                            <w:pStyle w:val="BodyText"/>
                            <w:rPr>
                              <w:sz w:val="10"/>
                              <w:szCs w:val="10"/>
                            </w:rPr>
                          </w:pPr>
                          <w:r w:rsidRPr="00832898">
                            <w:rPr>
                              <w:sz w:val="10"/>
                              <w:szCs w:val="10"/>
                            </w:rPr>
                            <w:t>Siobhan Kelly</w:t>
                          </w:r>
                        </w:p>
                        <w:p w:rsidR="006215F7" w:rsidRPr="00832898" w:rsidRDefault="006215F7" w:rsidP="0039159A">
                          <w:pPr>
                            <w:pStyle w:val="BodyText"/>
                            <w:rPr>
                              <w:sz w:val="10"/>
                              <w:szCs w:val="10"/>
                            </w:rPr>
                          </w:pPr>
                          <w:r w:rsidRPr="00832898">
                            <w:rPr>
                              <w:sz w:val="10"/>
                              <w:szCs w:val="10"/>
                            </w:rPr>
                            <w:t>Shazia Khan</w:t>
                          </w:r>
                        </w:p>
                        <w:p w:rsidR="006215F7" w:rsidRPr="00832898" w:rsidRDefault="006215F7" w:rsidP="0039159A">
                          <w:pPr>
                            <w:pStyle w:val="BodyText"/>
                            <w:rPr>
                              <w:sz w:val="10"/>
                              <w:szCs w:val="10"/>
                            </w:rPr>
                          </w:pPr>
                          <w:r w:rsidRPr="00832898">
                            <w:rPr>
                              <w:sz w:val="10"/>
                              <w:szCs w:val="10"/>
                            </w:rPr>
                            <w:t>Alla Murphy</w:t>
                          </w:r>
                        </w:p>
                        <w:p w:rsidR="006215F7" w:rsidRPr="00832898" w:rsidRDefault="006215F7" w:rsidP="0039159A">
                          <w:pPr>
                            <w:pStyle w:val="BodyText"/>
                            <w:rPr>
                              <w:sz w:val="10"/>
                              <w:szCs w:val="10"/>
                            </w:rPr>
                          </w:pPr>
                          <w:r w:rsidRPr="00832898">
                            <w:rPr>
                              <w:sz w:val="10"/>
                              <w:szCs w:val="10"/>
                            </w:rPr>
                            <w:t>Jamie Potter</w:t>
                          </w:r>
                        </w:p>
                        <w:p w:rsidR="006215F7" w:rsidRPr="00832898" w:rsidRDefault="006215F7" w:rsidP="0039159A">
                          <w:pPr>
                            <w:pStyle w:val="BodyText"/>
                            <w:rPr>
                              <w:sz w:val="10"/>
                              <w:szCs w:val="10"/>
                            </w:rPr>
                          </w:pPr>
                          <w:r w:rsidRPr="00832898">
                            <w:rPr>
                              <w:sz w:val="10"/>
                              <w:szCs w:val="10"/>
                            </w:rPr>
                            <w:t>Shah Qureshi</w:t>
                          </w:r>
                        </w:p>
                        <w:p w:rsidR="006215F7" w:rsidRPr="00832898" w:rsidRDefault="006215F7" w:rsidP="0039159A">
                          <w:pPr>
                            <w:pStyle w:val="BodyText"/>
                            <w:rPr>
                              <w:sz w:val="10"/>
                              <w:szCs w:val="10"/>
                            </w:rPr>
                          </w:pPr>
                          <w:r w:rsidRPr="00832898">
                            <w:rPr>
                              <w:sz w:val="10"/>
                              <w:szCs w:val="10"/>
                            </w:rPr>
                            <w:t xml:space="preserve">Martin Rackstraw </w:t>
                          </w:r>
                        </w:p>
                        <w:p w:rsidR="006215F7" w:rsidRPr="00832898" w:rsidRDefault="006215F7" w:rsidP="0039159A">
                          <w:pPr>
                            <w:pStyle w:val="BodyText"/>
                            <w:rPr>
                              <w:sz w:val="10"/>
                              <w:szCs w:val="10"/>
                            </w:rPr>
                          </w:pPr>
                          <w:r w:rsidRPr="00832898">
                            <w:rPr>
                              <w:sz w:val="10"/>
                              <w:szCs w:val="10"/>
                            </w:rPr>
                            <w:t>Paul Ridge</w:t>
                          </w:r>
                        </w:p>
                        <w:p w:rsidR="006215F7" w:rsidRPr="00832898" w:rsidRDefault="006215F7" w:rsidP="0039159A">
                          <w:pPr>
                            <w:pStyle w:val="BodyText"/>
                            <w:rPr>
                              <w:sz w:val="10"/>
                              <w:szCs w:val="10"/>
                            </w:rPr>
                          </w:pPr>
                          <w:r w:rsidRPr="00832898">
                            <w:rPr>
                              <w:sz w:val="10"/>
                              <w:szCs w:val="10"/>
                            </w:rPr>
                            <w:t>Michael Schwarz</w:t>
                          </w:r>
                        </w:p>
                        <w:p w:rsidR="006215F7" w:rsidRPr="00832898" w:rsidRDefault="006215F7" w:rsidP="0039159A">
                          <w:pPr>
                            <w:pStyle w:val="BodyText"/>
                            <w:rPr>
                              <w:sz w:val="10"/>
                              <w:szCs w:val="10"/>
                            </w:rPr>
                          </w:pPr>
                          <w:r w:rsidRPr="00832898">
                            <w:rPr>
                              <w:sz w:val="10"/>
                              <w:szCs w:val="10"/>
                            </w:rPr>
                            <w:t>Farhana Shahzady</w:t>
                          </w:r>
                        </w:p>
                        <w:p w:rsidR="006215F7" w:rsidRPr="00832898" w:rsidRDefault="006215F7" w:rsidP="0039159A">
                          <w:pPr>
                            <w:pStyle w:val="BodyText"/>
                            <w:rPr>
                              <w:sz w:val="10"/>
                              <w:szCs w:val="10"/>
                            </w:rPr>
                          </w:pPr>
                          <w:r w:rsidRPr="00832898">
                            <w:rPr>
                              <w:sz w:val="10"/>
                              <w:szCs w:val="10"/>
                            </w:rPr>
                            <w:t>Alison Stanley</w:t>
                          </w:r>
                        </w:p>
                        <w:p w:rsidR="006215F7" w:rsidRPr="00832898" w:rsidRDefault="006215F7" w:rsidP="0039159A">
                          <w:pPr>
                            <w:pStyle w:val="BodyText"/>
                            <w:rPr>
                              <w:sz w:val="10"/>
                              <w:szCs w:val="10"/>
                            </w:rPr>
                          </w:pPr>
                          <w:r w:rsidRPr="00832898">
                            <w:rPr>
                              <w:sz w:val="10"/>
                              <w:szCs w:val="10"/>
                            </w:rPr>
                            <w:t>Katie Wheatley</w:t>
                          </w:r>
                        </w:p>
                        <w:p w:rsidR="006215F7" w:rsidRPr="00832898" w:rsidRDefault="006215F7" w:rsidP="0039159A">
                          <w:pPr>
                            <w:pStyle w:val="BodyText"/>
                            <w:rPr>
                              <w:sz w:val="10"/>
                              <w:szCs w:val="10"/>
                            </w:rPr>
                          </w:pPr>
                        </w:p>
                        <w:p w:rsidR="006215F7" w:rsidRPr="00832898" w:rsidRDefault="006215F7" w:rsidP="0039159A">
                          <w:pPr>
                            <w:pStyle w:val="BodyText"/>
                            <w:rPr>
                              <w:b/>
                              <w:sz w:val="10"/>
                              <w:szCs w:val="10"/>
                            </w:rPr>
                          </w:pPr>
                          <w:r w:rsidRPr="00832898">
                            <w:rPr>
                              <w:b/>
                              <w:sz w:val="10"/>
                              <w:szCs w:val="10"/>
                            </w:rPr>
                            <w:t>ASSOCIATES</w:t>
                          </w:r>
                        </w:p>
                        <w:p w:rsidR="006215F7" w:rsidRDefault="006215F7" w:rsidP="0039159A">
                          <w:pPr>
                            <w:pStyle w:val="BodyText"/>
                            <w:rPr>
                              <w:sz w:val="10"/>
                              <w:szCs w:val="10"/>
                            </w:rPr>
                          </w:pPr>
                          <w:r w:rsidRPr="00832898">
                            <w:rPr>
                              <w:sz w:val="10"/>
                              <w:szCs w:val="10"/>
                            </w:rPr>
                            <w:t>Emma Cohen</w:t>
                          </w:r>
                        </w:p>
                        <w:p w:rsidR="006215F7" w:rsidRPr="00832898" w:rsidRDefault="006215F7" w:rsidP="0039159A">
                          <w:pPr>
                            <w:pStyle w:val="BodyText"/>
                            <w:rPr>
                              <w:sz w:val="10"/>
                              <w:szCs w:val="10"/>
                            </w:rPr>
                          </w:pPr>
                          <w:r>
                            <w:rPr>
                              <w:sz w:val="10"/>
                              <w:szCs w:val="10"/>
                            </w:rPr>
                            <w:t>Peter Daly</w:t>
                          </w:r>
                        </w:p>
                        <w:p w:rsidR="006215F7" w:rsidRPr="00832898" w:rsidRDefault="006215F7" w:rsidP="0039159A">
                          <w:pPr>
                            <w:pStyle w:val="BodyText"/>
                            <w:rPr>
                              <w:sz w:val="10"/>
                              <w:szCs w:val="10"/>
                            </w:rPr>
                          </w:pPr>
                          <w:r w:rsidRPr="00832898">
                            <w:rPr>
                              <w:sz w:val="10"/>
                              <w:szCs w:val="10"/>
                            </w:rPr>
                            <w:t>Liz Dronfield</w:t>
                          </w:r>
                        </w:p>
                        <w:p w:rsidR="006215F7" w:rsidRPr="00832898" w:rsidRDefault="006215F7" w:rsidP="0039159A">
                          <w:pPr>
                            <w:pStyle w:val="BodyText"/>
                            <w:rPr>
                              <w:sz w:val="10"/>
                              <w:szCs w:val="10"/>
                            </w:rPr>
                          </w:pPr>
                          <w:r w:rsidRPr="00832898">
                            <w:rPr>
                              <w:sz w:val="10"/>
                              <w:szCs w:val="10"/>
                            </w:rPr>
                            <w:t>Ashley-Jayne Fleming</w:t>
                          </w:r>
                        </w:p>
                        <w:p w:rsidR="006215F7" w:rsidRPr="00832898" w:rsidRDefault="006215F7" w:rsidP="0039159A">
                          <w:pPr>
                            <w:pStyle w:val="BodyText"/>
                            <w:rPr>
                              <w:sz w:val="10"/>
                              <w:szCs w:val="10"/>
                            </w:rPr>
                          </w:pPr>
                          <w:r w:rsidRPr="00832898">
                            <w:rPr>
                              <w:sz w:val="10"/>
                              <w:szCs w:val="10"/>
                            </w:rPr>
                            <w:t>Rhona Friedman</w:t>
                          </w:r>
                        </w:p>
                        <w:p w:rsidR="006215F7" w:rsidRPr="00832898" w:rsidRDefault="006215F7" w:rsidP="0039159A">
                          <w:pPr>
                            <w:pStyle w:val="BodyText"/>
                            <w:rPr>
                              <w:sz w:val="10"/>
                              <w:szCs w:val="10"/>
                            </w:rPr>
                          </w:pPr>
                          <w:r w:rsidRPr="00832898">
                            <w:rPr>
                              <w:sz w:val="10"/>
                              <w:szCs w:val="10"/>
                            </w:rPr>
                            <w:t>Nicholas Fry</w:t>
                          </w:r>
                        </w:p>
                        <w:p w:rsidR="006215F7" w:rsidRPr="00832898" w:rsidRDefault="006215F7" w:rsidP="0039159A">
                          <w:pPr>
                            <w:pStyle w:val="BodyText"/>
                            <w:rPr>
                              <w:sz w:val="10"/>
                              <w:szCs w:val="10"/>
                            </w:rPr>
                          </w:pPr>
                          <w:r w:rsidRPr="00832898">
                            <w:rPr>
                              <w:sz w:val="10"/>
                              <w:szCs w:val="10"/>
                            </w:rPr>
                            <w:t>Charlotte HaworthHird</w:t>
                          </w:r>
                        </w:p>
                        <w:p w:rsidR="006215F7" w:rsidRDefault="006215F7" w:rsidP="0039159A">
                          <w:pPr>
                            <w:pStyle w:val="BodyText"/>
                            <w:rPr>
                              <w:sz w:val="10"/>
                              <w:szCs w:val="10"/>
                            </w:rPr>
                          </w:pPr>
                          <w:r w:rsidRPr="00832898">
                            <w:rPr>
                              <w:sz w:val="10"/>
                              <w:szCs w:val="10"/>
                            </w:rPr>
                            <w:t>Laura Higgs</w:t>
                          </w:r>
                        </w:p>
                        <w:p w:rsidR="006215F7" w:rsidRPr="00832898" w:rsidRDefault="006215F7" w:rsidP="0039159A">
                          <w:pPr>
                            <w:pStyle w:val="BodyText"/>
                            <w:rPr>
                              <w:sz w:val="10"/>
                              <w:szCs w:val="10"/>
                            </w:rPr>
                          </w:pPr>
                          <w:r>
                            <w:rPr>
                              <w:sz w:val="10"/>
                              <w:szCs w:val="10"/>
                            </w:rPr>
                            <w:t>Tammy Knox</w:t>
                          </w:r>
                        </w:p>
                        <w:p w:rsidR="006215F7" w:rsidRPr="00832898" w:rsidRDefault="006215F7" w:rsidP="0039159A">
                          <w:pPr>
                            <w:pStyle w:val="BodyText"/>
                            <w:rPr>
                              <w:sz w:val="10"/>
                              <w:szCs w:val="10"/>
                            </w:rPr>
                          </w:pPr>
                          <w:r w:rsidRPr="00832898">
                            <w:rPr>
                              <w:sz w:val="10"/>
                              <w:szCs w:val="10"/>
                            </w:rPr>
                            <w:t>Jude Lanchin</w:t>
                          </w:r>
                        </w:p>
                        <w:p w:rsidR="006215F7" w:rsidRPr="00832898" w:rsidRDefault="006215F7" w:rsidP="0039159A">
                          <w:pPr>
                            <w:pStyle w:val="BodyText"/>
                            <w:rPr>
                              <w:sz w:val="10"/>
                              <w:szCs w:val="10"/>
                            </w:rPr>
                          </w:pPr>
                          <w:r w:rsidRPr="00832898">
                            <w:rPr>
                              <w:sz w:val="10"/>
                              <w:szCs w:val="10"/>
                            </w:rPr>
                            <w:t>Kathryn Macken</w:t>
                          </w:r>
                        </w:p>
                        <w:p w:rsidR="006215F7" w:rsidRPr="00832898" w:rsidRDefault="006215F7" w:rsidP="0039159A">
                          <w:pPr>
                            <w:pStyle w:val="BodyText"/>
                            <w:rPr>
                              <w:sz w:val="10"/>
                              <w:szCs w:val="10"/>
                            </w:rPr>
                          </w:pPr>
                          <w:r w:rsidRPr="00832898">
                            <w:rPr>
                              <w:sz w:val="10"/>
                              <w:szCs w:val="10"/>
                            </w:rPr>
                            <w:t>Amy Rowe</w:t>
                          </w:r>
                        </w:p>
                        <w:p w:rsidR="006215F7" w:rsidRPr="00832898" w:rsidRDefault="006215F7" w:rsidP="0039159A">
                          <w:pPr>
                            <w:pStyle w:val="BodyText"/>
                            <w:rPr>
                              <w:sz w:val="10"/>
                              <w:szCs w:val="10"/>
                            </w:rPr>
                          </w:pPr>
                          <w:r w:rsidRPr="00832898">
                            <w:rPr>
                              <w:sz w:val="10"/>
                              <w:szCs w:val="10"/>
                            </w:rPr>
                            <w:t>Jessica Skinns</w:t>
                          </w:r>
                        </w:p>
                        <w:p w:rsidR="006215F7" w:rsidRPr="00832898" w:rsidRDefault="006215F7" w:rsidP="0039159A">
                          <w:pPr>
                            <w:pStyle w:val="BodyText"/>
                            <w:rPr>
                              <w:sz w:val="10"/>
                              <w:szCs w:val="10"/>
                            </w:rPr>
                          </w:pPr>
                          <w:r w:rsidRPr="00832898">
                            <w:rPr>
                              <w:sz w:val="10"/>
                              <w:szCs w:val="10"/>
                            </w:rPr>
                            <w:t>Anna Thwaites</w:t>
                          </w:r>
                        </w:p>
                        <w:p w:rsidR="006215F7" w:rsidRPr="00832898" w:rsidRDefault="006215F7" w:rsidP="0039159A">
                          <w:pPr>
                            <w:pStyle w:val="BodyText"/>
                            <w:rPr>
                              <w:sz w:val="10"/>
                              <w:szCs w:val="10"/>
                            </w:rPr>
                          </w:pPr>
                        </w:p>
                        <w:p w:rsidR="006215F7" w:rsidRPr="00832898" w:rsidRDefault="006215F7" w:rsidP="0039159A">
                          <w:pPr>
                            <w:pStyle w:val="BodyText"/>
                            <w:spacing w:after="20"/>
                            <w:rPr>
                              <w:b/>
                              <w:sz w:val="10"/>
                              <w:szCs w:val="10"/>
                            </w:rPr>
                          </w:pPr>
                          <w:r w:rsidRPr="00832898">
                            <w:rPr>
                              <w:b/>
                              <w:sz w:val="10"/>
                              <w:szCs w:val="10"/>
                            </w:rPr>
                            <w:t>SOLICITORS</w:t>
                          </w:r>
                        </w:p>
                        <w:p w:rsidR="006215F7" w:rsidRDefault="006215F7" w:rsidP="0039159A">
                          <w:pPr>
                            <w:pStyle w:val="BodyText"/>
                            <w:rPr>
                              <w:sz w:val="10"/>
                              <w:szCs w:val="10"/>
                            </w:rPr>
                          </w:pPr>
                          <w:r w:rsidRPr="00832898">
                            <w:rPr>
                              <w:sz w:val="10"/>
                              <w:szCs w:val="10"/>
                            </w:rPr>
                            <w:t>Lana Adamou</w:t>
                          </w:r>
                        </w:p>
                        <w:p w:rsidR="006215F7" w:rsidRPr="00832898" w:rsidRDefault="006215F7" w:rsidP="0039159A">
                          <w:pPr>
                            <w:pStyle w:val="BodyText"/>
                            <w:rPr>
                              <w:sz w:val="10"/>
                              <w:szCs w:val="10"/>
                            </w:rPr>
                          </w:pPr>
                          <w:r>
                            <w:rPr>
                              <w:sz w:val="10"/>
                              <w:szCs w:val="10"/>
                            </w:rPr>
                            <w:t>Sinead Ashbourne</w:t>
                          </w:r>
                        </w:p>
                        <w:p w:rsidR="006215F7" w:rsidRPr="00832898" w:rsidRDefault="006215F7" w:rsidP="0039159A">
                          <w:pPr>
                            <w:pStyle w:val="BodyText"/>
                            <w:rPr>
                              <w:sz w:val="10"/>
                              <w:szCs w:val="10"/>
                            </w:rPr>
                          </w:pPr>
                          <w:r w:rsidRPr="00832898">
                            <w:rPr>
                              <w:sz w:val="10"/>
                              <w:szCs w:val="10"/>
                            </w:rPr>
                            <w:t>Jonathan Bell</w:t>
                          </w:r>
                        </w:p>
                        <w:p w:rsidR="006215F7" w:rsidRPr="00832898" w:rsidRDefault="006215F7" w:rsidP="0039159A">
                          <w:pPr>
                            <w:pStyle w:val="BodyText"/>
                            <w:rPr>
                              <w:sz w:val="10"/>
                              <w:szCs w:val="10"/>
                            </w:rPr>
                          </w:pPr>
                          <w:r w:rsidRPr="00832898">
                            <w:rPr>
                              <w:sz w:val="10"/>
                              <w:szCs w:val="10"/>
                            </w:rPr>
                            <w:t>Jessica Black</w:t>
                          </w:r>
                        </w:p>
                        <w:p w:rsidR="006215F7" w:rsidRPr="00832898" w:rsidRDefault="006215F7" w:rsidP="0039159A">
                          <w:pPr>
                            <w:pStyle w:val="BodyText"/>
                            <w:rPr>
                              <w:sz w:val="10"/>
                              <w:szCs w:val="10"/>
                            </w:rPr>
                          </w:pPr>
                          <w:r w:rsidRPr="00832898">
                            <w:rPr>
                              <w:sz w:val="10"/>
                              <w:szCs w:val="10"/>
                            </w:rPr>
                            <w:t>Samantha Broadley</w:t>
                          </w:r>
                        </w:p>
                        <w:p w:rsidR="006215F7" w:rsidRPr="00832898" w:rsidRDefault="006215F7" w:rsidP="0039159A">
                          <w:pPr>
                            <w:pStyle w:val="BodyText"/>
                            <w:rPr>
                              <w:sz w:val="10"/>
                              <w:szCs w:val="10"/>
                            </w:rPr>
                          </w:pPr>
                          <w:r w:rsidRPr="00832898">
                            <w:rPr>
                              <w:sz w:val="10"/>
                              <w:szCs w:val="10"/>
                            </w:rPr>
                            <w:t>Salima Budhani</w:t>
                          </w:r>
                        </w:p>
                        <w:p w:rsidR="006215F7" w:rsidRPr="00832898" w:rsidRDefault="006215F7" w:rsidP="0039159A">
                          <w:pPr>
                            <w:pStyle w:val="BodyText"/>
                            <w:rPr>
                              <w:sz w:val="10"/>
                              <w:szCs w:val="10"/>
                            </w:rPr>
                          </w:pPr>
                          <w:r w:rsidRPr="00832898">
                            <w:rPr>
                              <w:sz w:val="10"/>
                              <w:szCs w:val="10"/>
                            </w:rPr>
                            <w:t>Elizabeth Cape Cowens</w:t>
                          </w:r>
                        </w:p>
                        <w:p w:rsidR="006215F7" w:rsidRPr="00832898" w:rsidRDefault="006215F7" w:rsidP="0039159A">
                          <w:pPr>
                            <w:pStyle w:val="BodyText"/>
                            <w:rPr>
                              <w:sz w:val="10"/>
                              <w:szCs w:val="10"/>
                            </w:rPr>
                          </w:pPr>
                          <w:r>
                            <w:rPr>
                              <w:sz w:val="10"/>
                              <w:szCs w:val="10"/>
                            </w:rPr>
                            <w:t>Pearl Carson</w:t>
                          </w:r>
                        </w:p>
                        <w:p w:rsidR="006215F7" w:rsidRPr="00832898" w:rsidRDefault="006215F7" w:rsidP="0039159A">
                          <w:pPr>
                            <w:pStyle w:val="BodyText"/>
                            <w:rPr>
                              <w:sz w:val="10"/>
                              <w:szCs w:val="10"/>
                            </w:rPr>
                          </w:pPr>
                          <w:r w:rsidRPr="00832898">
                            <w:rPr>
                              <w:sz w:val="10"/>
                              <w:szCs w:val="10"/>
                            </w:rPr>
                            <w:t>Alice Davis</w:t>
                          </w:r>
                        </w:p>
                        <w:p w:rsidR="006215F7" w:rsidRPr="00832898" w:rsidRDefault="006215F7" w:rsidP="0039159A">
                          <w:pPr>
                            <w:pStyle w:val="BodyText"/>
                            <w:rPr>
                              <w:sz w:val="10"/>
                              <w:szCs w:val="10"/>
                            </w:rPr>
                          </w:pPr>
                          <w:r w:rsidRPr="00832898">
                            <w:rPr>
                              <w:sz w:val="10"/>
                              <w:szCs w:val="10"/>
                            </w:rPr>
                            <w:t>Sarah Dodds</w:t>
                          </w:r>
                        </w:p>
                        <w:p w:rsidR="006215F7" w:rsidRPr="00832898" w:rsidRDefault="006215F7" w:rsidP="0039159A">
                          <w:pPr>
                            <w:pStyle w:val="BodyText"/>
                            <w:rPr>
                              <w:sz w:val="10"/>
                              <w:szCs w:val="10"/>
                            </w:rPr>
                          </w:pPr>
                          <w:r w:rsidRPr="00832898">
                            <w:rPr>
                              <w:sz w:val="10"/>
                              <w:szCs w:val="10"/>
                            </w:rPr>
                            <w:t>Yagmur Ekici</w:t>
                          </w:r>
                        </w:p>
                        <w:p w:rsidR="006215F7" w:rsidRPr="00832898" w:rsidRDefault="006215F7" w:rsidP="0039159A">
                          <w:pPr>
                            <w:pStyle w:val="BodyText"/>
                            <w:rPr>
                              <w:sz w:val="10"/>
                              <w:szCs w:val="10"/>
                            </w:rPr>
                          </w:pPr>
                          <w:r w:rsidRPr="00832898">
                            <w:rPr>
                              <w:sz w:val="10"/>
                              <w:szCs w:val="10"/>
                            </w:rPr>
                            <w:t>Abigail Evans</w:t>
                          </w:r>
                        </w:p>
                        <w:p w:rsidR="006215F7" w:rsidRPr="00832898" w:rsidRDefault="006215F7" w:rsidP="0039159A">
                          <w:pPr>
                            <w:pStyle w:val="BodyText"/>
                            <w:rPr>
                              <w:sz w:val="10"/>
                              <w:szCs w:val="10"/>
                            </w:rPr>
                          </w:pPr>
                          <w:r w:rsidRPr="00832898">
                            <w:rPr>
                              <w:sz w:val="10"/>
                              <w:szCs w:val="10"/>
                            </w:rPr>
                            <w:t>Ben Gaston</w:t>
                          </w:r>
                        </w:p>
                        <w:p w:rsidR="006215F7" w:rsidRPr="00832898" w:rsidRDefault="006215F7" w:rsidP="0039159A">
                          <w:pPr>
                            <w:pStyle w:val="BodyText"/>
                            <w:rPr>
                              <w:sz w:val="10"/>
                              <w:szCs w:val="10"/>
                            </w:rPr>
                          </w:pPr>
                          <w:r w:rsidRPr="00832898">
                            <w:rPr>
                              <w:sz w:val="10"/>
                              <w:szCs w:val="10"/>
                            </w:rPr>
                            <w:t>Roberta Haslam</w:t>
                          </w:r>
                        </w:p>
                        <w:p w:rsidR="006215F7" w:rsidRPr="00832898" w:rsidRDefault="006215F7" w:rsidP="0039159A">
                          <w:pPr>
                            <w:pStyle w:val="BodyText"/>
                            <w:rPr>
                              <w:sz w:val="10"/>
                              <w:szCs w:val="10"/>
                            </w:rPr>
                          </w:pPr>
                          <w:r w:rsidRPr="00832898">
                            <w:rPr>
                              <w:sz w:val="10"/>
                              <w:szCs w:val="10"/>
                            </w:rPr>
                            <w:t>Laura Hobey-Hamsher</w:t>
                          </w:r>
                        </w:p>
                        <w:p w:rsidR="006215F7" w:rsidRPr="00832898" w:rsidRDefault="006215F7" w:rsidP="0039159A">
                          <w:pPr>
                            <w:pStyle w:val="BodyText"/>
                            <w:rPr>
                              <w:sz w:val="10"/>
                              <w:szCs w:val="10"/>
                            </w:rPr>
                          </w:pPr>
                          <w:r w:rsidRPr="00832898">
                            <w:rPr>
                              <w:sz w:val="10"/>
                              <w:szCs w:val="10"/>
                            </w:rPr>
                            <w:t>Catherine Jackson</w:t>
                          </w:r>
                        </w:p>
                        <w:p w:rsidR="006215F7" w:rsidRPr="00832898" w:rsidRDefault="006215F7" w:rsidP="0039159A">
                          <w:pPr>
                            <w:pStyle w:val="BodyText"/>
                            <w:rPr>
                              <w:sz w:val="10"/>
                              <w:szCs w:val="10"/>
                            </w:rPr>
                          </w:pPr>
                          <w:r>
                            <w:rPr>
                              <w:sz w:val="10"/>
                              <w:szCs w:val="10"/>
                            </w:rPr>
                            <w:t>Nina Khuffash</w:t>
                          </w:r>
                        </w:p>
                        <w:p w:rsidR="006215F7" w:rsidRDefault="006215F7" w:rsidP="0039159A">
                          <w:pPr>
                            <w:pStyle w:val="BodyText"/>
                            <w:rPr>
                              <w:sz w:val="10"/>
                              <w:szCs w:val="10"/>
                            </w:rPr>
                          </w:pPr>
                          <w:r w:rsidRPr="00832898">
                            <w:rPr>
                              <w:sz w:val="10"/>
                              <w:szCs w:val="10"/>
                            </w:rPr>
                            <w:t>Sara Lomri</w:t>
                          </w:r>
                        </w:p>
                        <w:p w:rsidR="006215F7" w:rsidRPr="00832898" w:rsidRDefault="006215F7" w:rsidP="0039159A">
                          <w:pPr>
                            <w:pStyle w:val="BodyText"/>
                            <w:rPr>
                              <w:sz w:val="10"/>
                              <w:szCs w:val="10"/>
                            </w:rPr>
                          </w:pPr>
                          <w:r>
                            <w:rPr>
                              <w:sz w:val="10"/>
                              <w:szCs w:val="10"/>
                            </w:rPr>
                            <w:t>Louis MacWilliam</w:t>
                          </w:r>
                        </w:p>
                        <w:p w:rsidR="006215F7" w:rsidRPr="00832898" w:rsidRDefault="006215F7" w:rsidP="0039159A">
                          <w:pPr>
                            <w:pStyle w:val="BodyText"/>
                            <w:rPr>
                              <w:sz w:val="10"/>
                              <w:szCs w:val="10"/>
                            </w:rPr>
                          </w:pPr>
                          <w:r w:rsidRPr="00832898">
                            <w:rPr>
                              <w:sz w:val="10"/>
                              <w:szCs w:val="10"/>
                            </w:rPr>
                            <w:t>Jamie Phillips</w:t>
                          </w:r>
                        </w:p>
                        <w:p w:rsidR="006215F7" w:rsidRPr="00832898" w:rsidRDefault="006215F7" w:rsidP="0039159A">
                          <w:pPr>
                            <w:pStyle w:val="BodyText"/>
                            <w:rPr>
                              <w:sz w:val="10"/>
                              <w:szCs w:val="10"/>
                            </w:rPr>
                          </w:pPr>
                          <w:r w:rsidRPr="00832898">
                            <w:rPr>
                              <w:sz w:val="10"/>
                              <w:szCs w:val="10"/>
                            </w:rPr>
                            <w:t>Najma Rasul</w:t>
                          </w:r>
                        </w:p>
                        <w:p w:rsidR="006215F7" w:rsidRPr="00832898" w:rsidRDefault="006215F7" w:rsidP="0039159A">
                          <w:pPr>
                            <w:pStyle w:val="BodyText"/>
                            <w:rPr>
                              <w:sz w:val="10"/>
                              <w:szCs w:val="10"/>
                            </w:rPr>
                          </w:pPr>
                          <w:r w:rsidRPr="00832898">
                            <w:rPr>
                              <w:sz w:val="10"/>
                              <w:szCs w:val="10"/>
                            </w:rPr>
                            <w:t>Sharney Randhawa</w:t>
                          </w:r>
                        </w:p>
                        <w:p w:rsidR="006215F7" w:rsidRPr="00832898" w:rsidRDefault="006215F7" w:rsidP="0039159A">
                          <w:pPr>
                            <w:pStyle w:val="BodyText"/>
                            <w:rPr>
                              <w:sz w:val="10"/>
                              <w:szCs w:val="10"/>
                            </w:rPr>
                          </w:pPr>
                          <w:r w:rsidRPr="00832898">
                            <w:rPr>
                              <w:sz w:val="10"/>
                              <w:szCs w:val="10"/>
                            </w:rPr>
                            <w:t>Caroline Robinson</w:t>
                          </w:r>
                        </w:p>
                        <w:p w:rsidR="006215F7" w:rsidRPr="00832898" w:rsidRDefault="006215F7" w:rsidP="0039159A">
                          <w:pPr>
                            <w:pStyle w:val="BodyText"/>
                            <w:spacing w:after="20"/>
                            <w:rPr>
                              <w:b/>
                              <w:sz w:val="10"/>
                              <w:szCs w:val="10"/>
                            </w:rPr>
                          </w:pPr>
                        </w:p>
                        <w:p w:rsidR="006215F7" w:rsidRPr="00832898" w:rsidRDefault="006215F7" w:rsidP="0039159A">
                          <w:pPr>
                            <w:pStyle w:val="BodyText"/>
                            <w:spacing w:after="20"/>
                            <w:rPr>
                              <w:b/>
                              <w:sz w:val="10"/>
                              <w:szCs w:val="10"/>
                            </w:rPr>
                          </w:pPr>
                          <w:r w:rsidRPr="00832898">
                            <w:rPr>
                              <w:b/>
                              <w:sz w:val="10"/>
                              <w:szCs w:val="10"/>
                            </w:rPr>
                            <w:t>CONSULTANTS</w:t>
                          </w:r>
                        </w:p>
                        <w:p w:rsidR="006215F7" w:rsidRPr="00832898" w:rsidRDefault="006215F7" w:rsidP="0039159A">
                          <w:pPr>
                            <w:pStyle w:val="BodyText"/>
                            <w:rPr>
                              <w:sz w:val="10"/>
                              <w:szCs w:val="10"/>
                            </w:rPr>
                          </w:pPr>
                          <w:r w:rsidRPr="00832898">
                            <w:rPr>
                              <w:sz w:val="10"/>
                              <w:szCs w:val="10"/>
                            </w:rPr>
                            <w:t>Philip Leach</w:t>
                          </w:r>
                        </w:p>
                        <w:p w:rsidR="006215F7" w:rsidRPr="00832898" w:rsidRDefault="006215F7" w:rsidP="0039159A">
                          <w:pPr>
                            <w:pStyle w:val="BodyText"/>
                            <w:rPr>
                              <w:sz w:val="10"/>
                              <w:szCs w:val="10"/>
                            </w:rPr>
                          </w:pPr>
                          <w:r w:rsidRPr="00832898">
                            <w:rPr>
                              <w:sz w:val="10"/>
                              <w:szCs w:val="10"/>
                            </w:rPr>
                            <w:t>Anna Mazzola</w:t>
                          </w:r>
                        </w:p>
                        <w:p w:rsidR="006215F7" w:rsidRPr="00832898" w:rsidRDefault="006215F7" w:rsidP="0039159A">
                          <w:pPr>
                            <w:pStyle w:val="BodyText"/>
                            <w:rPr>
                              <w:sz w:val="10"/>
                              <w:szCs w:val="10"/>
                            </w:rPr>
                          </w:pPr>
                          <w:r w:rsidRPr="00832898">
                            <w:rPr>
                              <w:sz w:val="10"/>
                              <w:szCs w:val="10"/>
                            </w:rPr>
                            <w:t>Tony Taylor</w:t>
                          </w:r>
                        </w:p>
                        <w:p w:rsidR="006215F7" w:rsidRPr="00832898" w:rsidRDefault="006215F7" w:rsidP="0039159A">
                          <w:pPr>
                            <w:pStyle w:val="BodyText"/>
                            <w:rPr>
                              <w:sz w:val="10"/>
                              <w:szCs w:val="10"/>
                            </w:rPr>
                          </w:pPr>
                          <w:r w:rsidRPr="00832898">
                            <w:rPr>
                              <w:sz w:val="10"/>
                              <w:szCs w:val="10"/>
                            </w:rPr>
                            <w:t>David Thomas</w:t>
                          </w:r>
                        </w:p>
                        <w:p w:rsidR="006215F7" w:rsidRPr="00832898" w:rsidRDefault="006215F7" w:rsidP="0039159A">
                          <w:pPr>
                            <w:rPr>
                              <w:sz w:val="10"/>
                              <w:szCs w:val="10"/>
                            </w:rPr>
                          </w:pPr>
                          <w:r w:rsidRPr="00832898">
                            <w:rPr>
                              <w:sz w:val="10"/>
                              <w:szCs w:val="10"/>
                            </w:rPr>
                            <w:t>*Honorary</w:t>
                          </w:r>
                        </w:p>
                        <w:p w:rsidR="006215F7" w:rsidRPr="00577903" w:rsidRDefault="006215F7" w:rsidP="001A14D8">
                          <w:pPr>
                            <w:rPr>
                              <w:sz w:val="10"/>
                              <w:szCs w:val="10"/>
                            </w:rPr>
                          </w:pPr>
                        </w:p>
                      </w:txbxContent>
                    </v:textbox>
                  </v:shape>
                  <v:shape id="Picture 3" o:spid="_x0000_s1033" type="#_x0000_t75" alt="cds" style="position:absolute;left:10208;top:13419;width:0;height: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KoIXBAAAA2wAAAA8AAABkcnMvZG93bnJldi54bWxET0trAjEQvgv+hzCCF6lZPdiyNUoVBUEQ&#10;ut3S67CZfdDNZEmirv56Uyh4m4/vOct1b1pxIecbywpm0wQEcWF1w5WC/Gv/8gbCB2SNrWVScCMP&#10;69VwsMRU2yt/0iULlYgh7FNUUIfQpVL6oiaDfmo74siV1hkMEbpKaofXGG5aOU+ShTTYcGyosaNt&#10;TcVvdjYK7uXG5LaczH6q7NiW37sTu4KUGo/6j3cQgfrwFP+7DzrOf4W/X+I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KoIXBAAAA2wAAAA8AAAAAAAAAAAAAAAAAnwIA&#10;AGRycy9kb3ducmV2LnhtbFBLBQYAAAAABAAEAPcAAACNAwAAAAA=&#10;">
                    <v:imagedata r:id="rId11" o:title="cds"/>
                    <o:lock v:ext="edit" aspectratio="f"/>
                  </v:shape>
                  <v:shape id="Text Box 5" o:spid="_x0000_s1034" type="#_x0000_t202" style="position:absolute;left:10149;top:15422;width:1296;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215F7" w:rsidRPr="008C269C" w:rsidRDefault="006215F7" w:rsidP="008C269C">
                          <w:pPr>
                            <w:rPr>
                              <w:sz w:val="12"/>
                              <w:szCs w:val="12"/>
                            </w:rPr>
                          </w:pPr>
                          <w:r>
                            <w:rPr>
                              <w:rFonts w:cs="Arial"/>
                              <w:sz w:val="12"/>
                              <w:szCs w:val="12"/>
                            </w:rPr>
                            <w:t>Authorised and r</w:t>
                          </w:r>
                          <w:r w:rsidRPr="008C269C">
                            <w:rPr>
                              <w:rFonts w:cs="Arial"/>
                              <w:sz w:val="12"/>
                              <w:szCs w:val="12"/>
                            </w:rPr>
                            <w:t>egulated by the Solicitors Regulation Authority</w:t>
                          </w:r>
                        </w:p>
                        <w:p w:rsidR="006215F7" w:rsidRPr="008C269C" w:rsidRDefault="006215F7" w:rsidP="008C269C">
                          <w:pPr>
                            <w:rPr>
                              <w:szCs w:val="12"/>
                            </w:rPr>
                          </w:pPr>
                        </w:p>
                      </w:txbxContent>
                    </v:textbox>
                  </v:shape>
                  <v:shape id="Text Box 6" o:spid="_x0000_s1035" type="#_x0000_t202" style="position:absolute;left:10208;top:12879;width:877;height: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l/MAA&#10;AADbAAAADwAAAGRycy9kb3ducmV2LnhtbERP24rCMBB9X/Afwgi+ramCu1qNIoIX9k3tBwzN2Bab&#10;SU1iW//eLCzs2xzOdVab3tSiJecrywom4wQEcW51xYWC7Lr/nIPwAVljbZkUvMjDZj34WGGqbcdn&#10;ai+hEDGEfYoKyhCaVEqfl2TQj21DHLmbdQZDhK6Q2mEXw00tp0nyJQ1WHBtKbGhXUn6/PI2Cp791&#10;9Xne/lB22s2yw+N7dnw4pUbDfrsEEagP/+I/90nH+Qv4/SUe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5l/MAAAADbAAAADwAAAAAAAAAAAAAAAACYAgAAZHJzL2Rvd25y&#10;ZXYueG1sUEsFBgAAAAAEAAQA9QAAAIUDAAAAAA==&#10;" stroked="f">
                    <v:textbox inset="0,0,0,0">
                      <w:txbxContent>
                        <w:p w:rsidR="006215F7" w:rsidRPr="00EF2564" w:rsidRDefault="006215F7" w:rsidP="005C431F">
                          <w:pPr>
                            <w:pStyle w:val="BodyText"/>
                            <w:jc w:val="center"/>
                            <w:rPr>
                              <w:b/>
                              <w:i/>
                              <w:sz w:val="12"/>
                              <w:szCs w:val="12"/>
                            </w:rPr>
                          </w:pPr>
                          <w:r>
                            <w:rPr>
                              <w:b/>
                              <w:i/>
                              <w:noProof/>
                              <w:sz w:val="12"/>
                              <w:szCs w:val="12"/>
                            </w:rPr>
                            <w:drawing>
                              <wp:inline distT="0" distB="0" distL="0" distR="0" wp14:anchorId="3AB0931B" wp14:editId="230833B3">
                                <wp:extent cx="552450" cy="2857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txbxContent>
                    </v:textbox>
                  </v:shape>
                </v:group>
                <v:shape id="Text Box 18" o:spid="_x0000_s1036" type="#_x0000_t202" style="position:absolute;left:1872;top:563;width:5616;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6215F7" w:rsidRPr="007C2EFB" w:rsidRDefault="006215F7" w:rsidP="00904CBC">
                        <w:pPr>
                          <w:pStyle w:val="BodyText"/>
                          <w:rPr>
                            <w:color w:val="800080"/>
                            <w:spacing w:val="18"/>
                            <w:sz w:val="36"/>
                            <w:szCs w:val="36"/>
                          </w:rPr>
                        </w:pPr>
                        <w:r>
                          <w:rPr>
                            <w:color w:val="800080"/>
                            <w:spacing w:val="18"/>
                            <w:sz w:val="36"/>
                            <w:szCs w:val="36"/>
                          </w:rPr>
                          <w:t>BINDMANS LLP</w:t>
                        </w:r>
                      </w:p>
                    </w:txbxContent>
                  </v:textbox>
                </v:shape>
                <v:shape id="Picture 19" o:spid="_x0000_s1037" type="#_x0000_t75" alt="Logo: Bindmans" style="position:absolute;left:10161;top:619;width:900;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DfAAAAA2wAAAA8AAABkcnMvZG93bnJldi54bWxEj92qwjAQhO8F3yGs4J2mVRCpRhE5ByqI&#10;4A94uzRrW2w2tYla394IgpfDzHzDzJetqcSDGldaVhAPIxDEmdUl5wpOx//BFITzyBory6TgRQ6W&#10;i25njom2T97T4+BzESDsElRQeF8nUrqsIINuaGvi4F1sY9AH2eRSN/gMcFPJURRNpMGSw0KBNa0L&#10;yq6Hu1FQjW/pJv47j9PX1pxjnOIu36NS/V67moHw1Ppf+NtOtYJRDJ8v4Qf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uMN8AAAADbAAAADwAAAAAAAAAAAAAAAACfAgAA&#10;ZHJzL2Rvd25yZXYueG1sUEsFBgAAAAAEAAQA9wAAAIwDAAAAAA==&#10;">
                  <v:imagedata r:id="rId13" r:href="rId14"/>
                </v:shape>
              </v:group>
            </v:group>
          </w:pict>
        </mc:Fallback>
      </mc:AlternateContent>
    </w:r>
  </w:p>
  <w:p w:rsidR="00381B18" w:rsidRPr="00E71AA3" w:rsidRDefault="00381B18" w:rsidP="00E71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4560C92"/>
    <w:lvl w:ilvl="0">
      <w:start w:val="1"/>
      <w:numFmt w:val="bullet"/>
      <w:pStyle w:val="TOC2"/>
      <w:lvlText w:val=""/>
      <w:lvlJc w:val="left"/>
      <w:pPr>
        <w:tabs>
          <w:tab w:val="num" w:pos="1440"/>
        </w:tabs>
        <w:ind w:left="1440" w:hanging="720"/>
      </w:pPr>
      <w:rPr>
        <w:rFonts w:ascii="Symbol" w:hAnsi="Symbol" w:hint="default"/>
      </w:rPr>
    </w:lvl>
  </w:abstractNum>
  <w:abstractNum w:abstractNumId="1">
    <w:nsid w:val="FFFFFF89"/>
    <w:multiLevelType w:val="singleLevel"/>
    <w:tmpl w:val="2384022A"/>
    <w:lvl w:ilvl="0">
      <w:start w:val="1"/>
      <w:numFmt w:val="bullet"/>
      <w:pStyle w:val="TOC1"/>
      <w:lvlText w:val=""/>
      <w:lvlJc w:val="left"/>
      <w:pPr>
        <w:tabs>
          <w:tab w:val="num" w:pos="720"/>
        </w:tabs>
        <w:ind w:left="720" w:hanging="720"/>
      </w:pPr>
      <w:rPr>
        <w:rFonts w:ascii="Symbol" w:hAnsi="Symbol" w:hint="default"/>
      </w:rPr>
    </w:lvl>
  </w:abstractNum>
  <w:abstractNum w:abstractNumId="2">
    <w:nsid w:val="06D422DA"/>
    <w:multiLevelType w:val="multilevel"/>
    <w:tmpl w:val="A4083ECA"/>
    <w:name w:val="LTStyle1"/>
    <w:lvl w:ilvl="0">
      <w:start w:val="1"/>
      <w:numFmt w:val="decimal"/>
      <w:lvlRestart w:val="0"/>
      <w:pStyle w:val="BindmansNo1"/>
      <w:lvlText w:val="%1"/>
      <w:lvlJc w:val="left"/>
      <w:pPr>
        <w:tabs>
          <w:tab w:val="num" w:pos="720"/>
        </w:tabs>
        <w:ind w:left="720" w:hanging="720"/>
      </w:pPr>
      <w:rPr>
        <w:rFonts w:ascii="Trebuchet MS" w:hAnsi="Trebuchet MS" w:hint="default"/>
        <w:sz w:val="22"/>
      </w:rPr>
    </w:lvl>
    <w:lvl w:ilvl="1">
      <w:start w:val="1"/>
      <w:numFmt w:val="lowerLetter"/>
      <w:lvlText w:val="%2)"/>
      <w:lvlJc w:val="left"/>
      <w:pPr>
        <w:tabs>
          <w:tab w:val="num" w:pos="1134"/>
        </w:tabs>
        <w:ind w:left="1134" w:hanging="414"/>
      </w:pPr>
      <w:rPr>
        <w:rFonts w:ascii="Trebuchet MS" w:hAnsi="Trebuchet MS" w:hint="default"/>
        <w:sz w:val="22"/>
      </w:rPr>
    </w:lvl>
    <w:lvl w:ilvl="2">
      <w:start w:val="1"/>
      <w:numFmt w:val="lowerRoman"/>
      <w:lvlText w:val="%3)"/>
      <w:lvlJc w:val="left"/>
      <w:pPr>
        <w:tabs>
          <w:tab w:val="num" w:pos="2160"/>
        </w:tabs>
        <w:ind w:left="2160" w:hanging="720"/>
      </w:pPr>
      <w:rPr>
        <w:rFonts w:ascii="Trebuchet MS" w:hAnsi="Trebuchet MS" w:hint="default"/>
        <w:sz w:val="22"/>
      </w:rPr>
    </w:lvl>
    <w:lvl w:ilvl="3">
      <w:start w:val="1"/>
      <w:numFmt w:val="decimal"/>
      <w:lvlText w:val="%4."/>
      <w:lvlJc w:val="left"/>
      <w:pPr>
        <w:tabs>
          <w:tab w:val="num" w:pos="2880"/>
        </w:tabs>
        <w:ind w:left="2880" w:hanging="720"/>
      </w:pPr>
      <w:rPr>
        <w:rFonts w:ascii="Trebuchet MS" w:hAnsi="Trebuchet MS" w:hint="default"/>
        <w:sz w:val="22"/>
      </w:rPr>
    </w:lvl>
    <w:lvl w:ilvl="4">
      <w:start w:val="1"/>
      <w:numFmt w:val="upperLetter"/>
      <w:lvlText w:val="%5."/>
      <w:lvlJc w:val="left"/>
      <w:pPr>
        <w:tabs>
          <w:tab w:val="num" w:pos="3062"/>
        </w:tabs>
        <w:ind w:left="3062" w:hanging="182"/>
      </w:pPr>
      <w:rPr>
        <w:rFonts w:ascii="Trebuchet MS" w:hAnsi="Trebuchet MS"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FEA0BC1"/>
    <w:multiLevelType w:val="multilevel"/>
    <w:tmpl w:val="2C1466DA"/>
    <w:name w:val="LTStyle3"/>
    <w:lvl w:ilvl="0">
      <w:start w:val="1"/>
      <w:numFmt w:val="lowerLetter"/>
      <w:lvlRestart w:val="0"/>
      <w:pStyle w:val="BindmansNo3"/>
      <w:lvlText w:val="%1)"/>
      <w:lvlJc w:val="left"/>
      <w:pPr>
        <w:tabs>
          <w:tab w:val="num" w:pos="720"/>
        </w:tabs>
        <w:ind w:left="720" w:hanging="720"/>
      </w:pPr>
      <w:rPr>
        <w:rFonts w:ascii="Trebuchet MS" w:hAnsi="Trebuchet MS" w:hint="default"/>
        <w:sz w:val="22"/>
      </w:rPr>
    </w:lvl>
    <w:lvl w:ilvl="1">
      <w:start w:val="1"/>
      <w:numFmt w:val="lowerLetter"/>
      <w:lvlText w:val="%1.%2)"/>
      <w:lvlJc w:val="left"/>
      <w:pPr>
        <w:tabs>
          <w:tab w:val="num" w:pos="720"/>
        </w:tabs>
        <w:ind w:left="720" w:hanging="720"/>
      </w:pPr>
      <w:rPr>
        <w:rFonts w:ascii="Trebuchet MS" w:hAnsi="Trebuchet MS" w:hint="default"/>
        <w:sz w:val="22"/>
      </w:rPr>
    </w:lvl>
    <w:lvl w:ilvl="2">
      <w:start w:val="1"/>
      <w:numFmt w:val="lowerLetter"/>
      <w:lvlText w:val="%1.%2.%3)"/>
      <w:lvlJc w:val="left"/>
      <w:pPr>
        <w:tabs>
          <w:tab w:val="num" w:pos="720"/>
        </w:tabs>
        <w:ind w:left="720" w:hanging="720"/>
      </w:pPr>
      <w:rPr>
        <w:rFonts w:ascii="Trebuchet MS" w:hAnsi="Trebuchet MS" w:hint="default"/>
        <w:sz w:val="22"/>
      </w:rPr>
    </w:lvl>
    <w:lvl w:ilvl="3">
      <w:start w:val="1"/>
      <w:numFmt w:val="decimal"/>
      <w:lvlText w:val="(%4)"/>
      <w:lvlJc w:val="left"/>
      <w:pPr>
        <w:tabs>
          <w:tab w:val="num" w:pos="1440"/>
        </w:tabs>
        <w:ind w:left="1440" w:hanging="360"/>
      </w:pPr>
      <w:rPr>
        <w:rFonts w:ascii="Trebuchet MS" w:hAnsi="Trebuchet MS" w:hint="default"/>
        <w:sz w:val="22"/>
      </w:rPr>
    </w:lvl>
    <w:lvl w:ilvl="4">
      <w:start w:val="1"/>
      <w:numFmt w:val="lowerLetter"/>
      <w:lvlText w:val="(%5)"/>
      <w:lvlJc w:val="left"/>
      <w:pPr>
        <w:tabs>
          <w:tab w:val="num" w:pos="1800"/>
        </w:tabs>
        <w:ind w:left="1800" w:hanging="360"/>
      </w:pPr>
      <w:rPr>
        <w:rFonts w:ascii="Trebuchet MS" w:hAnsi="Trebuchet MS"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2C202D"/>
    <w:multiLevelType w:val="multilevel"/>
    <w:tmpl w:val="0809001D"/>
    <w:name w:val="LT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D2077"/>
    <w:multiLevelType w:val="singleLevel"/>
    <w:tmpl w:val="8550C90E"/>
    <w:name w:val="BStyle1"/>
    <w:lvl w:ilvl="0">
      <w:start w:val="1"/>
      <w:numFmt w:val="bullet"/>
      <w:lvlRestart w:val="0"/>
      <w:pStyle w:val="ListBullet"/>
      <w:lvlText w:val="·"/>
      <w:lvlJc w:val="left"/>
      <w:pPr>
        <w:tabs>
          <w:tab w:val="num" w:pos="720"/>
        </w:tabs>
        <w:ind w:left="720" w:hanging="720"/>
      </w:pPr>
      <w:rPr>
        <w:rFonts w:ascii="Symbol" w:hAnsi="Symbol" w:hint="default"/>
        <w:sz w:val="22"/>
      </w:rPr>
    </w:lvl>
  </w:abstractNum>
  <w:abstractNum w:abstractNumId="6">
    <w:nsid w:val="4A0A344E"/>
    <w:multiLevelType w:val="multilevel"/>
    <w:tmpl w:val="0809001D"/>
    <w:name w:val="LT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C1962DE"/>
    <w:multiLevelType w:val="multilevel"/>
    <w:tmpl w:val="E6387EF4"/>
    <w:name w:val="LTStyle2"/>
    <w:lvl w:ilvl="0">
      <w:start w:val="1"/>
      <w:numFmt w:val="decimal"/>
      <w:lvlRestart w:val="0"/>
      <w:pStyle w:val="BindmansNo2"/>
      <w:lvlText w:val="%1."/>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ascii="Trebuchet MS" w:hAnsi="Trebuchet MS" w:hint="default"/>
        <w:sz w:val="22"/>
      </w:rPr>
    </w:lvl>
    <w:lvl w:ilvl="2">
      <w:start w:val="1"/>
      <w:numFmt w:val="decimal"/>
      <w:lvlText w:val="%1.%2.%3"/>
      <w:lvlJc w:val="left"/>
      <w:pPr>
        <w:tabs>
          <w:tab w:val="num" w:pos="720"/>
        </w:tabs>
        <w:ind w:left="720" w:hanging="720"/>
      </w:pPr>
      <w:rPr>
        <w:rFonts w:ascii="Trebuchet MS" w:hAnsi="Trebuchet MS" w:hint="default"/>
        <w:sz w:val="22"/>
      </w:rPr>
    </w:lvl>
    <w:lvl w:ilvl="3">
      <w:start w:val="1"/>
      <w:numFmt w:val="decimal"/>
      <w:lvlText w:val="%1.%2.%3.%4"/>
      <w:lvlJc w:val="left"/>
      <w:pPr>
        <w:tabs>
          <w:tab w:val="num" w:pos="720"/>
        </w:tabs>
        <w:ind w:left="720" w:hanging="720"/>
      </w:pPr>
      <w:rPr>
        <w:rFonts w:ascii="Trebuchet MS" w:hAnsi="Trebuchet MS" w:hint="default"/>
        <w:sz w:val="22"/>
      </w:rPr>
    </w:lvl>
    <w:lvl w:ilvl="4">
      <w:start w:val="1"/>
      <w:numFmt w:val="decimal"/>
      <w:lvlText w:val="%1.%2.%3.%4.%5"/>
      <w:lvlJc w:val="left"/>
      <w:pPr>
        <w:tabs>
          <w:tab w:val="num" w:pos="720"/>
        </w:tabs>
        <w:ind w:left="720" w:hanging="720"/>
      </w:pPr>
      <w:rPr>
        <w:rFonts w:ascii="Trebuchet MS" w:hAnsi="Trebuchet MS"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E410C0"/>
    <w:multiLevelType w:val="hybridMultilevel"/>
    <w:tmpl w:val="9788E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E007C3"/>
    <w:multiLevelType w:val="singleLevel"/>
    <w:tmpl w:val="D90C6394"/>
    <w:name w:val="BStyle2"/>
    <w:lvl w:ilvl="0">
      <w:start w:val="1"/>
      <w:numFmt w:val="bullet"/>
      <w:lvlRestart w:val="0"/>
      <w:pStyle w:val="ListBullet2"/>
      <w:lvlText w:val="·"/>
      <w:lvlJc w:val="left"/>
      <w:pPr>
        <w:tabs>
          <w:tab w:val="num" w:pos="1440"/>
        </w:tabs>
        <w:ind w:left="1440" w:hanging="720"/>
      </w:pPr>
      <w:rPr>
        <w:rFonts w:ascii="Symbol" w:hAnsi="Symbol" w:hint="default"/>
      </w:rPr>
    </w:lvl>
  </w:abstractNum>
  <w:abstractNum w:abstractNumId="10">
    <w:nsid w:val="768C3196"/>
    <w:multiLevelType w:val="multilevel"/>
    <w:tmpl w:val="0809001D"/>
    <w:name w:val="LTStyl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CDB2EA7"/>
    <w:multiLevelType w:val="hybridMultilevel"/>
    <w:tmpl w:val="799E3258"/>
    <w:lvl w:ilvl="0" w:tplc="78442B1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7"/>
  </w:num>
  <w:num w:numId="5">
    <w:abstractNumId w:val="3"/>
  </w:num>
  <w:num w:numId="6">
    <w:abstractNumId w:val="5"/>
  </w:num>
  <w:num w:numId="7">
    <w:abstractNumId w:val="9"/>
  </w:num>
  <w:num w:numId="8">
    <w:abstractNumId w:val="1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F7"/>
    <w:rsid w:val="0000338E"/>
    <w:rsid w:val="00006366"/>
    <w:rsid w:val="00006495"/>
    <w:rsid w:val="00011259"/>
    <w:rsid w:val="00017A5A"/>
    <w:rsid w:val="00022523"/>
    <w:rsid w:val="00023EBE"/>
    <w:rsid w:val="00031184"/>
    <w:rsid w:val="00046256"/>
    <w:rsid w:val="00055FDB"/>
    <w:rsid w:val="00066457"/>
    <w:rsid w:val="00066D00"/>
    <w:rsid w:val="0009205C"/>
    <w:rsid w:val="000A2091"/>
    <w:rsid w:val="000B3035"/>
    <w:rsid w:val="000C1F2E"/>
    <w:rsid w:val="000C2450"/>
    <w:rsid w:val="000D38D7"/>
    <w:rsid w:val="000D5709"/>
    <w:rsid w:val="000D6539"/>
    <w:rsid w:val="000F7BA0"/>
    <w:rsid w:val="00102A06"/>
    <w:rsid w:val="001054E8"/>
    <w:rsid w:val="001119A2"/>
    <w:rsid w:val="00112873"/>
    <w:rsid w:val="001157FD"/>
    <w:rsid w:val="0012000E"/>
    <w:rsid w:val="00121DF1"/>
    <w:rsid w:val="001237E7"/>
    <w:rsid w:val="00141E58"/>
    <w:rsid w:val="00150212"/>
    <w:rsid w:val="00155096"/>
    <w:rsid w:val="00165678"/>
    <w:rsid w:val="00166355"/>
    <w:rsid w:val="0016738E"/>
    <w:rsid w:val="00171AD3"/>
    <w:rsid w:val="00182636"/>
    <w:rsid w:val="0018679D"/>
    <w:rsid w:val="001A14D8"/>
    <w:rsid w:val="001A2CD3"/>
    <w:rsid w:val="001A2F48"/>
    <w:rsid w:val="001B71F7"/>
    <w:rsid w:val="001C2840"/>
    <w:rsid w:val="001C5BA1"/>
    <w:rsid w:val="001D219C"/>
    <w:rsid w:val="001D3B24"/>
    <w:rsid w:val="001D515E"/>
    <w:rsid w:val="001E0C02"/>
    <w:rsid w:val="001F697E"/>
    <w:rsid w:val="00200CB8"/>
    <w:rsid w:val="00200F5A"/>
    <w:rsid w:val="002061C9"/>
    <w:rsid w:val="002161EA"/>
    <w:rsid w:val="00217F7C"/>
    <w:rsid w:val="00225077"/>
    <w:rsid w:val="00225A56"/>
    <w:rsid w:val="002269A1"/>
    <w:rsid w:val="002272A4"/>
    <w:rsid w:val="002356D1"/>
    <w:rsid w:val="00236E95"/>
    <w:rsid w:val="002537D7"/>
    <w:rsid w:val="0025453F"/>
    <w:rsid w:val="00263534"/>
    <w:rsid w:val="00266172"/>
    <w:rsid w:val="0027247A"/>
    <w:rsid w:val="00285647"/>
    <w:rsid w:val="00287B66"/>
    <w:rsid w:val="00291221"/>
    <w:rsid w:val="00292DA5"/>
    <w:rsid w:val="002A03E3"/>
    <w:rsid w:val="002A2DFC"/>
    <w:rsid w:val="002A38CD"/>
    <w:rsid w:val="002A47A9"/>
    <w:rsid w:val="002B7A44"/>
    <w:rsid w:val="002C15B7"/>
    <w:rsid w:val="002C4597"/>
    <w:rsid w:val="002D4033"/>
    <w:rsid w:val="002E00AD"/>
    <w:rsid w:val="002E3891"/>
    <w:rsid w:val="002F03C0"/>
    <w:rsid w:val="00302207"/>
    <w:rsid w:val="00305342"/>
    <w:rsid w:val="003165B1"/>
    <w:rsid w:val="003225A8"/>
    <w:rsid w:val="00323AFF"/>
    <w:rsid w:val="00327D6B"/>
    <w:rsid w:val="003304EE"/>
    <w:rsid w:val="003413D1"/>
    <w:rsid w:val="003440E4"/>
    <w:rsid w:val="00355BE4"/>
    <w:rsid w:val="00356000"/>
    <w:rsid w:val="0036268E"/>
    <w:rsid w:val="00374DAA"/>
    <w:rsid w:val="00381B18"/>
    <w:rsid w:val="00387780"/>
    <w:rsid w:val="00395756"/>
    <w:rsid w:val="00397530"/>
    <w:rsid w:val="003A25FA"/>
    <w:rsid w:val="003A4264"/>
    <w:rsid w:val="003A5068"/>
    <w:rsid w:val="003C0F2E"/>
    <w:rsid w:val="003C1B26"/>
    <w:rsid w:val="003C5E12"/>
    <w:rsid w:val="003C6E86"/>
    <w:rsid w:val="003C7798"/>
    <w:rsid w:val="003D563C"/>
    <w:rsid w:val="003D5DC4"/>
    <w:rsid w:val="003E5D63"/>
    <w:rsid w:val="004055FF"/>
    <w:rsid w:val="00427D9F"/>
    <w:rsid w:val="00434D0D"/>
    <w:rsid w:val="00440C64"/>
    <w:rsid w:val="004412A0"/>
    <w:rsid w:val="0044299B"/>
    <w:rsid w:val="00445F47"/>
    <w:rsid w:val="004555E2"/>
    <w:rsid w:val="004568C9"/>
    <w:rsid w:val="0045715F"/>
    <w:rsid w:val="00462187"/>
    <w:rsid w:val="00462928"/>
    <w:rsid w:val="00466EE1"/>
    <w:rsid w:val="00470367"/>
    <w:rsid w:val="00470F0A"/>
    <w:rsid w:val="004763B1"/>
    <w:rsid w:val="00477CA8"/>
    <w:rsid w:val="00491EEC"/>
    <w:rsid w:val="00492219"/>
    <w:rsid w:val="004A29C8"/>
    <w:rsid w:val="004A530B"/>
    <w:rsid w:val="004B2593"/>
    <w:rsid w:val="004B626F"/>
    <w:rsid w:val="004C0304"/>
    <w:rsid w:val="004C3E75"/>
    <w:rsid w:val="004C4F39"/>
    <w:rsid w:val="004D73F6"/>
    <w:rsid w:val="004E2276"/>
    <w:rsid w:val="004E3FCE"/>
    <w:rsid w:val="0051117A"/>
    <w:rsid w:val="005207D4"/>
    <w:rsid w:val="00527F4D"/>
    <w:rsid w:val="00531830"/>
    <w:rsid w:val="005377D7"/>
    <w:rsid w:val="0055560E"/>
    <w:rsid w:val="00563481"/>
    <w:rsid w:val="00566983"/>
    <w:rsid w:val="00574778"/>
    <w:rsid w:val="00585C8E"/>
    <w:rsid w:val="0059263A"/>
    <w:rsid w:val="005B098D"/>
    <w:rsid w:val="005C431F"/>
    <w:rsid w:val="005D0088"/>
    <w:rsid w:val="005D0710"/>
    <w:rsid w:val="005D0F11"/>
    <w:rsid w:val="005D4733"/>
    <w:rsid w:val="005D6CE1"/>
    <w:rsid w:val="005F3BE8"/>
    <w:rsid w:val="006002D3"/>
    <w:rsid w:val="006215F7"/>
    <w:rsid w:val="00622A1D"/>
    <w:rsid w:val="006278A1"/>
    <w:rsid w:val="00637D2E"/>
    <w:rsid w:val="00642EF9"/>
    <w:rsid w:val="00645695"/>
    <w:rsid w:val="00663891"/>
    <w:rsid w:val="00664FF6"/>
    <w:rsid w:val="00665F4B"/>
    <w:rsid w:val="00676FD0"/>
    <w:rsid w:val="00677DC4"/>
    <w:rsid w:val="00690EBE"/>
    <w:rsid w:val="006942F4"/>
    <w:rsid w:val="006A2BCA"/>
    <w:rsid w:val="006A4C27"/>
    <w:rsid w:val="006B0114"/>
    <w:rsid w:val="006C350C"/>
    <w:rsid w:val="006C60D5"/>
    <w:rsid w:val="006C6984"/>
    <w:rsid w:val="006D2167"/>
    <w:rsid w:val="006D7E12"/>
    <w:rsid w:val="006F1509"/>
    <w:rsid w:val="006F2075"/>
    <w:rsid w:val="006F246C"/>
    <w:rsid w:val="00703AFC"/>
    <w:rsid w:val="00711265"/>
    <w:rsid w:val="007145F7"/>
    <w:rsid w:val="007164A9"/>
    <w:rsid w:val="007166A0"/>
    <w:rsid w:val="007217CF"/>
    <w:rsid w:val="0073032E"/>
    <w:rsid w:val="00736297"/>
    <w:rsid w:val="0074297E"/>
    <w:rsid w:val="0074441F"/>
    <w:rsid w:val="00772DE7"/>
    <w:rsid w:val="007777C9"/>
    <w:rsid w:val="00783819"/>
    <w:rsid w:val="007870AF"/>
    <w:rsid w:val="0078774E"/>
    <w:rsid w:val="00790E87"/>
    <w:rsid w:val="00794ECB"/>
    <w:rsid w:val="0079580F"/>
    <w:rsid w:val="007B2790"/>
    <w:rsid w:val="007C302B"/>
    <w:rsid w:val="007D4A9E"/>
    <w:rsid w:val="007F1BAC"/>
    <w:rsid w:val="007F2288"/>
    <w:rsid w:val="007F5A87"/>
    <w:rsid w:val="00814CE3"/>
    <w:rsid w:val="00815B9F"/>
    <w:rsid w:val="00840EBD"/>
    <w:rsid w:val="008510F3"/>
    <w:rsid w:val="00851CA6"/>
    <w:rsid w:val="0085203F"/>
    <w:rsid w:val="008525BB"/>
    <w:rsid w:val="00871C4E"/>
    <w:rsid w:val="00873715"/>
    <w:rsid w:val="00873F40"/>
    <w:rsid w:val="0089740F"/>
    <w:rsid w:val="008A249C"/>
    <w:rsid w:val="008B7130"/>
    <w:rsid w:val="008C248E"/>
    <w:rsid w:val="008C269C"/>
    <w:rsid w:val="008C7418"/>
    <w:rsid w:val="008D38C7"/>
    <w:rsid w:val="008D4971"/>
    <w:rsid w:val="008F0BC3"/>
    <w:rsid w:val="008F4A48"/>
    <w:rsid w:val="00901890"/>
    <w:rsid w:val="009033ED"/>
    <w:rsid w:val="00904429"/>
    <w:rsid w:val="009135DF"/>
    <w:rsid w:val="009172FD"/>
    <w:rsid w:val="0092248A"/>
    <w:rsid w:val="00932BC1"/>
    <w:rsid w:val="00932E00"/>
    <w:rsid w:val="0093599D"/>
    <w:rsid w:val="00943090"/>
    <w:rsid w:val="00957433"/>
    <w:rsid w:val="00960FE4"/>
    <w:rsid w:val="00964B94"/>
    <w:rsid w:val="0097069E"/>
    <w:rsid w:val="0098346B"/>
    <w:rsid w:val="00984A17"/>
    <w:rsid w:val="00986A0F"/>
    <w:rsid w:val="009A1D79"/>
    <w:rsid w:val="009A4089"/>
    <w:rsid w:val="009A5E36"/>
    <w:rsid w:val="009A5EBD"/>
    <w:rsid w:val="009B19A2"/>
    <w:rsid w:val="009C26E6"/>
    <w:rsid w:val="009C5F3C"/>
    <w:rsid w:val="009E004B"/>
    <w:rsid w:val="009E5836"/>
    <w:rsid w:val="009F159F"/>
    <w:rsid w:val="009F2E08"/>
    <w:rsid w:val="009F59AF"/>
    <w:rsid w:val="00A0530A"/>
    <w:rsid w:val="00A169D9"/>
    <w:rsid w:val="00A24778"/>
    <w:rsid w:val="00A26E9C"/>
    <w:rsid w:val="00A26EAF"/>
    <w:rsid w:val="00A27693"/>
    <w:rsid w:val="00A40B3D"/>
    <w:rsid w:val="00A43C62"/>
    <w:rsid w:val="00A47147"/>
    <w:rsid w:val="00A50940"/>
    <w:rsid w:val="00A515A5"/>
    <w:rsid w:val="00A5218E"/>
    <w:rsid w:val="00A533C9"/>
    <w:rsid w:val="00A53A30"/>
    <w:rsid w:val="00A55359"/>
    <w:rsid w:val="00A615E0"/>
    <w:rsid w:val="00A66F3A"/>
    <w:rsid w:val="00A76135"/>
    <w:rsid w:val="00A82EE4"/>
    <w:rsid w:val="00A963CE"/>
    <w:rsid w:val="00A96742"/>
    <w:rsid w:val="00AA3F99"/>
    <w:rsid w:val="00AA55EB"/>
    <w:rsid w:val="00AA7A1A"/>
    <w:rsid w:val="00AB295A"/>
    <w:rsid w:val="00AB4715"/>
    <w:rsid w:val="00AB60EF"/>
    <w:rsid w:val="00AC4573"/>
    <w:rsid w:val="00AD2D69"/>
    <w:rsid w:val="00AE0914"/>
    <w:rsid w:val="00AF35F9"/>
    <w:rsid w:val="00B03F70"/>
    <w:rsid w:val="00B205BF"/>
    <w:rsid w:val="00B208B3"/>
    <w:rsid w:val="00B25416"/>
    <w:rsid w:val="00B316E0"/>
    <w:rsid w:val="00B3403E"/>
    <w:rsid w:val="00B372C1"/>
    <w:rsid w:val="00B70B90"/>
    <w:rsid w:val="00B93790"/>
    <w:rsid w:val="00B93CE5"/>
    <w:rsid w:val="00B95476"/>
    <w:rsid w:val="00B9645D"/>
    <w:rsid w:val="00BA3402"/>
    <w:rsid w:val="00BB496D"/>
    <w:rsid w:val="00BB6A91"/>
    <w:rsid w:val="00BC10B9"/>
    <w:rsid w:val="00BC1FDB"/>
    <w:rsid w:val="00BC503E"/>
    <w:rsid w:val="00BE04FC"/>
    <w:rsid w:val="00BE4621"/>
    <w:rsid w:val="00C0074F"/>
    <w:rsid w:val="00C04E49"/>
    <w:rsid w:val="00C21370"/>
    <w:rsid w:val="00C24381"/>
    <w:rsid w:val="00C272E9"/>
    <w:rsid w:val="00C442B0"/>
    <w:rsid w:val="00C44888"/>
    <w:rsid w:val="00C53F1C"/>
    <w:rsid w:val="00C56343"/>
    <w:rsid w:val="00C7231B"/>
    <w:rsid w:val="00C955B0"/>
    <w:rsid w:val="00CA1902"/>
    <w:rsid w:val="00CB066E"/>
    <w:rsid w:val="00CB4010"/>
    <w:rsid w:val="00CB4FE4"/>
    <w:rsid w:val="00CB5413"/>
    <w:rsid w:val="00CB5F41"/>
    <w:rsid w:val="00CB6B6A"/>
    <w:rsid w:val="00CD558D"/>
    <w:rsid w:val="00CE087A"/>
    <w:rsid w:val="00CE5AA3"/>
    <w:rsid w:val="00CF0501"/>
    <w:rsid w:val="00CF7B63"/>
    <w:rsid w:val="00D01868"/>
    <w:rsid w:val="00D02025"/>
    <w:rsid w:val="00D1194E"/>
    <w:rsid w:val="00D23E59"/>
    <w:rsid w:val="00D30465"/>
    <w:rsid w:val="00D30996"/>
    <w:rsid w:val="00D457EE"/>
    <w:rsid w:val="00D60834"/>
    <w:rsid w:val="00D64E1B"/>
    <w:rsid w:val="00D71630"/>
    <w:rsid w:val="00D758C1"/>
    <w:rsid w:val="00DB009E"/>
    <w:rsid w:val="00DC4642"/>
    <w:rsid w:val="00DC5660"/>
    <w:rsid w:val="00DD0896"/>
    <w:rsid w:val="00DD5917"/>
    <w:rsid w:val="00DE1E0B"/>
    <w:rsid w:val="00DE2E51"/>
    <w:rsid w:val="00DE2F32"/>
    <w:rsid w:val="00DE451A"/>
    <w:rsid w:val="00DF716E"/>
    <w:rsid w:val="00E01CE6"/>
    <w:rsid w:val="00E03C66"/>
    <w:rsid w:val="00E115EF"/>
    <w:rsid w:val="00E11D37"/>
    <w:rsid w:val="00E16298"/>
    <w:rsid w:val="00E21E93"/>
    <w:rsid w:val="00E23199"/>
    <w:rsid w:val="00E35376"/>
    <w:rsid w:val="00E35F83"/>
    <w:rsid w:val="00E4183A"/>
    <w:rsid w:val="00E4463B"/>
    <w:rsid w:val="00E44F3C"/>
    <w:rsid w:val="00E4792F"/>
    <w:rsid w:val="00E57E0A"/>
    <w:rsid w:val="00E602AA"/>
    <w:rsid w:val="00E639D6"/>
    <w:rsid w:val="00E66974"/>
    <w:rsid w:val="00E67CE7"/>
    <w:rsid w:val="00E70BD4"/>
    <w:rsid w:val="00E71AA3"/>
    <w:rsid w:val="00E766B0"/>
    <w:rsid w:val="00E81513"/>
    <w:rsid w:val="00E81D6D"/>
    <w:rsid w:val="00E83BBF"/>
    <w:rsid w:val="00E9162B"/>
    <w:rsid w:val="00E91BED"/>
    <w:rsid w:val="00E94DE4"/>
    <w:rsid w:val="00E96653"/>
    <w:rsid w:val="00EA1EFD"/>
    <w:rsid w:val="00EA3C07"/>
    <w:rsid w:val="00EA4801"/>
    <w:rsid w:val="00EB3903"/>
    <w:rsid w:val="00EC33B3"/>
    <w:rsid w:val="00EC53B1"/>
    <w:rsid w:val="00EC7DCE"/>
    <w:rsid w:val="00ED0C82"/>
    <w:rsid w:val="00ED0CB3"/>
    <w:rsid w:val="00ED3479"/>
    <w:rsid w:val="00ED5BB8"/>
    <w:rsid w:val="00EF2564"/>
    <w:rsid w:val="00F058F9"/>
    <w:rsid w:val="00F11A91"/>
    <w:rsid w:val="00F24052"/>
    <w:rsid w:val="00F31C10"/>
    <w:rsid w:val="00F367E6"/>
    <w:rsid w:val="00F46A54"/>
    <w:rsid w:val="00F52901"/>
    <w:rsid w:val="00F55BE8"/>
    <w:rsid w:val="00F56C6F"/>
    <w:rsid w:val="00F704EC"/>
    <w:rsid w:val="00F85DF5"/>
    <w:rsid w:val="00F95682"/>
    <w:rsid w:val="00FA3D8E"/>
    <w:rsid w:val="00FA7591"/>
    <w:rsid w:val="00FB204F"/>
    <w:rsid w:val="00FC3488"/>
    <w:rsid w:val="00FE2DE6"/>
    <w:rsid w:val="00FE34EF"/>
    <w:rsid w:val="00FE5428"/>
    <w:rsid w:val="00FF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86"/>
    <w:pPr>
      <w:jc w:val="both"/>
    </w:pPr>
    <w:rPr>
      <w:rFonts w:ascii="Trebuchet MS" w:hAnsi="Trebuchet MS"/>
      <w:sz w:val="22"/>
      <w:szCs w:val="24"/>
    </w:rPr>
  </w:style>
  <w:style w:type="paragraph" w:styleId="Heading1">
    <w:name w:val="heading 1"/>
    <w:next w:val="BodyText"/>
    <w:qFormat/>
    <w:rsid w:val="00B316E0"/>
    <w:pPr>
      <w:outlineLvl w:val="0"/>
    </w:pPr>
    <w:rPr>
      <w:rFonts w:ascii="Trebuchet MS" w:hAnsi="Trebuchet MS"/>
      <w:b/>
      <w:caps/>
      <w:sz w:val="28"/>
      <w:szCs w:val="28"/>
    </w:rPr>
  </w:style>
  <w:style w:type="paragraph" w:styleId="Heading2">
    <w:name w:val="heading 2"/>
    <w:basedOn w:val="Heading1"/>
    <w:next w:val="BodyText"/>
    <w:qFormat/>
    <w:rsid w:val="00B316E0"/>
    <w:pPr>
      <w:outlineLvl w:val="1"/>
    </w:pPr>
    <w:rPr>
      <w:caps w:val="0"/>
    </w:rPr>
  </w:style>
  <w:style w:type="paragraph" w:styleId="Heading3">
    <w:name w:val="heading 3"/>
    <w:basedOn w:val="Heading2"/>
    <w:next w:val="BodyText"/>
    <w:qFormat/>
    <w:rsid w:val="00B316E0"/>
    <w:pPr>
      <w:outlineLvl w:val="2"/>
    </w:pPr>
    <w:rPr>
      <w:sz w:val="24"/>
      <w:szCs w:val="24"/>
    </w:rPr>
  </w:style>
  <w:style w:type="paragraph" w:styleId="Heading4">
    <w:name w:val="heading 4"/>
    <w:basedOn w:val="Heading3"/>
    <w:next w:val="BodyText"/>
    <w:qFormat/>
    <w:rsid w:val="00B316E0"/>
    <w:pPr>
      <w:outlineLvl w:val="3"/>
    </w:pPr>
    <w:rPr>
      <w:caps/>
    </w:rPr>
  </w:style>
  <w:style w:type="paragraph" w:styleId="Heading5">
    <w:name w:val="heading 5"/>
    <w:basedOn w:val="Heading4"/>
    <w:next w:val="BodyText"/>
    <w:qFormat/>
    <w:rsid w:val="003C6E86"/>
    <w:pPr>
      <w:outlineLvl w:val="4"/>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1"/>
    <w:rsid w:val="00B316E0"/>
    <w:pPr>
      <w:jc w:val="both"/>
    </w:pPr>
    <w:rPr>
      <w:rFonts w:ascii="Trebuchet MS" w:hAnsi="Trebuchet MS"/>
      <w:sz w:val="22"/>
      <w:szCs w:val="24"/>
    </w:rPr>
  </w:style>
  <w:style w:type="character" w:customStyle="1" w:styleId="BodyTextChar1">
    <w:name w:val="Body Text Char1"/>
    <w:link w:val="BodyText"/>
    <w:rsid w:val="00B316E0"/>
    <w:rPr>
      <w:rFonts w:ascii="Trebuchet MS" w:hAnsi="Trebuchet MS"/>
      <w:sz w:val="22"/>
      <w:szCs w:val="24"/>
      <w:lang w:val="en-GB" w:eastAsia="en-GB" w:bidi="ar-SA"/>
    </w:rPr>
  </w:style>
  <w:style w:type="character" w:styleId="Hyperlink">
    <w:name w:val="Hyperlink"/>
    <w:uiPriority w:val="99"/>
    <w:rsid w:val="00B316E0"/>
    <w:rPr>
      <w:color w:val="0000FF"/>
      <w:u w:val="single"/>
    </w:rPr>
  </w:style>
  <w:style w:type="paragraph" w:styleId="BodyText2">
    <w:name w:val="Body Text 2"/>
    <w:basedOn w:val="BodyText"/>
    <w:rsid w:val="00B316E0"/>
    <w:pPr>
      <w:ind w:left="720"/>
    </w:pPr>
  </w:style>
  <w:style w:type="paragraph" w:styleId="BodyText3">
    <w:name w:val="Body Text 3"/>
    <w:basedOn w:val="BodyText"/>
    <w:rsid w:val="00B316E0"/>
    <w:pPr>
      <w:ind w:left="1440"/>
    </w:pPr>
    <w:rPr>
      <w:szCs w:val="16"/>
    </w:rPr>
  </w:style>
  <w:style w:type="paragraph" w:styleId="ListBullet">
    <w:name w:val="List Bullet"/>
    <w:basedOn w:val="BodyText"/>
    <w:rsid w:val="00B316E0"/>
    <w:pPr>
      <w:numPr>
        <w:numId w:val="6"/>
      </w:numPr>
    </w:pPr>
  </w:style>
  <w:style w:type="paragraph" w:styleId="ListBullet2">
    <w:name w:val="List Bullet 2"/>
    <w:basedOn w:val="BodyText"/>
    <w:rsid w:val="00B316E0"/>
    <w:pPr>
      <w:numPr>
        <w:numId w:val="7"/>
      </w:numPr>
    </w:pPr>
  </w:style>
  <w:style w:type="paragraph" w:styleId="TOC1">
    <w:name w:val="toc 1"/>
    <w:next w:val="BodyText"/>
    <w:semiHidden/>
    <w:rsid w:val="00B316E0"/>
    <w:pPr>
      <w:numPr>
        <w:numId w:val="1"/>
      </w:numPr>
      <w:tabs>
        <w:tab w:val="clear" w:pos="720"/>
      </w:tabs>
      <w:ind w:left="0" w:firstLine="0"/>
    </w:pPr>
    <w:rPr>
      <w:rFonts w:ascii="Trebuchet MS" w:hAnsi="Trebuchet MS"/>
      <w:sz w:val="28"/>
      <w:szCs w:val="24"/>
    </w:rPr>
  </w:style>
  <w:style w:type="paragraph" w:styleId="TOC2">
    <w:name w:val="toc 2"/>
    <w:basedOn w:val="TOC1"/>
    <w:next w:val="BodyText"/>
    <w:semiHidden/>
    <w:rsid w:val="00B316E0"/>
    <w:pPr>
      <w:numPr>
        <w:numId w:val="2"/>
      </w:numPr>
      <w:tabs>
        <w:tab w:val="clear" w:pos="1440"/>
      </w:tabs>
      <w:ind w:left="240" w:firstLine="0"/>
    </w:pPr>
    <w:rPr>
      <w:sz w:val="22"/>
    </w:rPr>
  </w:style>
  <w:style w:type="paragraph" w:styleId="TOC3">
    <w:name w:val="toc 3"/>
    <w:basedOn w:val="TOC2"/>
    <w:next w:val="BodyText"/>
    <w:semiHidden/>
    <w:rsid w:val="00B316E0"/>
    <w:pPr>
      <w:ind w:left="480"/>
    </w:pPr>
  </w:style>
  <w:style w:type="paragraph" w:styleId="TOC4">
    <w:name w:val="toc 4"/>
    <w:basedOn w:val="TOC3"/>
    <w:next w:val="BodyText"/>
    <w:semiHidden/>
    <w:rsid w:val="00B316E0"/>
    <w:pPr>
      <w:ind w:left="720"/>
    </w:pPr>
  </w:style>
  <w:style w:type="paragraph" w:styleId="TOC5">
    <w:name w:val="toc 5"/>
    <w:basedOn w:val="TOC4"/>
    <w:next w:val="BodyText"/>
    <w:semiHidden/>
    <w:rsid w:val="00B316E0"/>
    <w:pPr>
      <w:ind w:left="960"/>
    </w:pPr>
  </w:style>
  <w:style w:type="paragraph" w:styleId="Index1">
    <w:name w:val="index 1"/>
    <w:basedOn w:val="BodyText"/>
    <w:next w:val="BodyText"/>
    <w:semiHidden/>
    <w:rsid w:val="00B316E0"/>
    <w:pPr>
      <w:ind w:left="240" w:hanging="240"/>
    </w:pPr>
  </w:style>
  <w:style w:type="paragraph" w:styleId="Index2">
    <w:name w:val="index 2"/>
    <w:basedOn w:val="Index1"/>
    <w:next w:val="BodyText"/>
    <w:semiHidden/>
    <w:rsid w:val="00B316E0"/>
    <w:pPr>
      <w:ind w:left="480"/>
    </w:pPr>
  </w:style>
  <w:style w:type="paragraph" w:styleId="Index3">
    <w:name w:val="index 3"/>
    <w:basedOn w:val="Index2"/>
    <w:next w:val="BodyText"/>
    <w:semiHidden/>
    <w:rsid w:val="00B316E0"/>
    <w:pPr>
      <w:ind w:left="720"/>
    </w:pPr>
  </w:style>
  <w:style w:type="paragraph" w:styleId="Index4">
    <w:name w:val="index 4"/>
    <w:basedOn w:val="Index3"/>
    <w:next w:val="BodyText"/>
    <w:semiHidden/>
    <w:rsid w:val="00B316E0"/>
    <w:pPr>
      <w:ind w:left="960"/>
    </w:pPr>
  </w:style>
  <w:style w:type="paragraph" w:styleId="Index5">
    <w:name w:val="index 5"/>
    <w:basedOn w:val="Index4"/>
    <w:next w:val="BodyText"/>
    <w:semiHidden/>
    <w:rsid w:val="00B316E0"/>
    <w:pPr>
      <w:ind w:left="1200"/>
    </w:pPr>
  </w:style>
  <w:style w:type="paragraph" w:styleId="Header">
    <w:name w:val="header"/>
    <w:basedOn w:val="Normal"/>
    <w:rsid w:val="00011259"/>
    <w:pPr>
      <w:tabs>
        <w:tab w:val="center" w:pos="3686"/>
        <w:tab w:val="right" w:pos="7655"/>
      </w:tabs>
    </w:pPr>
    <w:rPr>
      <w:sz w:val="20"/>
    </w:rPr>
  </w:style>
  <w:style w:type="paragraph" w:styleId="Footer">
    <w:name w:val="footer"/>
    <w:basedOn w:val="Normal"/>
    <w:rsid w:val="00011259"/>
    <w:pPr>
      <w:tabs>
        <w:tab w:val="center" w:pos="3686"/>
        <w:tab w:val="right" w:pos="7655"/>
      </w:tabs>
    </w:pPr>
    <w:rPr>
      <w:sz w:val="20"/>
    </w:rPr>
  </w:style>
  <w:style w:type="character" w:styleId="PageNumber">
    <w:name w:val="page number"/>
    <w:basedOn w:val="DefaultParagraphFont"/>
    <w:rsid w:val="00CE087A"/>
  </w:style>
  <w:style w:type="paragraph" w:customStyle="1" w:styleId="StyleJustified">
    <w:name w:val="Style Justified"/>
    <w:basedOn w:val="Normal"/>
    <w:rsid w:val="00CE087A"/>
    <w:rPr>
      <w:szCs w:val="20"/>
    </w:rPr>
  </w:style>
  <w:style w:type="paragraph" w:customStyle="1" w:styleId="BindmansNo1">
    <w:name w:val="Bindmans No 1"/>
    <w:basedOn w:val="BodyText"/>
    <w:rsid w:val="003C6E86"/>
    <w:pPr>
      <w:numPr>
        <w:numId w:val="3"/>
      </w:numPr>
    </w:pPr>
  </w:style>
  <w:style w:type="paragraph" w:customStyle="1" w:styleId="BindmansNo2">
    <w:name w:val="Bindmans No 2"/>
    <w:basedOn w:val="BodyText"/>
    <w:rsid w:val="003C6E86"/>
    <w:pPr>
      <w:numPr>
        <w:numId w:val="4"/>
      </w:numPr>
    </w:pPr>
  </w:style>
  <w:style w:type="paragraph" w:customStyle="1" w:styleId="BindmansNo3">
    <w:name w:val="Bindmans No 3"/>
    <w:basedOn w:val="BodyText"/>
    <w:rsid w:val="003C6E86"/>
    <w:pPr>
      <w:numPr>
        <w:numId w:val="5"/>
      </w:numPr>
    </w:pPr>
  </w:style>
  <w:style w:type="paragraph" w:styleId="BalloonText">
    <w:name w:val="Balloon Text"/>
    <w:basedOn w:val="Normal"/>
    <w:link w:val="BalloonTextChar"/>
    <w:rsid w:val="00645695"/>
    <w:rPr>
      <w:rFonts w:ascii="Tahoma" w:hAnsi="Tahoma" w:cs="Tahoma"/>
      <w:sz w:val="16"/>
      <w:szCs w:val="16"/>
    </w:rPr>
  </w:style>
  <w:style w:type="character" w:customStyle="1" w:styleId="BalloonTextChar">
    <w:name w:val="Balloon Text Char"/>
    <w:link w:val="BalloonText"/>
    <w:rsid w:val="00645695"/>
    <w:rPr>
      <w:rFonts w:ascii="Tahoma" w:hAnsi="Tahoma" w:cs="Tahoma"/>
      <w:sz w:val="16"/>
      <w:szCs w:val="16"/>
    </w:rPr>
  </w:style>
  <w:style w:type="character" w:customStyle="1" w:styleId="BodyTextChar">
    <w:name w:val="Body Text Char"/>
    <w:rsid w:val="000C1F2E"/>
    <w:rPr>
      <w:rFonts w:ascii="Trebuchet MS" w:hAnsi="Trebuchet MS"/>
      <w:sz w:val="22"/>
      <w:szCs w:val="24"/>
      <w:lang w:val="en-GB" w:eastAsia="en-GB" w:bidi="ar-SA"/>
    </w:rPr>
  </w:style>
  <w:style w:type="paragraph" w:customStyle="1" w:styleId="QUOTEsinglelines">
    <w:name w:val="QUOTE single lines"/>
    <w:basedOn w:val="Normal"/>
    <w:autoRedefine/>
    <w:rsid w:val="00814CE3"/>
    <w:pPr>
      <w:ind w:left="720" w:right="652"/>
    </w:pPr>
    <w:rPr>
      <w:spacing w:val="-1"/>
      <w:szCs w:val="22"/>
    </w:rPr>
  </w:style>
  <w:style w:type="paragraph" w:styleId="ListParagraph">
    <w:name w:val="List Paragraph"/>
    <w:basedOn w:val="Normal"/>
    <w:uiPriority w:val="34"/>
    <w:qFormat/>
    <w:rsid w:val="006215F7"/>
    <w:pPr>
      <w:ind w:left="720"/>
      <w:contextualSpacing/>
      <w:jc w:val="left"/>
    </w:pPr>
    <w:rPr>
      <w:rFonts w:ascii="Calibri" w:eastAsiaTheme="minorHAnsi" w:hAnsi="Calibri"/>
      <w:sz w:val="24"/>
      <w:lang w:eastAsia="en-US"/>
    </w:rPr>
  </w:style>
  <w:style w:type="paragraph" w:styleId="PlainText">
    <w:name w:val="Plain Text"/>
    <w:basedOn w:val="Normal"/>
    <w:link w:val="PlainTextChar"/>
    <w:uiPriority w:val="99"/>
    <w:unhideWhenUsed/>
    <w:rsid w:val="00B93CE5"/>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B93CE5"/>
    <w:rPr>
      <w:rFonts w:ascii="Trebuchet MS" w:eastAsiaTheme="minorHAnsi" w:hAnsi="Trebuchet MS"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86"/>
    <w:pPr>
      <w:jc w:val="both"/>
    </w:pPr>
    <w:rPr>
      <w:rFonts w:ascii="Trebuchet MS" w:hAnsi="Trebuchet MS"/>
      <w:sz w:val="22"/>
      <w:szCs w:val="24"/>
    </w:rPr>
  </w:style>
  <w:style w:type="paragraph" w:styleId="Heading1">
    <w:name w:val="heading 1"/>
    <w:next w:val="BodyText"/>
    <w:qFormat/>
    <w:rsid w:val="00B316E0"/>
    <w:pPr>
      <w:outlineLvl w:val="0"/>
    </w:pPr>
    <w:rPr>
      <w:rFonts w:ascii="Trebuchet MS" w:hAnsi="Trebuchet MS"/>
      <w:b/>
      <w:caps/>
      <w:sz w:val="28"/>
      <w:szCs w:val="28"/>
    </w:rPr>
  </w:style>
  <w:style w:type="paragraph" w:styleId="Heading2">
    <w:name w:val="heading 2"/>
    <w:basedOn w:val="Heading1"/>
    <w:next w:val="BodyText"/>
    <w:qFormat/>
    <w:rsid w:val="00B316E0"/>
    <w:pPr>
      <w:outlineLvl w:val="1"/>
    </w:pPr>
    <w:rPr>
      <w:caps w:val="0"/>
    </w:rPr>
  </w:style>
  <w:style w:type="paragraph" w:styleId="Heading3">
    <w:name w:val="heading 3"/>
    <w:basedOn w:val="Heading2"/>
    <w:next w:val="BodyText"/>
    <w:qFormat/>
    <w:rsid w:val="00B316E0"/>
    <w:pPr>
      <w:outlineLvl w:val="2"/>
    </w:pPr>
    <w:rPr>
      <w:sz w:val="24"/>
      <w:szCs w:val="24"/>
    </w:rPr>
  </w:style>
  <w:style w:type="paragraph" w:styleId="Heading4">
    <w:name w:val="heading 4"/>
    <w:basedOn w:val="Heading3"/>
    <w:next w:val="BodyText"/>
    <w:qFormat/>
    <w:rsid w:val="00B316E0"/>
    <w:pPr>
      <w:outlineLvl w:val="3"/>
    </w:pPr>
    <w:rPr>
      <w:caps/>
    </w:rPr>
  </w:style>
  <w:style w:type="paragraph" w:styleId="Heading5">
    <w:name w:val="heading 5"/>
    <w:basedOn w:val="Heading4"/>
    <w:next w:val="BodyText"/>
    <w:qFormat/>
    <w:rsid w:val="003C6E86"/>
    <w:pPr>
      <w:outlineLvl w:val="4"/>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1"/>
    <w:rsid w:val="00B316E0"/>
    <w:pPr>
      <w:jc w:val="both"/>
    </w:pPr>
    <w:rPr>
      <w:rFonts w:ascii="Trebuchet MS" w:hAnsi="Trebuchet MS"/>
      <w:sz w:val="22"/>
      <w:szCs w:val="24"/>
    </w:rPr>
  </w:style>
  <w:style w:type="character" w:customStyle="1" w:styleId="BodyTextChar1">
    <w:name w:val="Body Text Char1"/>
    <w:link w:val="BodyText"/>
    <w:rsid w:val="00B316E0"/>
    <w:rPr>
      <w:rFonts w:ascii="Trebuchet MS" w:hAnsi="Trebuchet MS"/>
      <w:sz w:val="22"/>
      <w:szCs w:val="24"/>
      <w:lang w:val="en-GB" w:eastAsia="en-GB" w:bidi="ar-SA"/>
    </w:rPr>
  </w:style>
  <w:style w:type="character" w:styleId="Hyperlink">
    <w:name w:val="Hyperlink"/>
    <w:uiPriority w:val="99"/>
    <w:rsid w:val="00B316E0"/>
    <w:rPr>
      <w:color w:val="0000FF"/>
      <w:u w:val="single"/>
    </w:rPr>
  </w:style>
  <w:style w:type="paragraph" w:styleId="BodyText2">
    <w:name w:val="Body Text 2"/>
    <w:basedOn w:val="BodyText"/>
    <w:rsid w:val="00B316E0"/>
    <w:pPr>
      <w:ind w:left="720"/>
    </w:pPr>
  </w:style>
  <w:style w:type="paragraph" w:styleId="BodyText3">
    <w:name w:val="Body Text 3"/>
    <w:basedOn w:val="BodyText"/>
    <w:rsid w:val="00B316E0"/>
    <w:pPr>
      <w:ind w:left="1440"/>
    </w:pPr>
    <w:rPr>
      <w:szCs w:val="16"/>
    </w:rPr>
  </w:style>
  <w:style w:type="paragraph" w:styleId="ListBullet">
    <w:name w:val="List Bullet"/>
    <w:basedOn w:val="BodyText"/>
    <w:rsid w:val="00B316E0"/>
    <w:pPr>
      <w:numPr>
        <w:numId w:val="6"/>
      </w:numPr>
    </w:pPr>
  </w:style>
  <w:style w:type="paragraph" w:styleId="ListBullet2">
    <w:name w:val="List Bullet 2"/>
    <w:basedOn w:val="BodyText"/>
    <w:rsid w:val="00B316E0"/>
    <w:pPr>
      <w:numPr>
        <w:numId w:val="7"/>
      </w:numPr>
    </w:pPr>
  </w:style>
  <w:style w:type="paragraph" w:styleId="TOC1">
    <w:name w:val="toc 1"/>
    <w:next w:val="BodyText"/>
    <w:semiHidden/>
    <w:rsid w:val="00B316E0"/>
    <w:pPr>
      <w:numPr>
        <w:numId w:val="1"/>
      </w:numPr>
      <w:tabs>
        <w:tab w:val="clear" w:pos="720"/>
      </w:tabs>
      <w:ind w:left="0" w:firstLine="0"/>
    </w:pPr>
    <w:rPr>
      <w:rFonts w:ascii="Trebuchet MS" w:hAnsi="Trebuchet MS"/>
      <w:sz w:val="28"/>
      <w:szCs w:val="24"/>
    </w:rPr>
  </w:style>
  <w:style w:type="paragraph" w:styleId="TOC2">
    <w:name w:val="toc 2"/>
    <w:basedOn w:val="TOC1"/>
    <w:next w:val="BodyText"/>
    <w:semiHidden/>
    <w:rsid w:val="00B316E0"/>
    <w:pPr>
      <w:numPr>
        <w:numId w:val="2"/>
      </w:numPr>
      <w:tabs>
        <w:tab w:val="clear" w:pos="1440"/>
      </w:tabs>
      <w:ind w:left="240" w:firstLine="0"/>
    </w:pPr>
    <w:rPr>
      <w:sz w:val="22"/>
    </w:rPr>
  </w:style>
  <w:style w:type="paragraph" w:styleId="TOC3">
    <w:name w:val="toc 3"/>
    <w:basedOn w:val="TOC2"/>
    <w:next w:val="BodyText"/>
    <w:semiHidden/>
    <w:rsid w:val="00B316E0"/>
    <w:pPr>
      <w:ind w:left="480"/>
    </w:pPr>
  </w:style>
  <w:style w:type="paragraph" w:styleId="TOC4">
    <w:name w:val="toc 4"/>
    <w:basedOn w:val="TOC3"/>
    <w:next w:val="BodyText"/>
    <w:semiHidden/>
    <w:rsid w:val="00B316E0"/>
    <w:pPr>
      <w:ind w:left="720"/>
    </w:pPr>
  </w:style>
  <w:style w:type="paragraph" w:styleId="TOC5">
    <w:name w:val="toc 5"/>
    <w:basedOn w:val="TOC4"/>
    <w:next w:val="BodyText"/>
    <w:semiHidden/>
    <w:rsid w:val="00B316E0"/>
    <w:pPr>
      <w:ind w:left="960"/>
    </w:pPr>
  </w:style>
  <w:style w:type="paragraph" w:styleId="Index1">
    <w:name w:val="index 1"/>
    <w:basedOn w:val="BodyText"/>
    <w:next w:val="BodyText"/>
    <w:semiHidden/>
    <w:rsid w:val="00B316E0"/>
    <w:pPr>
      <w:ind w:left="240" w:hanging="240"/>
    </w:pPr>
  </w:style>
  <w:style w:type="paragraph" w:styleId="Index2">
    <w:name w:val="index 2"/>
    <w:basedOn w:val="Index1"/>
    <w:next w:val="BodyText"/>
    <w:semiHidden/>
    <w:rsid w:val="00B316E0"/>
    <w:pPr>
      <w:ind w:left="480"/>
    </w:pPr>
  </w:style>
  <w:style w:type="paragraph" w:styleId="Index3">
    <w:name w:val="index 3"/>
    <w:basedOn w:val="Index2"/>
    <w:next w:val="BodyText"/>
    <w:semiHidden/>
    <w:rsid w:val="00B316E0"/>
    <w:pPr>
      <w:ind w:left="720"/>
    </w:pPr>
  </w:style>
  <w:style w:type="paragraph" w:styleId="Index4">
    <w:name w:val="index 4"/>
    <w:basedOn w:val="Index3"/>
    <w:next w:val="BodyText"/>
    <w:semiHidden/>
    <w:rsid w:val="00B316E0"/>
    <w:pPr>
      <w:ind w:left="960"/>
    </w:pPr>
  </w:style>
  <w:style w:type="paragraph" w:styleId="Index5">
    <w:name w:val="index 5"/>
    <w:basedOn w:val="Index4"/>
    <w:next w:val="BodyText"/>
    <w:semiHidden/>
    <w:rsid w:val="00B316E0"/>
    <w:pPr>
      <w:ind w:left="1200"/>
    </w:pPr>
  </w:style>
  <w:style w:type="paragraph" w:styleId="Header">
    <w:name w:val="header"/>
    <w:basedOn w:val="Normal"/>
    <w:rsid w:val="00011259"/>
    <w:pPr>
      <w:tabs>
        <w:tab w:val="center" w:pos="3686"/>
        <w:tab w:val="right" w:pos="7655"/>
      </w:tabs>
    </w:pPr>
    <w:rPr>
      <w:sz w:val="20"/>
    </w:rPr>
  </w:style>
  <w:style w:type="paragraph" w:styleId="Footer">
    <w:name w:val="footer"/>
    <w:basedOn w:val="Normal"/>
    <w:rsid w:val="00011259"/>
    <w:pPr>
      <w:tabs>
        <w:tab w:val="center" w:pos="3686"/>
        <w:tab w:val="right" w:pos="7655"/>
      </w:tabs>
    </w:pPr>
    <w:rPr>
      <w:sz w:val="20"/>
    </w:rPr>
  </w:style>
  <w:style w:type="character" w:styleId="PageNumber">
    <w:name w:val="page number"/>
    <w:basedOn w:val="DefaultParagraphFont"/>
    <w:rsid w:val="00CE087A"/>
  </w:style>
  <w:style w:type="paragraph" w:customStyle="1" w:styleId="StyleJustified">
    <w:name w:val="Style Justified"/>
    <w:basedOn w:val="Normal"/>
    <w:rsid w:val="00CE087A"/>
    <w:rPr>
      <w:szCs w:val="20"/>
    </w:rPr>
  </w:style>
  <w:style w:type="paragraph" w:customStyle="1" w:styleId="BindmansNo1">
    <w:name w:val="Bindmans No 1"/>
    <w:basedOn w:val="BodyText"/>
    <w:rsid w:val="003C6E86"/>
    <w:pPr>
      <w:numPr>
        <w:numId w:val="3"/>
      </w:numPr>
    </w:pPr>
  </w:style>
  <w:style w:type="paragraph" w:customStyle="1" w:styleId="BindmansNo2">
    <w:name w:val="Bindmans No 2"/>
    <w:basedOn w:val="BodyText"/>
    <w:rsid w:val="003C6E86"/>
    <w:pPr>
      <w:numPr>
        <w:numId w:val="4"/>
      </w:numPr>
    </w:pPr>
  </w:style>
  <w:style w:type="paragraph" w:customStyle="1" w:styleId="BindmansNo3">
    <w:name w:val="Bindmans No 3"/>
    <w:basedOn w:val="BodyText"/>
    <w:rsid w:val="003C6E86"/>
    <w:pPr>
      <w:numPr>
        <w:numId w:val="5"/>
      </w:numPr>
    </w:pPr>
  </w:style>
  <w:style w:type="paragraph" w:styleId="BalloonText">
    <w:name w:val="Balloon Text"/>
    <w:basedOn w:val="Normal"/>
    <w:link w:val="BalloonTextChar"/>
    <w:rsid w:val="00645695"/>
    <w:rPr>
      <w:rFonts w:ascii="Tahoma" w:hAnsi="Tahoma" w:cs="Tahoma"/>
      <w:sz w:val="16"/>
      <w:szCs w:val="16"/>
    </w:rPr>
  </w:style>
  <w:style w:type="character" w:customStyle="1" w:styleId="BalloonTextChar">
    <w:name w:val="Balloon Text Char"/>
    <w:link w:val="BalloonText"/>
    <w:rsid w:val="00645695"/>
    <w:rPr>
      <w:rFonts w:ascii="Tahoma" w:hAnsi="Tahoma" w:cs="Tahoma"/>
      <w:sz w:val="16"/>
      <w:szCs w:val="16"/>
    </w:rPr>
  </w:style>
  <w:style w:type="character" w:customStyle="1" w:styleId="BodyTextChar">
    <w:name w:val="Body Text Char"/>
    <w:rsid w:val="000C1F2E"/>
    <w:rPr>
      <w:rFonts w:ascii="Trebuchet MS" w:hAnsi="Trebuchet MS"/>
      <w:sz w:val="22"/>
      <w:szCs w:val="24"/>
      <w:lang w:val="en-GB" w:eastAsia="en-GB" w:bidi="ar-SA"/>
    </w:rPr>
  </w:style>
  <w:style w:type="paragraph" w:customStyle="1" w:styleId="QUOTEsinglelines">
    <w:name w:val="QUOTE single lines"/>
    <w:basedOn w:val="Normal"/>
    <w:autoRedefine/>
    <w:rsid w:val="00814CE3"/>
    <w:pPr>
      <w:ind w:left="720" w:right="652"/>
    </w:pPr>
    <w:rPr>
      <w:spacing w:val="-1"/>
      <w:szCs w:val="22"/>
    </w:rPr>
  </w:style>
  <w:style w:type="paragraph" w:styleId="ListParagraph">
    <w:name w:val="List Paragraph"/>
    <w:basedOn w:val="Normal"/>
    <w:uiPriority w:val="34"/>
    <w:qFormat/>
    <w:rsid w:val="006215F7"/>
    <w:pPr>
      <w:ind w:left="720"/>
      <w:contextualSpacing/>
      <w:jc w:val="left"/>
    </w:pPr>
    <w:rPr>
      <w:rFonts w:ascii="Calibri" w:eastAsiaTheme="minorHAnsi" w:hAnsi="Calibri"/>
      <w:sz w:val="24"/>
      <w:lang w:eastAsia="en-US"/>
    </w:rPr>
  </w:style>
  <w:style w:type="paragraph" w:styleId="PlainText">
    <w:name w:val="Plain Text"/>
    <w:basedOn w:val="Normal"/>
    <w:link w:val="PlainTextChar"/>
    <w:uiPriority w:val="99"/>
    <w:unhideWhenUsed/>
    <w:rsid w:val="00B93CE5"/>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B93CE5"/>
    <w:rPr>
      <w:rFonts w:ascii="Trebuchet MS" w:eastAsiaTheme="minorHAnsi" w:hAnsi="Trebuchet MS"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0917">
      <w:bodyDiv w:val="1"/>
      <w:marLeft w:val="0"/>
      <w:marRight w:val="0"/>
      <w:marTop w:val="0"/>
      <w:marBottom w:val="0"/>
      <w:divBdr>
        <w:top w:val="none" w:sz="0" w:space="0" w:color="auto"/>
        <w:left w:val="none" w:sz="0" w:space="0" w:color="auto"/>
        <w:bottom w:val="none" w:sz="0" w:space="0" w:color="auto"/>
        <w:right w:val="none" w:sz="0" w:space="0" w:color="auto"/>
      </w:divBdr>
    </w:div>
    <w:div w:id="548106543">
      <w:bodyDiv w:val="1"/>
      <w:marLeft w:val="0"/>
      <w:marRight w:val="0"/>
      <w:marTop w:val="0"/>
      <w:marBottom w:val="0"/>
      <w:divBdr>
        <w:top w:val="none" w:sz="0" w:space="0" w:color="auto"/>
        <w:left w:val="none" w:sz="0" w:space="0" w:color="auto"/>
        <w:bottom w:val="none" w:sz="0" w:space="0" w:color="auto"/>
        <w:right w:val="none" w:sz="0" w:space="0" w:color="auto"/>
      </w:divBdr>
    </w:div>
    <w:div w:id="666445297">
      <w:bodyDiv w:val="1"/>
      <w:marLeft w:val="0"/>
      <w:marRight w:val="0"/>
      <w:marTop w:val="0"/>
      <w:marBottom w:val="0"/>
      <w:divBdr>
        <w:top w:val="none" w:sz="0" w:space="0" w:color="auto"/>
        <w:left w:val="none" w:sz="0" w:space="0" w:color="auto"/>
        <w:bottom w:val="none" w:sz="0" w:space="0" w:color="auto"/>
        <w:right w:val="none" w:sz="0" w:space="0" w:color="auto"/>
      </w:divBdr>
    </w:div>
    <w:div w:id="678510171">
      <w:bodyDiv w:val="1"/>
      <w:marLeft w:val="0"/>
      <w:marRight w:val="0"/>
      <w:marTop w:val="0"/>
      <w:marBottom w:val="0"/>
      <w:divBdr>
        <w:top w:val="none" w:sz="0" w:space="0" w:color="auto"/>
        <w:left w:val="none" w:sz="0" w:space="0" w:color="auto"/>
        <w:bottom w:val="none" w:sz="0" w:space="0" w:color="auto"/>
        <w:right w:val="none" w:sz="0" w:space="0" w:color="auto"/>
      </w:divBdr>
    </w:div>
    <w:div w:id="745802035">
      <w:bodyDiv w:val="1"/>
      <w:marLeft w:val="0"/>
      <w:marRight w:val="0"/>
      <w:marTop w:val="0"/>
      <w:marBottom w:val="0"/>
      <w:divBdr>
        <w:top w:val="none" w:sz="0" w:space="0" w:color="auto"/>
        <w:left w:val="none" w:sz="0" w:space="0" w:color="auto"/>
        <w:bottom w:val="none" w:sz="0" w:space="0" w:color="auto"/>
        <w:right w:val="none" w:sz="0" w:space="0" w:color="auto"/>
      </w:divBdr>
    </w:div>
    <w:div w:id="753866561">
      <w:bodyDiv w:val="1"/>
      <w:marLeft w:val="0"/>
      <w:marRight w:val="0"/>
      <w:marTop w:val="0"/>
      <w:marBottom w:val="0"/>
      <w:divBdr>
        <w:top w:val="none" w:sz="0" w:space="0" w:color="auto"/>
        <w:left w:val="none" w:sz="0" w:space="0" w:color="auto"/>
        <w:bottom w:val="none" w:sz="0" w:space="0" w:color="auto"/>
        <w:right w:val="none" w:sz="0" w:space="0" w:color="auto"/>
      </w:divBdr>
    </w:div>
    <w:div w:id="968706736">
      <w:bodyDiv w:val="1"/>
      <w:marLeft w:val="0"/>
      <w:marRight w:val="0"/>
      <w:marTop w:val="0"/>
      <w:marBottom w:val="0"/>
      <w:divBdr>
        <w:top w:val="none" w:sz="0" w:space="0" w:color="auto"/>
        <w:left w:val="none" w:sz="0" w:space="0" w:color="auto"/>
        <w:bottom w:val="none" w:sz="0" w:space="0" w:color="auto"/>
        <w:right w:val="none" w:sz="0" w:space="0" w:color="auto"/>
      </w:divBdr>
    </w:div>
    <w:div w:id="1373338376">
      <w:bodyDiv w:val="1"/>
      <w:marLeft w:val="0"/>
      <w:marRight w:val="0"/>
      <w:marTop w:val="0"/>
      <w:marBottom w:val="0"/>
      <w:divBdr>
        <w:top w:val="none" w:sz="0" w:space="0" w:color="auto"/>
        <w:left w:val="none" w:sz="0" w:space="0" w:color="auto"/>
        <w:bottom w:val="none" w:sz="0" w:space="0" w:color="auto"/>
        <w:right w:val="none" w:sz="0" w:space="0" w:color="auto"/>
      </w:divBdr>
    </w:div>
    <w:div w:id="1424451150">
      <w:bodyDiv w:val="1"/>
      <w:marLeft w:val="0"/>
      <w:marRight w:val="0"/>
      <w:marTop w:val="0"/>
      <w:marBottom w:val="0"/>
      <w:divBdr>
        <w:top w:val="none" w:sz="0" w:space="0" w:color="auto"/>
        <w:left w:val="none" w:sz="0" w:space="0" w:color="auto"/>
        <w:bottom w:val="none" w:sz="0" w:space="0" w:color="auto"/>
        <w:right w:val="none" w:sz="0" w:space="0" w:color="auto"/>
      </w:divBdr>
    </w:div>
    <w:div w:id="1577013948">
      <w:bodyDiv w:val="1"/>
      <w:marLeft w:val="0"/>
      <w:marRight w:val="0"/>
      <w:marTop w:val="0"/>
      <w:marBottom w:val="0"/>
      <w:divBdr>
        <w:top w:val="none" w:sz="0" w:space="0" w:color="auto"/>
        <w:left w:val="none" w:sz="0" w:space="0" w:color="auto"/>
        <w:bottom w:val="none" w:sz="0" w:space="0" w:color="auto"/>
        <w:right w:val="none" w:sz="0" w:space="0" w:color="auto"/>
      </w:divBdr>
    </w:div>
    <w:div w:id="17659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tthew.alderton@governementlegal.gov.uk" TargetMode="External"/><Relationship Id="rId4" Type="http://schemas.microsoft.com/office/2007/relationships/stylesWithEffects" Target="stylesWithEffects.xml"/><Relationship Id="rId9" Type="http://schemas.openxmlformats.org/officeDocument/2006/relationships/hyperlink" Target="mailto:Oliver.gilman@governmentlegal.gov.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50.png"/><Relationship Id="rId13" Type="http://schemas.openxmlformats.org/officeDocument/2006/relationships/image" Target="media/image7.png"/><Relationship Id="rId3" Type="http://schemas.openxmlformats.org/officeDocument/2006/relationships/hyperlink" Target="mailto:info@bindmans.com" TargetMode="External"/><Relationship Id="rId7" Type="http://schemas.openxmlformats.org/officeDocument/2006/relationships/image" Target="http://www.bindmans.com/fileadmin/images/button-bindmans.gif" TargetMode="External"/><Relationship Id="rId12" Type="http://schemas.openxmlformats.org/officeDocument/2006/relationships/image" Target="media/image3.emf"/><Relationship Id="rId2" Type="http://schemas.openxmlformats.org/officeDocument/2006/relationships/hyperlink" Target="http://www.bindmans.com"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6.png"/><Relationship Id="rId5" Type="http://schemas.openxmlformats.org/officeDocument/2006/relationships/image" Target="media/image4.emf"/><Relationship Id="rId10" Type="http://schemas.openxmlformats.org/officeDocument/2006/relationships/hyperlink" Target="mailto:info@bindmans.com" TargetMode="External"/><Relationship Id="rId4" Type="http://schemas.openxmlformats.org/officeDocument/2006/relationships/image" Target="media/image3.png"/><Relationship Id="rId9" Type="http://schemas.openxmlformats.org/officeDocument/2006/relationships/hyperlink" Target="http://www.bindmans.com" TargetMode="External"/><Relationship Id="rId14" Type="http://schemas.openxmlformats.org/officeDocument/2006/relationships/image" Target="http://www.bindmans.com/fileadmin/images/button-bindmans.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Bindman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07AA-B6A6-49EE-B2AA-6F33A993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8</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Letter Template</vt:lpstr>
    </vt:vector>
  </TitlesOfParts>
  <Company>Bindmans LLP</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Robyn Burmester</dc:creator>
  <cp:lastModifiedBy>schaha</cp:lastModifiedBy>
  <cp:revision>3</cp:revision>
  <cp:lastPrinted>2016-04-12T09:16:00Z</cp:lastPrinted>
  <dcterms:created xsi:type="dcterms:W3CDTF">2016-04-12T10:35:00Z</dcterms:created>
  <dcterms:modified xsi:type="dcterms:W3CDTF">2016-04-12T13:55:00Z</dcterms:modified>
</cp:coreProperties>
</file>