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3E49" w14:textId="77777777" w:rsidR="00451760" w:rsidRPr="00570EA1" w:rsidRDefault="00451760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2DE4480" w14:textId="77777777" w:rsidR="00451760" w:rsidRPr="00570EA1" w:rsidRDefault="00451760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68D2A7BC" w14:textId="77777777" w:rsidR="00451760" w:rsidRPr="00570EA1" w:rsidRDefault="00451760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01053E69" w14:textId="77777777" w:rsidR="00451760" w:rsidRPr="00570EA1" w:rsidRDefault="00451760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18F97BE8" w14:textId="77777777" w:rsidR="00451760" w:rsidRPr="00570EA1" w:rsidRDefault="00451760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51BCF7C7" w14:textId="4137E92F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The Maddern Stones | Website</w:t>
      </w:r>
    </w:p>
    <w:p w14:paraId="03D633D7" w14:textId="3E294EB3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https://www.oldmanofthestones.com/blog/maddernstones</w:t>
      </w:r>
    </w:p>
    <w:p w14:paraId="5856D95F" w14:textId="77777777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686E6D7D" w14:textId="1C101189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 xml:space="preserve">The Maddern Stones | Website text </w:t>
      </w:r>
    </w:p>
    <w:p w14:paraId="00808068" w14:textId="77777777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00ED368" w14:textId="16DDE8F5" w:rsidR="00F560FF" w:rsidRPr="00570EA1" w:rsidRDefault="00F560FF" w:rsidP="00DF6DC1">
      <w:pPr>
        <w:textAlignment w:val="bottom"/>
        <w:outlineLvl w:val="1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Maddern Stones</w:t>
      </w:r>
    </w:p>
    <w:p w14:paraId="36666E8E" w14:textId="77777777" w:rsidR="00F560FF" w:rsidRPr="00570EA1" w:rsidRDefault="00F560F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Who is Ben Maddern</w:t>
      </w:r>
    </w:p>
    <w:p w14:paraId="05C7E8E3" w14:textId="6E76AFF8" w:rsidR="004E5814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</w: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Ben </w:t>
      </w:r>
      <w:r w:rsidR="004E5814"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is</w:t>
      </w: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the </w:t>
      </w:r>
      <w:r w:rsidR="00E50EBB"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original s</w:t>
      </w: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trongman of South Australia</w:t>
      </w:r>
    </w:p>
    <w:p w14:paraId="5BF0AE60" w14:textId="04990E4F" w:rsidR="00451760" w:rsidRPr="00570EA1" w:rsidRDefault="004E5814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Ben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South Australia’s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first professional level strongman and </w:t>
      </w:r>
      <w:r w:rsidR="00570EA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first man to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showcase </w:t>
      </w:r>
      <w:r w:rsidR="00570EA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trongman events to crowds in S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outh Australia.  </w:t>
      </w:r>
    </w:p>
    <w:p w14:paraId="326C1C41" w14:textId="77777777" w:rsidR="00451760" w:rsidRPr="00570EA1" w:rsidRDefault="00451760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BFCC461" w14:textId="4A6500E0" w:rsidR="004E5814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Standing 6.6ft and weighing in at 135kg </w:t>
      </w:r>
      <w:r w:rsidR="00570EA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Ben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represented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 true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mountain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of a man</w:t>
      </w:r>
      <w:r w:rsidR="00570EA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</w:t>
      </w:r>
      <w:r w:rsidR="00DF6DC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chose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to live and compete as a natural athlete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 in search of his natural strength limits.</w:t>
      </w:r>
    </w:p>
    <w:p w14:paraId="76E69135" w14:textId="77777777" w:rsidR="007D0D04" w:rsidRPr="00570EA1" w:rsidRDefault="007D0D04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743D26CE" w14:textId="7B41A0D4" w:rsidR="004E5814" w:rsidRPr="00570EA1" w:rsidRDefault="004E5814" w:rsidP="00DF6DC1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The evolution of </w:t>
      </w:r>
      <w:r w:rsidR="002F4807"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s</w:t>
      </w: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trongman in S</w:t>
      </w:r>
      <w:r w:rsidR="002F4807"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outh Australia</w:t>
      </w:r>
    </w:p>
    <w:p w14:paraId="692C77A1" w14:textId="01C50660" w:rsidR="00451760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Ben started training 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strongman events in his backyard with equipment he designed 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and had fabricated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in 2002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Two years later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Ben was carrying 125kg in each hand for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70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metres 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as a natural athlete, 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at the time 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world class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achievement</w:t>
      </w:r>
      <w:r w:rsidR="004E581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 </w:t>
      </w:r>
    </w:p>
    <w:p w14:paraId="29C6D6E2" w14:textId="77777777" w:rsidR="00451760" w:rsidRPr="00570EA1" w:rsidRDefault="00451760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A33C8CF" w14:textId="18F93372" w:rsidR="00E50EBB" w:rsidRPr="00570EA1" w:rsidRDefault="00570EA1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Ben’s accomplishment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led to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showcasing his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strongman demonstration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at the annual Mt Barker Highland Games.</w:t>
      </w:r>
      <w:r w:rsidR="0045176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This 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represented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outh Australia’s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first glimpse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of </w:t>
      </w:r>
      <w:r w:rsidR="00E50EBB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live strongman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action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t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he crowd loved it.</w:t>
      </w:r>
    </w:p>
    <w:p w14:paraId="17AEA8E7" w14:textId="77777777" w:rsidR="007D0D04" w:rsidRPr="00570EA1" w:rsidRDefault="007D0D04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238E00D" w14:textId="1CC05DC1" w:rsidR="00E50EBB" w:rsidRPr="00570EA1" w:rsidRDefault="00E50EBB" w:rsidP="00DF6DC1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S</w:t>
      </w:r>
      <w:r w:rsidR="002F4807"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outh Australia’s </w:t>
      </w: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Strongest Man Competition.</w:t>
      </w:r>
    </w:p>
    <w:p w14:paraId="1F7965C6" w14:textId="596BF595" w:rsidR="00F560FF" w:rsidRPr="00570EA1" w:rsidRDefault="00E50EBB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Ben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’s commitment to strongman propelled him to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win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DF6DC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South Australia’s Strongest Man title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five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times between 2005-2009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During this time </w:t>
      </w:r>
      <w:r w:rsid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Ben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also competed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1A5619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ationally against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Australia’s best strongm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n 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with the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Tartan Warriors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</w:t>
      </w:r>
    </w:p>
    <w:p w14:paraId="18E643D5" w14:textId="77777777" w:rsidR="00451760" w:rsidRPr="00570EA1" w:rsidRDefault="00451760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81A7EBB" w14:textId="211D73B8" w:rsidR="006A16F0" w:rsidRPr="00570EA1" w:rsidRDefault="006A16F0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After retiring from competitive events Ben continued 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to support the growth of strongman in the state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by organising S</w:t>
      </w:r>
      <w:r w:rsidR="002F4807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outh Australian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Strongman and Strongwoman competitions, including events at the Royal Adelaide Show.</w:t>
      </w:r>
    </w:p>
    <w:p w14:paraId="00E929F9" w14:textId="77777777" w:rsidR="00DF6DC1" w:rsidRPr="00570EA1" w:rsidRDefault="00DF6DC1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BC7979D" w14:textId="37FB7645" w:rsidR="00DF6DC1" w:rsidRPr="00570EA1" w:rsidRDefault="00DF6DC1" w:rsidP="00DF6DC1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Ben’s grip strength</w:t>
      </w:r>
    </w:p>
    <w:p w14:paraId="0F423054" w14:textId="209AC9F6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Ben 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 world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class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athlete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but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what 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defines Ben is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hi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his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unbelievable grip strength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This is evidenced by o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nce carrying a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pair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of </w:t>
      </w:r>
      <w:r w:rsidR="00DF6DC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110kg 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(each hand)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farmers walk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handles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continuously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for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110 meters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  <w:r w:rsidR="006A16F0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Am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azingly</w:t>
      </w:r>
      <w:r w:rsidR="00AD13E9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 ben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he had to turn 180 degrees every 25 meters.</w:t>
      </w:r>
    </w:p>
    <w:p w14:paraId="3BF70C9C" w14:textId="77777777" w:rsidR="007D0D04" w:rsidRPr="00570EA1" w:rsidRDefault="007D0D04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60A4221" w14:textId="3223D586" w:rsidR="007D0D04" w:rsidRPr="00570EA1" w:rsidRDefault="007D0D04" w:rsidP="00DF6DC1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Ben’s Strongman legacy</w:t>
      </w:r>
    </w:p>
    <w:p w14:paraId="7944C05B" w14:textId="25389916" w:rsidR="00F560FF" w:rsidRPr="00570EA1" w:rsidRDefault="00357489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Ben, </w:t>
      </w:r>
      <w:r w:rsidR="00CB659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affectionally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known as “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Big Ben</w:t>
      </w: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”</w:t>
      </w:r>
      <w:r w:rsidR="00CB659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is a Legend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in South Australia’s strength community and </w:t>
      </w:r>
      <w:r w:rsidR="00CB659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has 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built the foundations for the sport in South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Australia</w:t>
      </w:r>
      <w:r w:rsidR="007D0D04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</w:p>
    <w:p w14:paraId="58737BC5" w14:textId="77777777" w:rsidR="00451760" w:rsidRPr="00570EA1" w:rsidRDefault="00451760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D946BF3" w14:textId="7197A0BA" w:rsidR="00F560FF" w:rsidRPr="00570EA1" w:rsidRDefault="00F560FF" w:rsidP="00DF6DC1">
      <w:pPr>
        <w:shd w:val="clear" w:color="auto" w:fill="FFFFFF"/>
        <w:spacing w:after="270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These stones are made by Adelaide Hills Sandstone as a testament to Ben’s 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orld class grip strength and a lasting reminder of the legacy he 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created.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</w:r>
    </w:p>
    <w:p w14:paraId="21FE4416" w14:textId="53A31905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lastRenderedPageBreak/>
        <w:fldChar w:fldCharType="begin"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instrText xml:space="preserve"> INCLUDEPICTURE "https://custom-images.strikinglycdn.com/res/hrscywv4p/image/upload/c_limit,fl_lossy,h_9000,w_1200,f_auto,q_auto/240025/508463_51786.png" \* MERGEFORMATINET </w:instrTex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separate"/>
      </w:r>
      <w:r w:rsidRPr="00570EA1">
        <w:rPr>
          <w:rFonts w:ascii="Arial" w:eastAsia="Times New Roman" w:hAnsi="Arial" w:cs="Arial"/>
          <w:noProof/>
          <w:color w:val="000000" w:themeColor="text1"/>
          <w:kern w:val="0"/>
          <w:lang w:eastAsia="en-GB"/>
          <w14:ligatures w14:val="none"/>
        </w:rPr>
        <w:drawing>
          <wp:inline distT="0" distB="0" distL="0" distR="0" wp14:anchorId="220F622B" wp14:editId="3F21D0F4">
            <wp:extent cx="5495925" cy="3581546"/>
            <wp:effectExtent l="0" t="0" r="3175" b="0"/>
            <wp:docPr id="978393029" name="Picture 3" descr="brok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ken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03" cy="358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end"/>
      </w:r>
    </w:p>
    <w:p w14:paraId="3286CEAB" w14:textId="77777777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 </w:t>
      </w:r>
    </w:p>
    <w:p w14:paraId="78B34551" w14:textId="707190C2" w:rsidR="00F560FF" w:rsidRPr="00570EA1" w:rsidRDefault="00F560F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 xml:space="preserve">The </w:t>
      </w:r>
      <w:r w:rsidR="003707DA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s</w:t>
      </w: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 xml:space="preserve">tones </w:t>
      </w:r>
    </w:p>
    <w:p w14:paraId="7451BA2B" w14:textId="287825EF" w:rsidR="00784215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This set of stones 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came from the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local B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asket Range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Sandstone Quarry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in South Australia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Neil </w:t>
      </w:r>
      <w:proofErr w:type="spellStart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Mullard</w:t>
      </w:r>
      <w:proofErr w:type="spell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(OAM) </w:t>
      </w:r>
      <w:proofErr w:type="gramStart"/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is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the</w:t>
      </w:r>
      <w:proofErr w:type="gram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mastermind behind finding and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crafting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these stones. </w:t>
      </w:r>
    </w:p>
    <w:p w14:paraId="48AAC675" w14:textId="77777777" w:rsidR="003707DA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0773468" w14:textId="05411F40" w:rsidR="00F560FF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From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original location the stones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have found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 new home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 to be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looked after by the awesome team at the Uraidla Hotel, the “B</w:t>
      </w:r>
      <w:r w:rsidR="00784215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est Pub in Uraidla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”. </w:t>
      </w:r>
    </w:p>
    <w:p w14:paraId="17449E9B" w14:textId="77777777" w:rsidR="003707DA" w:rsidRPr="00570EA1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05B80EF2" w14:textId="3E856013" w:rsidR="00FF6078" w:rsidRPr="00570EA1" w:rsidRDefault="00784215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h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andles were crafted by Cliff Waters Lewis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 The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ir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unique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styling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creates a formidable grip challenge.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These stones weight </w:t>
      </w:r>
      <w:r w:rsidR="00CB4EDA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112kg and 117kg</w:t>
      </w:r>
      <w:r w:rsidR="00FF6078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 227kg in total.</w:t>
      </w:r>
    </w:p>
    <w:p w14:paraId="139C192A" w14:textId="77777777" w:rsidR="00FF6078" w:rsidRPr="00570EA1" w:rsidRDefault="00FF6078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2C6D1A23" w14:textId="205DF9D4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begin"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instrText xml:space="preserve"> INCLUDEPICTURE "https://custom-images.strikinglycdn.com/res/hrscywv4p/image/upload/c_limit,fl_lossy,h_9000,w_1200,f_auto,q_auto/240025/518149_229285.png" \* MERGEFORMATINET </w:instrTex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separate"/>
      </w:r>
      <w:r w:rsidRPr="00570EA1">
        <w:rPr>
          <w:rFonts w:ascii="Arial" w:eastAsia="Times New Roman" w:hAnsi="Arial" w:cs="Arial"/>
          <w:noProof/>
          <w:color w:val="000000" w:themeColor="text1"/>
          <w:kern w:val="0"/>
          <w:lang w:eastAsia="en-GB"/>
          <w14:ligatures w14:val="none"/>
        </w:rPr>
        <w:drawing>
          <wp:inline distT="0" distB="0" distL="0" distR="0" wp14:anchorId="4335D726" wp14:editId="6CB656DC">
            <wp:extent cx="5573493" cy="4703445"/>
            <wp:effectExtent l="0" t="0" r="1905" b="0"/>
            <wp:docPr id="2079535520" name="Picture 2" descr="brok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ken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15" cy="47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end"/>
      </w:r>
    </w:p>
    <w:p w14:paraId="77F78A3E" w14:textId="77777777" w:rsidR="00C067E8" w:rsidRPr="00570EA1" w:rsidRDefault="00C067E8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  <w14:ligatures w14:val="none"/>
        </w:rPr>
      </w:pPr>
    </w:p>
    <w:p w14:paraId="27D46041" w14:textId="77777777" w:rsidR="00C067E8" w:rsidRPr="00570EA1" w:rsidRDefault="00C067E8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  <w14:ligatures w14:val="none"/>
        </w:rPr>
      </w:pPr>
    </w:p>
    <w:p w14:paraId="54A0BB94" w14:textId="5A60A180" w:rsidR="00F560FF" w:rsidRPr="00570EA1" w:rsidRDefault="00F560F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lang w:eastAsia="en-GB"/>
          <w14:ligatures w14:val="none"/>
        </w:rPr>
        <w:t>The Home</w:t>
      </w:r>
    </w:p>
    <w:p w14:paraId="354906CA" w14:textId="53896E7D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proofErr w:type="spellStart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Yureidla</w:t>
      </w:r>
      <w:proofErr w:type="spellEnd"/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meaning the place of the two ears – referring to the profile of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Mount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Lofty and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Mount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Bonython, when viewed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against the skyline. The shape being </w:t>
      </w:r>
      <w:proofErr w:type="gramStart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similar to</w:t>
      </w:r>
      <w:proofErr w:type="gram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the ears of a mythical creature in the folklore of the Kaurna Aboriginal people.</w:t>
      </w:r>
    </w:p>
    <w:p w14:paraId="06BAB716" w14:textId="17025D53" w:rsidR="002A626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Uraidla was not a surveyed township, but rather developed over time on land owned by the Cutting, Wilcox,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proofErr w:type="gramStart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Wotton</w:t>
      </w:r>
      <w:proofErr w:type="gram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Dyer families. A cluster of houses and other buildings gradually evolved over the years into the gardening and fruit-growing township we now recognise.</w:t>
      </w:r>
    </w:p>
    <w:p w14:paraId="0E539203" w14:textId="77777777" w:rsidR="003707DA" w:rsidRDefault="003707DA" w:rsidP="003707DA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</w:p>
    <w:p w14:paraId="1DBE0FE4" w14:textId="71B6D699" w:rsidR="003707DA" w:rsidRPr="003707DA" w:rsidRDefault="003707DA" w:rsidP="003707DA">
      <w:pPr>
        <w:shd w:val="clear" w:color="auto" w:fill="FFFFFF"/>
        <w:textAlignment w:val="top"/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b/>
          <w:bCs/>
          <w:color w:val="000000" w:themeColor="text1"/>
          <w:kern w:val="0"/>
          <w:lang w:eastAsia="en-GB"/>
          <w14:ligatures w14:val="none"/>
        </w:rPr>
        <w:t>The Uraidla Hotel</w:t>
      </w:r>
    </w:p>
    <w:p w14:paraId="1F7455A7" w14:textId="3C09C445" w:rsidR="003707DA" w:rsidRPr="003707DA" w:rsidRDefault="003707DA" w:rsidP="003707DA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Uraidla Hotel </w:t>
      </w:r>
      <w:proofErr w:type="gramStart"/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is located in</w:t>
      </w:r>
      <w:proofErr w:type="gramEnd"/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the Adelaide Hills, the heartbeat of the vibrant yet quaint Uraidla township the pub presides over. After undergoing a 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significant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four-year renovation and re-opening in 2016, the iconic pub is a must-visit gem amongst the rolling Hills landscape.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</w:p>
    <w:p w14:paraId="1A3CF3F5" w14:textId="0C54AE81" w:rsidR="00F560FF" w:rsidRPr="00570EA1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vanish/>
          <w:color w:val="000000" w:themeColor="text1"/>
          <w:kern w:val="0"/>
          <w:lang w:eastAsia="en-GB"/>
          <w14:ligatures w14:val="none"/>
        </w:rPr>
        <w:t>Bottom of Form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  <w:t xml:space="preserve">Edmund Wilcox was involved with the Uraidla Hotel from 1867 until 1883. In 1892, the hotel comprised over 3 acres with the hotel having 21 rooms and stables. </w:t>
      </w:r>
    </w:p>
    <w:p w14:paraId="2F67D06D" w14:textId="4820A183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As with most country pubs, the Uraidla Hotel became an important part of local life both as a gathering place but also a meeting venue for local organisations ranging from sporting groups to lodge meetings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and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church congregations.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  <w:t>The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hotel property was originally much larger than we see today. Wilcox’s orchard, </w:t>
      </w:r>
      <w:proofErr w:type="gramStart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garden</w:t>
      </w:r>
      <w:proofErr w:type="gram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paddock at the rear of the hotel are now the Uraidla Oval, Memorial Park and Uraidla Showgrounds.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br/>
        <w:t xml:space="preserve">The Uraidla Hotel has had numerous owners and licensees over the last 150 years. A change of ownership occurred in 2015 when the hotel was purchased by the Peter family. It reopened to much acclaim in August 2016 following extensive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enovations. A bakery and brewery have since been established in the adjoining building. This initiative has been a major driving force in the revitalisation of the township in association with the community-based group Imagine Uraidla.</w:t>
      </w:r>
    </w:p>
    <w:p w14:paraId="62052243" w14:textId="77777777" w:rsidR="002A626F" w:rsidRPr="00570EA1" w:rsidRDefault="002A626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3CB3B7F2" w14:textId="350BFFC0" w:rsidR="00F560FF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begin"/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instrText xml:space="preserve"> INCLUDEPICTURE "https://custom-images.strikinglycdn.com/res/hrscywv4p/image/upload/c_limit,fl_lossy,h_9000,w_1200,f_auto,q_auto/240025/608316_558897.png" \* MERGEFORMATINET </w:instrTex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separate"/>
      </w:r>
      <w:r w:rsidRPr="00570EA1">
        <w:rPr>
          <w:rFonts w:ascii="Arial" w:eastAsia="Times New Roman" w:hAnsi="Arial" w:cs="Arial"/>
          <w:noProof/>
          <w:color w:val="000000" w:themeColor="text1"/>
          <w:kern w:val="0"/>
          <w:lang w:eastAsia="en-GB"/>
          <w14:ligatures w14:val="none"/>
        </w:rPr>
        <w:drawing>
          <wp:inline distT="0" distB="0" distL="0" distR="0" wp14:anchorId="038BAA3F" wp14:editId="67369C03">
            <wp:extent cx="5731510" cy="3618230"/>
            <wp:effectExtent l="0" t="0" r="0" b="0"/>
            <wp:docPr id="745783234" name="Picture 1" descr="broke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ke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fldChar w:fldCharType="end"/>
      </w:r>
    </w:p>
    <w:p w14:paraId="76F97565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02C54D87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25BD46F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438742B1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71981136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33F62348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16B4B312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01A8C5F1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19D819D8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875F53C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501BD4D5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3F80BDA9" w14:textId="77777777" w:rsidR="002A626F" w:rsidRPr="00570EA1" w:rsidRDefault="002A626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45A2EBF" w14:textId="3C700590" w:rsidR="00F560FF" w:rsidRPr="00570EA1" w:rsidRDefault="00F560FF" w:rsidP="002A626F">
      <w:pPr>
        <w:shd w:val="clear" w:color="auto" w:fill="FFFFFF"/>
        <w:textAlignment w:val="top"/>
        <w:outlineLvl w:val="1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The Challenge</w:t>
      </w:r>
    </w:p>
    <w:p w14:paraId="32C02483" w14:textId="359A84B0" w:rsidR="00F560FF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This lift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challenge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pays homage to Ben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Maddern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’s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u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nbelievable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g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rip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trength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 The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weight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is merely one consideration, alongside an </w:t>
      </w:r>
      <w:proofErr w:type="gramStart"/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individuals</w:t>
      </w:r>
      <w:proofErr w:type="gramEnd"/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willpower and determination to hold on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. </w:t>
      </w:r>
    </w:p>
    <w:p w14:paraId="6FD14688" w14:textId="77777777" w:rsidR="003707DA" w:rsidRPr="00570EA1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1D16B84" w14:textId="77777777" w:rsidR="003707DA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challenge is to lift the two stones together off the ground and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hold as long as possible. The time will start when you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stones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have been elevated and </w:t>
      </w: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a standing locked-out position (legs fully straightened, body upright and braced)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is achieved. </w:t>
      </w:r>
    </w:p>
    <w:p w14:paraId="6D8B4F94" w14:textId="77777777" w:rsidR="003707DA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1BE75990" w14:textId="1A1688D0" w:rsidR="00DF6DC1" w:rsidRPr="00570EA1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his will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be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considered a successful </w:t>
      </w:r>
      <w:proofErr w:type="gramStart"/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lift</w:t>
      </w:r>
      <w:proofErr w:type="gramEnd"/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and the timer will stop when any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part of either stone hits the ground. 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No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grip assist</w:t>
      </w:r>
      <w:r w:rsidR="008D4D3C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ing equipment is allowed.   </w:t>
      </w:r>
    </w:p>
    <w:p w14:paraId="7972DD42" w14:textId="77777777" w:rsidR="003707DA" w:rsidRDefault="003707DA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00DCCED" w14:textId="1478CD91" w:rsidR="00DF6DC1" w:rsidRPr="00570EA1" w:rsidRDefault="00F560FF" w:rsidP="00DF6DC1">
      <w:p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Lifting the stones can be attempted in</w:t>
      </w:r>
      <w:r w:rsidR="00DF6DC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two ways:</w:t>
      </w:r>
    </w:p>
    <w:p w14:paraId="21EA52C1" w14:textId="627E3C13" w:rsidR="00DF6DC1" w:rsidRPr="00570EA1" w:rsidRDefault="003707DA" w:rsidP="00DF6DC1">
      <w:pPr>
        <w:pStyle w:val="ListParagraph"/>
        <w:numPr>
          <w:ilvl w:val="0"/>
          <w:numId w:val="1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traddle style</w:t>
      </w:r>
      <w:r w:rsidR="00DF6DC1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,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where the lifter stands over the stones, usually with one stone in front and one behind for a more mechanically advantaged </w:t>
      </w:r>
      <w:proofErr w:type="gramStart"/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position</w:t>
      </w:r>
      <w:proofErr w:type="gramEnd"/>
    </w:p>
    <w:p w14:paraId="56884D0C" w14:textId="63DCB8DD" w:rsidR="00F560FF" w:rsidRPr="00570EA1" w:rsidRDefault="003707DA" w:rsidP="00DF6DC1">
      <w:pPr>
        <w:pStyle w:val="ListParagraph"/>
        <w:numPr>
          <w:ilvl w:val="0"/>
          <w:numId w:val="1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A</w:t>
      </w:r>
      <w:r w:rsidR="00F560FF" w:rsidRPr="00570EA1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side-by-side style</w:t>
      </w:r>
    </w:p>
    <w:p w14:paraId="282D40C5" w14:textId="77777777" w:rsidR="00F560FF" w:rsidRPr="00570EA1" w:rsidRDefault="00F560FF" w:rsidP="00DF6DC1">
      <w:pPr>
        <w:shd w:val="clear" w:color="auto" w:fill="FFFFFF"/>
        <w:textAlignment w:val="top"/>
        <w:outlineLvl w:val="1"/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</w:pPr>
    </w:p>
    <w:p w14:paraId="22A2E549" w14:textId="30922D8B" w:rsidR="00F560FF" w:rsidRPr="00570EA1" w:rsidRDefault="00F560FF" w:rsidP="002A626F">
      <w:pPr>
        <w:shd w:val="clear" w:color="auto" w:fill="FFFFFF"/>
        <w:textAlignment w:val="top"/>
        <w:outlineLvl w:val="1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570EA1">
        <w:rPr>
          <w:rFonts w:ascii="Arial" w:eastAsia="Times New Roman" w:hAnsi="Arial" w:cs="Arial"/>
          <w:b/>
          <w:bCs/>
          <w:color w:val="000000" w:themeColor="text1"/>
          <w:kern w:val="36"/>
          <w:bdr w:val="none" w:sz="0" w:space="0" w:color="auto" w:frame="1"/>
          <w:lang w:eastAsia="en-GB"/>
          <w14:ligatures w14:val="none"/>
        </w:rPr>
        <w:t>Housekeeping</w:t>
      </w:r>
    </w:p>
    <w:p w14:paraId="71BED770" w14:textId="77777777" w:rsidR="003707DA" w:rsidRDefault="008D4D3C" w:rsidP="003707DA">
      <w:pPr>
        <w:pStyle w:val="ListParagraph"/>
        <w:numPr>
          <w:ilvl w:val="0"/>
          <w:numId w:val="2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Indemnity </w:t>
      </w:r>
      <w:r w:rsidR="00F560FF"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Waiver is 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to be </w:t>
      </w:r>
      <w:r w:rsidR="00F560FF"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signed before a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ny attempt to lift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he Maddern </w:t>
      </w:r>
      <w:r w:rsid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tones.</w:t>
      </w:r>
    </w:p>
    <w:p w14:paraId="364269C9" w14:textId="7CA8C5F2" w:rsidR="00DF6DC1" w:rsidRPr="003707DA" w:rsidRDefault="008D4D3C" w:rsidP="003707DA">
      <w:pPr>
        <w:pStyle w:val="ListParagraph"/>
        <w:numPr>
          <w:ilvl w:val="0"/>
          <w:numId w:val="2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The stones can only be lifted from the rubber mats.  </w:t>
      </w:r>
    </w:p>
    <w:p w14:paraId="77EE3F1F" w14:textId="77777777" w:rsidR="003707DA" w:rsidRDefault="00F560FF" w:rsidP="003707DA">
      <w:pPr>
        <w:pStyle w:val="ListParagraph"/>
        <w:numPr>
          <w:ilvl w:val="0"/>
          <w:numId w:val="2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Respect the </w:t>
      </w:r>
      <w:r w:rsidR="008D4D3C"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stones by lowering them in a controlled manner</w:t>
      </w:r>
      <w:r w:rsidR="00DF6DC1"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.</w:t>
      </w:r>
    </w:p>
    <w:p w14:paraId="50B48DCC" w14:textId="77777777" w:rsidR="003707DA" w:rsidRDefault="00F560FF" w:rsidP="003707DA">
      <w:pPr>
        <w:pStyle w:val="ListParagraph"/>
        <w:numPr>
          <w:ilvl w:val="0"/>
          <w:numId w:val="2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Respect the rules and</w:t>
      </w:r>
      <w:r w:rsidR="008D4D3C"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the adjudicator of the lift.</w:t>
      </w:r>
    </w:p>
    <w:p w14:paraId="5E42E614" w14:textId="1CE322A3" w:rsidR="00F560FF" w:rsidRPr="003707DA" w:rsidRDefault="00DF6DC1" w:rsidP="003707DA">
      <w:pPr>
        <w:pStyle w:val="ListParagraph"/>
        <w:numPr>
          <w:ilvl w:val="0"/>
          <w:numId w:val="2"/>
        </w:numPr>
        <w:shd w:val="clear" w:color="auto" w:fill="FFFFFF"/>
        <w:textAlignment w:val="top"/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  <w:r w:rsidRPr="003707DA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>Complete the paperwork to ensure your attempt is documented.</w:t>
      </w:r>
    </w:p>
    <w:p w14:paraId="5AEFBBAD" w14:textId="648E5771" w:rsidR="00F560FF" w:rsidRPr="00570EA1" w:rsidRDefault="00793BA8" w:rsidP="00F560FF">
      <w:pPr>
        <w:rPr>
          <w:rFonts w:ascii="Arial" w:hAnsi="Arial" w:cs="Arial"/>
          <w:color w:val="000000" w:themeColor="text1"/>
        </w:rPr>
      </w:pPr>
      <w:r w:rsidRPr="00570EA1">
        <w:rPr>
          <w:rFonts w:ascii="Arial" w:hAnsi="Arial" w:cs="Arial"/>
          <w:color w:val="000000" w:themeColor="text1"/>
        </w:rPr>
        <w:br w:type="textWrapping" w:clear="all"/>
      </w:r>
    </w:p>
    <w:p w14:paraId="684D162D" w14:textId="43BD7A5E" w:rsidR="002A626F" w:rsidRPr="00570EA1" w:rsidRDefault="002A626F" w:rsidP="002A626F">
      <w:pPr>
        <w:jc w:val="center"/>
        <w:rPr>
          <w:rFonts w:ascii="Arial" w:hAnsi="Arial" w:cs="Arial"/>
          <w:color w:val="000000" w:themeColor="text1"/>
        </w:rPr>
      </w:pPr>
    </w:p>
    <w:sectPr w:rsidR="002A626F" w:rsidRPr="00570EA1" w:rsidSect="002A626F">
      <w:pgSz w:w="11906" w:h="16838"/>
      <w:pgMar w:top="34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306B"/>
    <w:multiLevelType w:val="hybridMultilevel"/>
    <w:tmpl w:val="744A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78BE"/>
    <w:multiLevelType w:val="hybridMultilevel"/>
    <w:tmpl w:val="294A4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66670">
    <w:abstractNumId w:val="1"/>
  </w:num>
  <w:num w:numId="2" w16cid:durableId="80538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FF"/>
    <w:rsid w:val="001225C8"/>
    <w:rsid w:val="001A5619"/>
    <w:rsid w:val="002A626F"/>
    <w:rsid w:val="002F4807"/>
    <w:rsid w:val="00357489"/>
    <w:rsid w:val="003707DA"/>
    <w:rsid w:val="0042418F"/>
    <w:rsid w:val="00451760"/>
    <w:rsid w:val="004E5814"/>
    <w:rsid w:val="00570EA1"/>
    <w:rsid w:val="006A16F0"/>
    <w:rsid w:val="00784215"/>
    <w:rsid w:val="00793BA8"/>
    <w:rsid w:val="007D0D04"/>
    <w:rsid w:val="008D4D3C"/>
    <w:rsid w:val="00A77B0C"/>
    <w:rsid w:val="00AD13E9"/>
    <w:rsid w:val="00C067E8"/>
    <w:rsid w:val="00CB4EDA"/>
    <w:rsid w:val="00CB6597"/>
    <w:rsid w:val="00DF6DC1"/>
    <w:rsid w:val="00E50EBB"/>
    <w:rsid w:val="00F560FF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E94D"/>
  <w15:chartTrackingRefBased/>
  <w15:docId w15:val="{41AF4E0A-C6B6-A241-AFF7-A9F00695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-rich-text-wrapper">
    <w:name w:val="s-rich-text-wrapper"/>
    <w:basedOn w:val="Normal"/>
    <w:rsid w:val="00F560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60FF"/>
    <w:rPr>
      <w:b/>
      <w:bCs/>
    </w:rPr>
  </w:style>
  <w:style w:type="character" w:customStyle="1" w:styleId="s-blog-date">
    <w:name w:val="s-blog-date"/>
    <w:basedOn w:val="DefaultParagraphFont"/>
    <w:rsid w:val="00F560FF"/>
  </w:style>
  <w:style w:type="character" w:customStyle="1" w:styleId="dot">
    <w:name w:val="dot"/>
    <w:basedOn w:val="DefaultParagraphFont"/>
    <w:rsid w:val="00F560FF"/>
  </w:style>
  <w:style w:type="character" w:customStyle="1" w:styleId="s-blog-tag">
    <w:name w:val="s-blog-tag"/>
    <w:basedOn w:val="DefaultParagraphFont"/>
    <w:rsid w:val="00F560FF"/>
  </w:style>
  <w:style w:type="paragraph" w:styleId="NormalWeb">
    <w:name w:val="Normal (Web)"/>
    <w:basedOn w:val="Normal"/>
    <w:uiPriority w:val="99"/>
    <w:semiHidden/>
    <w:unhideWhenUsed/>
    <w:rsid w:val="00F560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4k7w5x">
    <w:name w:val="x4k7w5x"/>
    <w:basedOn w:val="Normal"/>
    <w:rsid w:val="00F560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has-text-align-center">
    <w:name w:val="has-text-align-center"/>
    <w:basedOn w:val="Normal"/>
    <w:rsid w:val="00F560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F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427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276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2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5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2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21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9716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5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9213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39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5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5904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97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9211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9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9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383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3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7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213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5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863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45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7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5998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40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203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6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0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92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9596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9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5036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54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9651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6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4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4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44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3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519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14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7217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3569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4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70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670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12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0630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3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285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98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86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9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4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330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14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427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9676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95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217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2791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7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614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9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5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8615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9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1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6370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Capital Network</dc:creator>
  <cp:keywords/>
  <dc:description/>
  <cp:lastModifiedBy>The Capital Network</cp:lastModifiedBy>
  <cp:revision>8</cp:revision>
  <dcterms:created xsi:type="dcterms:W3CDTF">2023-11-13T23:26:00Z</dcterms:created>
  <dcterms:modified xsi:type="dcterms:W3CDTF">2023-11-16T04:09:00Z</dcterms:modified>
</cp:coreProperties>
</file>