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C5F5" w14:textId="1A3C19CF" w:rsidR="00196348" w:rsidRPr="003B1C6D" w:rsidRDefault="00FD0FE2" w:rsidP="003B1C6D">
      <w:pPr>
        <w:ind w:left="5760"/>
        <w:rPr>
          <w:b/>
          <w:bCs/>
        </w:rPr>
      </w:pPr>
      <w:r w:rsidRPr="003B1C6D">
        <w:rPr>
          <w:b/>
          <w:bCs/>
        </w:rPr>
        <w:t>Customizable Press Release</w:t>
      </w:r>
    </w:p>
    <w:p w14:paraId="1952F11D" w14:textId="77777777" w:rsidR="00FD0FE2" w:rsidRDefault="00FD0FE2"/>
    <w:p w14:paraId="608FE864" w14:textId="77777777" w:rsidR="006B33DD" w:rsidRDefault="006B33DD" w:rsidP="006B3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FOR IMMEDIATE RELEASE: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BD322F7" w14:textId="77777777" w:rsidR="006B33DD" w:rsidRDefault="006B33DD" w:rsidP="006B33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Contacts: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4422FFC" w14:textId="2B1AFC9A" w:rsidR="006B33DD" w:rsidRPr="006B33DD" w:rsidRDefault="006B33DD" w:rsidP="006B3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6B33DD">
        <w:rPr>
          <w:rStyle w:val="eop"/>
          <w:rFonts w:ascii="Calibri" w:eastAsiaTheme="majorEastAsia" w:hAnsi="Calibri" w:cs="Calibri"/>
          <w:i/>
          <w:iCs/>
          <w:sz w:val="22"/>
          <w:szCs w:val="22"/>
        </w:rPr>
        <w:t xml:space="preserve">Staff Name, Name of Host </w:t>
      </w:r>
      <w:r w:rsidR="00120930">
        <w:rPr>
          <w:rStyle w:val="eop"/>
          <w:rFonts w:ascii="Calibri" w:eastAsiaTheme="majorEastAsia" w:hAnsi="Calibri" w:cs="Calibri"/>
          <w:i/>
          <w:iCs/>
          <w:sz w:val="22"/>
          <w:szCs w:val="22"/>
        </w:rPr>
        <w:t>S</w:t>
      </w:r>
      <w:r w:rsidRPr="006B33DD">
        <w:rPr>
          <w:rStyle w:val="eop"/>
          <w:rFonts w:ascii="Calibri" w:eastAsiaTheme="majorEastAsia" w:hAnsi="Calibri" w:cs="Calibri"/>
          <w:i/>
          <w:iCs/>
          <w:sz w:val="22"/>
          <w:szCs w:val="22"/>
        </w:rPr>
        <w:t>ite</w:t>
      </w:r>
      <w:r w:rsidR="00120930">
        <w:rPr>
          <w:rStyle w:val="eop"/>
          <w:rFonts w:ascii="Calibri" w:eastAsiaTheme="majorEastAsia" w:hAnsi="Calibri" w:cs="Calibri"/>
          <w:i/>
          <w:iCs/>
          <w:sz w:val="22"/>
          <w:szCs w:val="22"/>
        </w:rPr>
        <w:t xml:space="preserve"> Organization</w:t>
      </w:r>
      <w:r w:rsidRPr="006B33DD">
        <w:rPr>
          <w:rStyle w:val="eop"/>
          <w:rFonts w:ascii="Calibri" w:eastAsiaTheme="majorEastAsia" w:hAnsi="Calibri" w:cs="Calibri"/>
          <w:i/>
          <w:iCs/>
          <w:sz w:val="22"/>
          <w:szCs w:val="22"/>
        </w:rPr>
        <w:t xml:space="preserve">, email </w:t>
      </w:r>
    </w:p>
    <w:p w14:paraId="5FC130D3" w14:textId="30FB7746" w:rsidR="006B33DD" w:rsidRPr="000277C4" w:rsidRDefault="006B33DD" w:rsidP="006B3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77C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7AF455" w14:textId="369A314E" w:rsidR="006B33DD" w:rsidRPr="000277C4" w:rsidRDefault="006B33DD" w:rsidP="006B33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0277C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Legal Kiosks Expand Access to Free Legal Help at</w:t>
      </w:r>
      <w:r w:rsidR="00E2208B" w:rsidRPr="000277C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E2208B" w:rsidRPr="000277C4">
        <w:rPr>
          <w:rStyle w:val="normaltextrun"/>
          <w:rFonts w:ascii="Calibri" w:eastAsiaTheme="majorEastAsia" w:hAnsi="Calibri" w:cs="Calibri"/>
          <w:sz w:val="22"/>
          <w:szCs w:val="22"/>
        </w:rPr>
        <w:t>[Name of Host Site Organization]</w:t>
      </w:r>
    </w:p>
    <w:p w14:paraId="34FC2703" w14:textId="77777777" w:rsidR="006B33DD" w:rsidRPr="000277C4" w:rsidRDefault="006B33DD" w:rsidP="006B3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77C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FF156BA" w14:textId="01569DB8" w:rsidR="006B33DD" w:rsidRPr="000277C4" w:rsidRDefault="00890071" w:rsidP="006B33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>[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Today’s </w:t>
      </w:r>
      <w:proofErr w:type="gramStart"/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>Date</w:t>
      </w: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>]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—</w:t>
      </w:r>
      <w:proofErr w:type="gramEnd"/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 partnership with the Minnesota Legal Services Coalition, [Name of Host Site Org</w:t>
      </w:r>
      <w:r w:rsidR="002E45AE" w:rsidRPr="000277C4">
        <w:rPr>
          <w:rStyle w:val="normaltextrun"/>
          <w:rFonts w:ascii="Calibri" w:eastAsiaTheme="majorEastAsia" w:hAnsi="Calibri" w:cs="Calibri"/>
          <w:sz w:val="22"/>
          <w:szCs w:val="22"/>
        </w:rPr>
        <w:t>anization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] is helping to provide </w:t>
      </w:r>
      <w:r w:rsidR="00885C9C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online 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access to legal resources </w:t>
      </w:r>
      <w:r w:rsidR="001D21E4" w:rsidRPr="000277C4">
        <w:rPr>
          <w:rStyle w:val="normaltextrun"/>
          <w:rFonts w:ascii="Calibri" w:eastAsiaTheme="majorEastAsia" w:hAnsi="Calibri" w:cs="Calibri"/>
          <w:sz w:val="22"/>
          <w:szCs w:val="22"/>
        </w:rPr>
        <w:t>for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people</w:t>
      </w:r>
      <w:r w:rsidR="002E45AE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our community through the </w:t>
      </w:r>
      <w:r w:rsidR="003D2FB8" w:rsidRPr="000277C4">
        <w:rPr>
          <w:rStyle w:val="normaltextrun"/>
          <w:rFonts w:ascii="Calibri" w:eastAsiaTheme="majorEastAsia" w:hAnsi="Calibri" w:cs="Calibri"/>
          <w:sz w:val="22"/>
          <w:szCs w:val="22"/>
        </w:rPr>
        <w:t>Legal Kiosk Project</w:t>
      </w:r>
      <w:r w:rsidR="009B3B2F" w:rsidRPr="000277C4">
        <w:rPr>
          <w:rStyle w:val="normaltextrun"/>
          <w:rFonts w:ascii="Calibri" w:eastAsiaTheme="majorEastAsia" w:hAnsi="Calibri" w:cs="Calibri"/>
          <w:sz w:val="22"/>
          <w:szCs w:val="22"/>
        </w:rPr>
        <w:t>, an initiative of Reach Justice Minnesota.</w:t>
      </w:r>
      <w:r w:rsidR="009B3B2F" w:rsidRPr="000277C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</w:p>
    <w:p w14:paraId="5AF73B41" w14:textId="77777777" w:rsidR="006B33DD" w:rsidRPr="000277C4" w:rsidRDefault="006B33DD" w:rsidP="006B33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101C89D1" w14:textId="72ED3FF5" w:rsidR="009B3B2F" w:rsidRPr="000277C4" w:rsidRDefault="00605E8E" w:rsidP="009B3B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>Since 2021, the</w:t>
      </w:r>
      <w:r w:rsidRPr="000277C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>Legal Kiosk Project</w:t>
      </w:r>
      <w:r w:rsidR="009B3B2F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has deployed more than 250 Legal Kiosks </w:t>
      </w: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across Minnesota </w:t>
      </w:r>
      <w:r w:rsidR="009B3B2F" w:rsidRPr="000277C4">
        <w:rPr>
          <w:rStyle w:val="normaltextrun"/>
          <w:rFonts w:ascii="Calibri" w:eastAsiaTheme="majorEastAsia" w:hAnsi="Calibri" w:cs="Calibri"/>
          <w:sz w:val="22"/>
          <w:szCs w:val="22"/>
        </w:rPr>
        <w:t>to expand access to free legal services for vulnerable population</w:t>
      </w: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 w:rsidR="00265BE6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with low incomes</w:t>
      </w:r>
      <w:r w:rsidR="009B3B2F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  <w:r w:rsidR="00F94C3D" w:rsidRPr="000277C4">
        <w:rPr>
          <w:rStyle w:val="normaltextrun"/>
          <w:rFonts w:ascii="Calibri" w:eastAsiaTheme="majorEastAsia" w:hAnsi="Calibri" w:cs="Calibri"/>
          <w:sz w:val="22"/>
          <w:szCs w:val="22"/>
        </w:rPr>
        <w:t>Legal Kiosks</w:t>
      </w:r>
      <w:r w:rsidR="009B3B2F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are stationed in a variety of community locations </w:t>
      </w:r>
      <w:r w:rsidR="00A66C2F" w:rsidRPr="000277C4">
        <w:rPr>
          <w:rStyle w:val="normaltextrun"/>
          <w:rFonts w:ascii="Calibri" w:eastAsiaTheme="majorEastAsia" w:hAnsi="Calibri" w:cs="Calibri"/>
          <w:sz w:val="22"/>
          <w:szCs w:val="22"/>
        </w:rPr>
        <w:t>(libraries, community centers, courthouses, health centers</w:t>
      </w:r>
      <w:r w:rsidR="00D32236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) </w:t>
      </w:r>
      <w:r w:rsidR="009B3B2F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offering the public the ability to apply for civil legal aid services, access legal </w:t>
      </w:r>
      <w:r w:rsidR="00F94C3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information and </w:t>
      </w:r>
      <w:r w:rsidR="009B3B2F" w:rsidRPr="000277C4">
        <w:rPr>
          <w:rStyle w:val="normaltextrun"/>
          <w:rFonts w:ascii="Calibri" w:eastAsiaTheme="majorEastAsia" w:hAnsi="Calibri" w:cs="Calibri"/>
          <w:sz w:val="22"/>
          <w:szCs w:val="22"/>
        </w:rPr>
        <w:t>resources, and, in some cases, attend online meetings and remote court hearings in privacy. </w:t>
      </w:r>
    </w:p>
    <w:p w14:paraId="7F0AB671" w14:textId="77777777" w:rsidR="00F43A3C" w:rsidRPr="000277C4" w:rsidRDefault="00F43A3C" w:rsidP="009B3B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58F7DFC5" w14:textId="222B99FB" w:rsidR="00F43A3C" w:rsidRPr="000277C4" w:rsidRDefault="00D32236" w:rsidP="009B3B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As a partner </w:t>
      </w:r>
      <w:r w:rsidR="002F2774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in the ongoing work </w:t>
      </w:r>
      <w:r w:rsidR="001032B5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of the </w:t>
      </w:r>
      <w:r w:rsidR="002F2774" w:rsidRPr="000277C4">
        <w:rPr>
          <w:rStyle w:val="normaltextrun"/>
          <w:rFonts w:ascii="Calibri" w:eastAsiaTheme="majorEastAsia" w:hAnsi="Calibri" w:cs="Calibri"/>
          <w:sz w:val="22"/>
          <w:szCs w:val="22"/>
        </w:rPr>
        <w:t>Legal</w:t>
      </w:r>
      <w:r w:rsidR="00AE2142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Kiosk Project,</w:t>
      </w:r>
      <w:r w:rsidR="002F2774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F43A3C" w:rsidRPr="000277C4">
        <w:rPr>
          <w:rStyle w:val="normaltextrun"/>
          <w:rFonts w:ascii="Calibri" w:eastAsiaTheme="majorEastAsia" w:hAnsi="Calibri" w:cs="Calibri"/>
          <w:sz w:val="22"/>
          <w:szCs w:val="22"/>
        </w:rPr>
        <w:t>[Name of Host Site Org</w:t>
      </w:r>
      <w:r w:rsidR="00324F78" w:rsidRPr="000277C4">
        <w:rPr>
          <w:rStyle w:val="normaltextrun"/>
          <w:rFonts w:ascii="Calibri" w:eastAsiaTheme="majorEastAsia" w:hAnsi="Calibri" w:cs="Calibri"/>
          <w:sz w:val="22"/>
          <w:szCs w:val="22"/>
        </w:rPr>
        <w:t>anization</w:t>
      </w:r>
      <w:r w:rsidR="00F43A3C" w:rsidRPr="000277C4">
        <w:rPr>
          <w:rStyle w:val="normaltextrun"/>
          <w:rFonts w:ascii="Calibri" w:eastAsiaTheme="majorEastAsia" w:hAnsi="Calibri" w:cs="Calibri"/>
          <w:sz w:val="22"/>
          <w:szCs w:val="22"/>
        </w:rPr>
        <w:t>]</w:t>
      </w:r>
      <w:r w:rsidR="00AE2142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has a</w:t>
      </w:r>
      <w:r w:rsidR="003D0BE9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DF00BB" w:rsidRPr="000277C4">
        <w:rPr>
          <w:rStyle w:val="normaltextrun"/>
          <w:rFonts w:ascii="Calibri" w:eastAsiaTheme="majorEastAsia" w:hAnsi="Calibri" w:cs="Calibri"/>
          <w:sz w:val="22"/>
          <w:szCs w:val="22"/>
        </w:rPr>
        <w:t>K</w:t>
      </w:r>
      <w:r w:rsidR="00AE2142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iosk </w:t>
      </w:r>
      <w:r w:rsidR="006356B5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available to our patrons </w:t>
      </w:r>
      <w:r w:rsidR="003D0BE9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at </w:t>
      </w:r>
      <w:r w:rsidR="001A5A82" w:rsidRPr="000277C4">
        <w:rPr>
          <w:rStyle w:val="normaltextrun"/>
          <w:rFonts w:ascii="Calibri" w:eastAsiaTheme="majorEastAsia" w:hAnsi="Calibri" w:cs="Calibri"/>
          <w:sz w:val="22"/>
          <w:szCs w:val="22"/>
        </w:rPr>
        <w:t>[</w:t>
      </w:r>
      <w:r w:rsidR="003D0BE9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address of </w:t>
      </w:r>
      <w:r w:rsidR="00421128" w:rsidRPr="000277C4">
        <w:rPr>
          <w:rStyle w:val="normaltextrun"/>
          <w:rFonts w:ascii="Calibri" w:eastAsiaTheme="majorEastAsia" w:hAnsi="Calibri" w:cs="Calibri"/>
          <w:sz w:val="22"/>
          <w:szCs w:val="22"/>
        </w:rPr>
        <w:t>organization</w:t>
      </w:r>
      <w:r w:rsidR="00E2208B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 other </w:t>
      </w:r>
      <w:r w:rsidR="00B74708" w:rsidRPr="000277C4">
        <w:rPr>
          <w:rStyle w:val="normaltextrun"/>
          <w:rFonts w:ascii="Calibri" w:eastAsiaTheme="majorEastAsia" w:hAnsi="Calibri" w:cs="Calibri"/>
          <w:sz w:val="22"/>
          <w:szCs w:val="22"/>
        </w:rPr>
        <w:t>info referring to exact location</w:t>
      </w:r>
      <w:r w:rsidR="001A5A82" w:rsidRPr="000277C4">
        <w:rPr>
          <w:rStyle w:val="normaltextrun"/>
          <w:rFonts w:ascii="Calibri" w:eastAsiaTheme="majorEastAsia" w:hAnsi="Calibri" w:cs="Calibri"/>
          <w:sz w:val="22"/>
          <w:szCs w:val="22"/>
        </w:rPr>
        <w:t>]</w:t>
      </w:r>
      <w:r w:rsidR="00DF00BB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The Kiosk is available </w:t>
      </w:r>
      <w:r w:rsidR="001A5A82" w:rsidRPr="000277C4">
        <w:rPr>
          <w:rStyle w:val="normaltextrun"/>
          <w:rFonts w:ascii="Calibri" w:eastAsiaTheme="majorEastAsia" w:hAnsi="Calibri" w:cs="Calibri"/>
          <w:sz w:val="22"/>
          <w:szCs w:val="22"/>
        </w:rPr>
        <w:t>[</w:t>
      </w:r>
      <w:r w:rsidR="00DF00BB" w:rsidRPr="000277C4">
        <w:rPr>
          <w:rStyle w:val="normaltextrun"/>
          <w:rFonts w:ascii="Calibri" w:eastAsiaTheme="majorEastAsia" w:hAnsi="Calibri" w:cs="Calibri"/>
          <w:sz w:val="22"/>
          <w:szCs w:val="22"/>
        </w:rPr>
        <w:t>add dates and times of availability here</w:t>
      </w:r>
      <w:r w:rsidR="0006239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OR if available by reservation, link to reservation page</w:t>
      </w:r>
      <w:r w:rsidR="001A5A82" w:rsidRPr="000277C4">
        <w:rPr>
          <w:rStyle w:val="normaltextrun"/>
          <w:rFonts w:ascii="Calibri" w:eastAsiaTheme="majorEastAsia" w:hAnsi="Calibri" w:cs="Calibri"/>
          <w:sz w:val="22"/>
          <w:szCs w:val="22"/>
        </w:rPr>
        <w:t>]</w:t>
      </w:r>
      <w:r w:rsidR="00DF00BB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</w:p>
    <w:p w14:paraId="2FD3C8FE" w14:textId="77777777" w:rsidR="00324F78" w:rsidRPr="000277C4" w:rsidRDefault="00324F78" w:rsidP="009B3B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38AD4787" w14:textId="2B13330D" w:rsidR="00610456" w:rsidRPr="000277C4" w:rsidRDefault="00324F78" w:rsidP="006104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[Name of Host Site Organization] is </w:t>
      </w:r>
      <w:r w:rsidR="005C2506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excited to help bridge the </w:t>
      </w:r>
      <w:r w:rsidR="00CA7AFE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digital divide 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>that has disproportionately impacted the communities served by civil legal aid. Longstanding financial and transportation barriers</w:t>
      </w:r>
      <w:r w:rsidR="002218C5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1D4FE5" w:rsidRPr="000277C4">
        <w:rPr>
          <w:rStyle w:val="normaltextrun"/>
          <w:rFonts w:ascii="Calibri" w:eastAsiaTheme="majorEastAsia" w:hAnsi="Calibri" w:cs="Calibri"/>
          <w:sz w:val="22"/>
          <w:szCs w:val="22"/>
        </w:rPr>
        <w:t>have created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 challenge for </w:t>
      </w:r>
      <w:r w:rsidR="001D4FE5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those seeking 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 healthy and safe experience interacting with civil legal aid </w:t>
      </w:r>
      <w:r w:rsidR="001D4FE5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providers </w:t>
      </w:r>
      <w:r w:rsidR="006B33DD" w:rsidRPr="000277C4">
        <w:rPr>
          <w:rStyle w:val="normaltextrun"/>
          <w:rFonts w:ascii="Calibri" w:eastAsiaTheme="majorEastAsia" w:hAnsi="Calibri" w:cs="Calibri"/>
          <w:sz w:val="22"/>
          <w:szCs w:val="22"/>
        </w:rPr>
        <w:t>and participating in virtual legal proceedings.</w:t>
      </w:r>
      <w:r w:rsidR="006B33DD" w:rsidRPr="000277C4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513149" w:rsidRPr="000277C4">
        <w:rPr>
          <w:rStyle w:val="eop"/>
          <w:rFonts w:ascii="Calibri" w:eastAsiaTheme="majorEastAsia" w:hAnsi="Calibri" w:cs="Calibri"/>
          <w:sz w:val="22"/>
          <w:szCs w:val="22"/>
        </w:rPr>
        <w:br/>
      </w:r>
      <w:r w:rsidR="00513149" w:rsidRPr="000277C4">
        <w:rPr>
          <w:rStyle w:val="eop"/>
          <w:rFonts w:ascii="Calibri" w:eastAsiaTheme="majorEastAsia" w:hAnsi="Calibri" w:cs="Calibri"/>
          <w:sz w:val="22"/>
          <w:szCs w:val="22"/>
        </w:rPr>
        <w:br/>
      </w:r>
      <w:r w:rsidR="000277C4">
        <w:rPr>
          <w:rStyle w:val="normaltextrun"/>
          <w:rFonts w:ascii="Calibri" w:eastAsiaTheme="majorEastAsia" w:hAnsi="Calibri" w:cs="Calibri"/>
          <w:sz w:val="22"/>
          <w:szCs w:val="22"/>
        </w:rPr>
        <w:t>Our K</w:t>
      </w:r>
      <w:r w:rsidR="001A5A82" w:rsidRPr="000277C4">
        <w:rPr>
          <w:rStyle w:val="normaltextrun"/>
          <w:rFonts w:ascii="Calibri" w:eastAsiaTheme="majorEastAsia" w:hAnsi="Calibri" w:cs="Calibri"/>
          <w:sz w:val="22"/>
          <w:szCs w:val="22"/>
        </w:rPr>
        <w:t>iosk terminal</w:t>
      </w:r>
      <w:r w:rsid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is</w:t>
      </w:r>
      <w:r w:rsidR="001A5A82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ADA accessible and </w:t>
      </w:r>
      <w:r w:rsidR="00062392">
        <w:rPr>
          <w:rStyle w:val="normaltextrun"/>
          <w:rFonts w:ascii="Calibri" w:eastAsiaTheme="majorEastAsia" w:hAnsi="Calibri" w:cs="Calibri"/>
          <w:sz w:val="22"/>
          <w:szCs w:val="22"/>
        </w:rPr>
        <w:t>is available in</w:t>
      </w:r>
      <w:r w:rsidR="001A5A82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Spanish, Hmong, and Somali.</w:t>
      </w:r>
      <w:r w:rsidR="001A5A82" w:rsidRPr="000277C4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A309E6" w:rsidRPr="000277C4">
        <w:rPr>
          <w:rStyle w:val="eop"/>
          <w:rFonts w:ascii="Calibri" w:eastAsiaTheme="majorEastAsia" w:hAnsi="Calibri" w:cs="Calibri"/>
          <w:sz w:val="22"/>
          <w:szCs w:val="22"/>
        </w:rPr>
        <w:t xml:space="preserve">We encourage our patrons and community </w:t>
      </w:r>
      <w:r w:rsidR="00B27F09">
        <w:rPr>
          <w:rStyle w:val="eop"/>
          <w:rFonts w:ascii="Calibri" w:eastAsiaTheme="majorEastAsia" w:hAnsi="Calibri" w:cs="Calibri"/>
          <w:sz w:val="22"/>
          <w:szCs w:val="22"/>
        </w:rPr>
        <w:t xml:space="preserve">at </w:t>
      </w:r>
      <w:r w:rsidR="00513149" w:rsidRPr="000277C4">
        <w:rPr>
          <w:rStyle w:val="normaltextrun"/>
          <w:rFonts w:ascii="Calibri" w:eastAsiaTheme="majorEastAsia" w:hAnsi="Calibri" w:cs="Calibri"/>
          <w:sz w:val="22"/>
          <w:szCs w:val="22"/>
        </w:rPr>
        <w:t>[Name of Host Site Organization]</w:t>
      </w:r>
      <w:r w:rsidR="00B27F0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B27F09" w:rsidRPr="000277C4">
        <w:rPr>
          <w:rStyle w:val="eop"/>
          <w:rFonts w:ascii="Calibri" w:eastAsiaTheme="majorEastAsia" w:hAnsi="Calibri" w:cs="Calibri"/>
          <w:sz w:val="22"/>
          <w:szCs w:val="22"/>
        </w:rPr>
        <w:t xml:space="preserve">to </w:t>
      </w:r>
      <w:r w:rsidR="00B27F09">
        <w:rPr>
          <w:rStyle w:val="eop"/>
          <w:rFonts w:ascii="Calibri" w:eastAsiaTheme="majorEastAsia" w:hAnsi="Calibri" w:cs="Calibri"/>
          <w:sz w:val="22"/>
          <w:szCs w:val="22"/>
        </w:rPr>
        <w:t>visit</w:t>
      </w:r>
      <w:r w:rsidR="00B27F09" w:rsidRPr="000277C4">
        <w:rPr>
          <w:rStyle w:val="eop"/>
          <w:rFonts w:ascii="Calibri" w:eastAsiaTheme="majorEastAsia" w:hAnsi="Calibri" w:cs="Calibri"/>
          <w:sz w:val="22"/>
          <w:szCs w:val="22"/>
        </w:rPr>
        <w:t xml:space="preserve"> the Kiosk</w:t>
      </w:r>
      <w:r w:rsidR="00D91C64">
        <w:rPr>
          <w:rStyle w:val="eop"/>
          <w:rFonts w:ascii="Calibri" w:eastAsiaTheme="majorEastAsia" w:hAnsi="Calibri" w:cs="Calibri"/>
          <w:sz w:val="22"/>
          <w:szCs w:val="22"/>
        </w:rPr>
        <w:t xml:space="preserve"> for their legal needs</w:t>
      </w:r>
      <w:r w:rsidR="00513149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 to contact us with any questions. </w:t>
      </w:r>
      <w:r w:rsidR="00610456" w:rsidRPr="000277C4">
        <w:rPr>
          <w:rStyle w:val="normaltextrun"/>
          <w:rFonts w:ascii="Calibri" w:eastAsiaTheme="majorEastAsia" w:hAnsi="Calibri" w:cs="Calibri"/>
          <w:sz w:val="22"/>
          <w:szCs w:val="22"/>
        </w:rPr>
        <w:t>Find more information about the Legal Kiosk Project</w:t>
      </w:r>
      <w:r w:rsidR="00D91C6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at</w:t>
      </w:r>
      <w:r w:rsidR="00610456" w:rsidRPr="000277C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hyperlink r:id="rId5" w:tgtFrame="_blank" w:history="1">
        <w:r w:rsidR="00610456" w:rsidRPr="000277C4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www.legalkiosk.org</w:t>
        </w:r>
      </w:hyperlink>
      <w:r w:rsidR="00610456" w:rsidRPr="000277C4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00610456" w:rsidRPr="000277C4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D1128B6" w14:textId="77777777" w:rsidR="006B33DD" w:rsidRDefault="006B33DD" w:rsidP="006B33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58E7433" w14:textId="77777777" w:rsidR="00FD0FE2" w:rsidRDefault="00FD0FE2"/>
    <w:sectPr w:rsidR="00FD0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E2"/>
    <w:rsid w:val="000277C4"/>
    <w:rsid w:val="00062392"/>
    <w:rsid w:val="001032B5"/>
    <w:rsid w:val="00120930"/>
    <w:rsid w:val="00162CC1"/>
    <w:rsid w:val="00196348"/>
    <w:rsid w:val="001A5A82"/>
    <w:rsid w:val="001D21E4"/>
    <w:rsid w:val="001D4FE5"/>
    <w:rsid w:val="002218C5"/>
    <w:rsid w:val="00265BE6"/>
    <w:rsid w:val="002E45AE"/>
    <w:rsid w:val="002F2774"/>
    <w:rsid w:val="00324F78"/>
    <w:rsid w:val="003615AE"/>
    <w:rsid w:val="003B1C6D"/>
    <w:rsid w:val="003D0BE9"/>
    <w:rsid w:val="003D2FB8"/>
    <w:rsid w:val="00421128"/>
    <w:rsid w:val="00513149"/>
    <w:rsid w:val="005475C3"/>
    <w:rsid w:val="005C2506"/>
    <w:rsid w:val="00605E8E"/>
    <w:rsid w:val="00610456"/>
    <w:rsid w:val="006356B5"/>
    <w:rsid w:val="006B33DD"/>
    <w:rsid w:val="006D5F5E"/>
    <w:rsid w:val="00885C9C"/>
    <w:rsid w:val="00890071"/>
    <w:rsid w:val="009B3B2F"/>
    <w:rsid w:val="00A027F9"/>
    <w:rsid w:val="00A309E6"/>
    <w:rsid w:val="00A66C2F"/>
    <w:rsid w:val="00AD3CC3"/>
    <w:rsid w:val="00AE2142"/>
    <w:rsid w:val="00B27F09"/>
    <w:rsid w:val="00B656C2"/>
    <w:rsid w:val="00B74708"/>
    <w:rsid w:val="00BC07C5"/>
    <w:rsid w:val="00CA7AFE"/>
    <w:rsid w:val="00D32236"/>
    <w:rsid w:val="00D91C64"/>
    <w:rsid w:val="00DE1D39"/>
    <w:rsid w:val="00DF00BB"/>
    <w:rsid w:val="00E2208B"/>
    <w:rsid w:val="00F32C5F"/>
    <w:rsid w:val="00F43A3C"/>
    <w:rsid w:val="00F94C3D"/>
    <w:rsid w:val="00FD0FE2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8F6F"/>
  <w15:chartTrackingRefBased/>
  <w15:docId w15:val="{D1611A3C-C0F8-4A92-95D1-3FA72F55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F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F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F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F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F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F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F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F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F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F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FE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B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B33DD"/>
  </w:style>
  <w:style w:type="character" w:customStyle="1" w:styleId="eop">
    <w:name w:val="eop"/>
    <w:basedOn w:val="DefaultParagraphFont"/>
    <w:rsid w:val="006B33DD"/>
  </w:style>
  <w:style w:type="character" w:styleId="Hyperlink">
    <w:name w:val="Hyperlink"/>
    <w:basedOn w:val="DefaultParagraphFont"/>
    <w:uiPriority w:val="99"/>
    <w:unhideWhenUsed/>
    <w:rsid w:val="006B33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3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23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egalkiosk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1C89E-9F6F-4C46-8260-E2004D1D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1773</Characters>
  <Application>Microsoft Office Word</Application>
  <DocSecurity>0</DocSecurity>
  <Lines>88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Rea, Mary</dc:creator>
  <cp:keywords/>
  <dc:description/>
  <cp:lastModifiedBy>Singleton, J.</cp:lastModifiedBy>
  <cp:revision>3</cp:revision>
  <dcterms:created xsi:type="dcterms:W3CDTF">2024-05-28T18:26:00Z</dcterms:created>
  <dcterms:modified xsi:type="dcterms:W3CDTF">2026-04-22T23:56:00Z</dcterms:modified>
</cp:coreProperties>
</file>