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399139" w14:textId="77777777" w:rsidR="00CE5F27" w:rsidRPr="00201091" w:rsidRDefault="00CE5F27">
      <w:pPr>
        <w:widowControl/>
        <w:jc w:val="center"/>
        <w:rPr>
          <w:rFonts w:ascii="HGSｺﾞｼｯｸM" w:eastAsia="HGSｺﾞｼｯｸM" w:hAnsi="HGSｺﾞｼｯｸM"/>
          <w:color w:val="000000"/>
          <w:sz w:val="32"/>
        </w:rPr>
      </w:pPr>
      <w:r w:rsidRPr="00201091">
        <w:rPr>
          <w:rFonts w:ascii="HGSｺﾞｼｯｸM" w:eastAsia="HGSｺﾞｼｯｸM" w:hAnsi="HGSｺﾞｼｯｸM" w:hint="eastAsia"/>
          <w:color w:val="000000"/>
          <w:sz w:val="32"/>
        </w:rPr>
        <w:t>社会福祉法人にこぷらす定款</w:t>
      </w:r>
    </w:p>
    <w:p w14:paraId="5284DC92" w14:textId="77777777" w:rsidR="00CE5F27" w:rsidRPr="00201091" w:rsidRDefault="00CE5F27">
      <w:pPr>
        <w:ind w:firstLineChars="300" w:firstLine="660"/>
        <w:jc w:val="cente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第１章　総則</w:t>
      </w:r>
    </w:p>
    <w:p w14:paraId="4E0EB4F7" w14:textId="77777777" w:rsidR="00CE5F27" w:rsidRPr="00201091" w:rsidRDefault="00CE5F27">
      <w:pPr>
        <w:rPr>
          <w:rFonts w:ascii="HGSｺﾞｼｯｸM" w:eastAsia="HGSｺﾞｼｯｸM" w:hAnsi="HGSｺﾞｼｯｸM"/>
          <w:color w:val="000000"/>
          <w:sz w:val="22"/>
        </w:rPr>
      </w:pPr>
    </w:p>
    <w:p w14:paraId="2541561A"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（目的）</w:t>
      </w:r>
    </w:p>
    <w:p w14:paraId="5690EC46"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10C5288D" w14:textId="77777777" w:rsidR="00CE5F27" w:rsidRPr="00201091" w:rsidRDefault="00CE5F27">
      <w:pPr>
        <w:pStyle w:val="af0"/>
        <w:numPr>
          <w:ilvl w:val="0"/>
          <w:numId w:val="1"/>
        </w:numPr>
        <w:ind w:leftChars="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第二種社会福祉事業</w:t>
      </w:r>
    </w:p>
    <w:p w14:paraId="76B16B02" w14:textId="77777777" w:rsidR="00CE5F27" w:rsidRPr="00201091" w:rsidRDefault="00CE5F27">
      <w:pPr>
        <w:ind w:leftChars="300" w:left="85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ア</w:t>
      </w:r>
      <w:r w:rsidRPr="00201091">
        <w:rPr>
          <w:rFonts w:ascii="HGSｺﾞｼｯｸM" w:eastAsia="HGSｺﾞｼｯｸM" w:hAnsi="HGSｺﾞｼｯｸM"/>
          <w:color w:val="000000"/>
          <w:sz w:val="22"/>
        </w:rPr>
        <w:t xml:space="preserve"> </w:t>
      </w:r>
      <w:r w:rsidRPr="00201091">
        <w:rPr>
          <w:rFonts w:ascii="HGSｺﾞｼｯｸM" w:eastAsia="HGSｺﾞｼｯｸM" w:hAnsi="HGSｺﾞｼｯｸM" w:hint="eastAsia"/>
          <w:color w:val="000000"/>
          <w:sz w:val="22"/>
        </w:rPr>
        <w:t>一時預かり事業</w:t>
      </w:r>
    </w:p>
    <w:p w14:paraId="0F631800" w14:textId="77777777" w:rsidR="00CE5F27" w:rsidRPr="00201091" w:rsidRDefault="00CE5F27">
      <w:pPr>
        <w:ind w:leftChars="300" w:left="85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イ</w:t>
      </w:r>
      <w:r w:rsidRPr="00201091">
        <w:rPr>
          <w:rFonts w:ascii="HGSｺﾞｼｯｸM" w:eastAsia="HGSｺﾞｼｯｸM" w:hAnsi="HGSｺﾞｼｯｸM"/>
          <w:color w:val="000000"/>
          <w:sz w:val="22"/>
        </w:rPr>
        <w:t xml:space="preserve"> </w:t>
      </w:r>
      <w:r w:rsidRPr="00201091">
        <w:rPr>
          <w:rFonts w:ascii="HGSｺﾞｼｯｸM" w:eastAsia="HGSｺﾞｼｯｸM" w:hAnsi="HGSｺﾞｼｯｸM" w:hint="eastAsia"/>
          <w:color w:val="000000"/>
          <w:sz w:val="22"/>
        </w:rPr>
        <w:t>保育所の経営</w:t>
      </w:r>
    </w:p>
    <w:p w14:paraId="679C7D9B" w14:textId="77777777" w:rsidR="00CE5F27" w:rsidRPr="00201091" w:rsidRDefault="00CE5F27">
      <w:pPr>
        <w:rPr>
          <w:rFonts w:ascii="HGSｺﾞｼｯｸM" w:eastAsia="HGSｺﾞｼｯｸM" w:hAnsi="HGSｺﾞｼｯｸM"/>
          <w:color w:val="000000"/>
          <w:sz w:val="18"/>
        </w:rPr>
      </w:pPr>
    </w:p>
    <w:p w14:paraId="798B99B1"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（名称）</w:t>
      </w:r>
    </w:p>
    <w:p w14:paraId="7B941B33"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第２条　この法人は、社会福祉法人にこぷらすという。略称をにこぷらすとし英語名称をｎｉｋｏ　ｐｌｕｓとする。</w:t>
      </w:r>
    </w:p>
    <w:p w14:paraId="7BE47620" w14:textId="77777777" w:rsidR="00CE5F27" w:rsidRPr="00201091" w:rsidRDefault="00CE5F27">
      <w:pPr>
        <w:ind w:left="220" w:hangingChars="100" w:hanging="220"/>
        <w:rPr>
          <w:rFonts w:ascii="HGSｺﾞｼｯｸM" w:eastAsia="HGSｺﾞｼｯｸM" w:hAnsi="HGSｺﾞｼｯｸM"/>
          <w:color w:val="000000"/>
          <w:sz w:val="22"/>
        </w:rPr>
      </w:pPr>
    </w:p>
    <w:p w14:paraId="06949A8C"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（経営の原則等）</w:t>
      </w:r>
    </w:p>
    <w:p w14:paraId="0DF99626"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3B01E681" w14:textId="77777777" w:rsidR="00CE5F27" w:rsidRPr="00201091" w:rsidRDefault="00CE5F27">
      <w:pPr>
        <w:widowControl/>
        <w:ind w:left="220" w:hangingChars="100" w:hanging="220"/>
        <w:jc w:val="left"/>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この法人は、地域社会に貢献する取組として、子ども、子育て世帯等を支援するため、無料又は低額な料金で福祉サービスを積極的に提供するものとする。</w:t>
      </w:r>
    </w:p>
    <w:p w14:paraId="52F4AD44" w14:textId="77777777" w:rsidR="00CE5F27" w:rsidRPr="00201091" w:rsidRDefault="00CE5F27">
      <w:pPr>
        <w:widowControl/>
        <w:jc w:val="left"/>
        <w:rPr>
          <w:rFonts w:ascii="HGSｺﾞｼｯｸM" w:eastAsia="HGSｺﾞｼｯｸM" w:hAnsi="HGSｺﾞｼｯｸM"/>
          <w:color w:val="000000"/>
          <w:sz w:val="22"/>
        </w:rPr>
      </w:pPr>
    </w:p>
    <w:p w14:paraId="0FA7F1B5"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（事務所の所在地）</w:t>
      </w:r>
    </w:p>
    <w:p w14:paraId="38F064BA"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第４条　この法人の事務所を広島県廿日市市串戸二丁目</w:t>
      </w:r>
      <w:r w:rsidRPr="00201091">
        <w:rPr>
          <w:rFonts w:ascii="HGSｺﾞｼｯｸM" w:eastAsia="HGSｺﾞｼｯｸM" w:hAnsi="HGSｺﾞｼｯｸM"/>
          <w:color w:val="000000"/>
          <w:sz w:val="22"/>
        </w:rPr>
        <w:t>13</w:t>
      </w:r>
      <w:r w:rsidRPr="00201091">
        <w:rPr>
          <w:rFonts w:ascii="HGSｺﾞｼｯｸM" w:eastAsia="HGSｺﾞｼｯｸM" w:hAnsi="HGSｺﾞｼｯｸM" w:hint="eastAsia"/>
          <w:color w:val="000000"/>
          <w:sz w:val="22"/>
        </w:rPr>
        <w:t>番</w:t>
      </w:r>
      <w:r w:rsidRPr="00201091">
        <w:rPr>
          <w:rFonts w:ascii="HGSｺﾞｼｯｸM" w:eastAsia="HGSｺﾞｼｯｸM" w:hAnsi="HGSｺﾞｼｯｸM"/>
          <w:color w:val="000000"/>
          <w:sz w:val="22"/>
        </w:rPr>
        <w:t>3</w:t>
      </w:r>
      <w:r w:rsidRPr="00201091">
        <w:rPr>
          <w:rFonts w:ascii="HGSｺﾞｼｯｸM" w:eastAsia="HGSｺﾞｼｯｸM" w:hAnsi="HGSｺﾞｼｯｸM" w:hint="eastAsia"/>
          <w:color w:val="000000"/>
          <w:sz w:val="22"/>
        </w:rPr>
        <w:t>号に置く。</w:t>
      </w:r>
    </w:p>
    <w:p w14:paraId="79550158" w14:textId="77777777" w:rsidR="00CE5F27" w:rsidRPr="00201091" w:rsidRDefault="00CE5F27">
      <w:pPr>
        <w:widowControl/>
        <w:jc w:val="left"/>
        <w:rPr>
          <w:rFonts w:ascii="HGSｺﾞｼｯｸM" w:eastAsia="HGSｺﾞｼｯｸM" w:hAnsi="HGSｺﾞｼｯｸM"/>
          <w:color w:val="000000"/>
          <w:sz w:val="22"/>
        </w:rPr>
      </w:pPr>
    </w:p>
    <w:p w14:paraId="4D217BA3" w14:textId="77777777" w:rsidR="00CE5F27" w:rsidRPr="00201091" w:rsidRDefault="00CE5F27">
      <w:pPr>
        <w:ind w:firstLineChars="300" w:firstLine="660"/>
        <w:jc w:val="cente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第２章　評議員</w:t>
      </w:r>
    </w:p>
    <w:p w14:paraId="189100FF" w14:textId="77777777" w:rsidR="00CE5F27" w:rsidRPr="00201091" w:rsidRDefault="00CE5F27">
      <w:pPr>
        <w:widowControl/>
        <w:jc w:val="left"/>
        <w:rPr>
          <w:rFonts w:ascii="HGSｺﾞｼｯｸM" w:eastAsia="HGSｺﾞｼｯｸM" w:hAnsi="HGSｺﾞｼｯｸM"/>
          <w:color w:val="000000"/>
          <w:sz w:val="22"/>
        </w:rPr>
      </w:pPr>
    </w:p>
    <w:p w14:paraId="0DDFF5E1"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（評議員の定数）</w:t>
      </w:r>
    </w:p>
    <w:p w14:paraId="63E877E7"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第５条　この法人に評議員</w:t>
      </w:r>
      <w:r w:rsidRPr="00201091">
        <w:rPr>
          <w:rFonts w:ascii="HGSｺﾞｼｯｸM" w:eastAsia="HGSｺﾞｼｯｸM" w:hAnsi="HGSｺﾞｼｯｸM"/>
          <w:color w:val="000000"/>
          <w:sz w:val="22"/>
        </w:rPr>
        <w:t>7</w:t>
      </w:r>
      <w:r w:rsidRPr="00201091">
        <w:rPr>
          <w:rFonts w:ascii="HGSｺﾞｼｯｸM" w:eastAsia="HGSｺﾞｼｯｸM" w:hAnsi="HGSｺﾞｼｯｸM" w:hint="eastAsia"/>
          <w:color w:val="000000"/>
          <w:sz w:val="22"/>
        </w:rPr>
        <w:t>名以上を置く。</w:t>
      </w:r>
    </w:p>
    <w:p w14:paraId="684CB77A" w14:textId="77777777" w:rsidR="00CE5F27" w:rsidRPr="00201091" w:rsidRDefault="00CE5F27">
      <w:pPr>
        <w:widowControl/>
        <w:jc w:val="left"/>
        <w:rPr>
          <w:rFonts w:ascii="HGSｺﾞｼｯｸM" w:eastAsia="HGSｺﾞｼｯｸM" w:hAnsi="HGSｺﾞｼｯｸM"/>
          <w:color w:val="000000"/>
          <w:sz w:val="22"/>
        </w:rPr>
      </w:pPr>
    </w:p>
    <w:p w14:paraId="6227A600"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（評議員の選任及び解任）</w:t>
      </w:r>
    </w:p>
    <w:p w14:paraId="2618304F"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第６条　この法人に評議員選任・解任委員会を置き、評議員の選任及び解任は、評議員選任・解任委員会において行う。</w:t>
      </w:r>
    </w:p>
    <w:p w14:paraId="0902062B"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評議員選任・解任委員会は、監事</w:t>
      </w: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名、事務局員１名、外部委員</w:t>
      </w:r>
      <w:r w:rsidRPr="00201091">
        <w:rPr>
          <w:rFonts w:ascii="HGSｺﾞｼｯｸM" w:eastAsia="HGSｺﾞｼｯｸM" w:hAnsi="HGSｺﾞｼｯｸM"/>
          <w:color w:val="000000"/>
          <w:sz w:val="22"/>
        </w:rPr>
        <w:t>3</w:t>
      </w:r>
      <w:r w:rsidRPr="00201091">
        <w:rPr>
          <w:rFonts w:ascii="HGSｺﾞｼｯｸM" w:eastAsia="HGSｺﾞｼｯｸM" w:hAnsi="HGSｺﾞｼｯｸM" w:hint="eastAsia"/>
          <w:color w:val="000000"/>
          <w:sz w:val="22"/>
        </w:rPr>
        <w:t>名の合計６名で構成する。</w:t>
      </w:r>
    </w:p>
    <w:p w14:paraId="2DB34D54"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３　選任候補者の推薦及び解任の提案は、理事会が行う。評議員選任・解任委員会の運営についての細則は、理事会において定める。</w:t>
      </w:r>
    </w:p>
    <w:p w14:paraId="52AA61B6"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４　選任候補者の推薦及び解任の提案を行う場合には、当該者が評議員として適任及び不適任と判断した理由を委員に説明しなければならない。</w:t>
      </w:r>
    </w:p>
    <w:p w14:paraId="6D7366EB"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lastRenderedPageBreak/>
        <w:t>５　評議員選任・解任委員会の決議は、委員の過半数が出席し、その過半数をもって行う。ただし、外部委員の</w:t>
      </w: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名以上が出席し、かつ、外部委員の</w:t>
      </w: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名以上が賛成することを要する。</w:t>
      </w:r>
    </w:p>
    <w:p w14:paraId="7F404379" w14:textId="77777777" w:rsidR="00CE5F27" w:rsidRPr="00201091" w:rsidRDefault="00CE5F27">
      <w:pPr>
        <w:widowControl/>
        <w:jc w:val="left"/>
        <w:rPr>
          <w:rFonts w:ascii="HGSｺﾞｼｯｸM" w:eastAsia="HGSｺﾞｼｯｸM" w:hAnsi="HGSｺﾞｼｯｸM"/>
          <w:color w:val="000000"/>
          <w:sz w:val="18"/>
        </w:rPr>
      </w:pPr>
    </w:p>
    <w:p w14:paraId="5F696DC5"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（評議員の任期）</w:t>
      </w:r>
    </w:p>
    <w:p w14:paraId="6AA4FF4C"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第７条　評議員の任期は、選任後４年以内に終了する会計年度のうち最終のものに関する定時評議員会の終結の時までとし、再任を妨げない。</w:t>
      </w:r>
    </w:p>
    <w:p w14:paraId="56E2F38E"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評議員は、第５条に定める定数に足りなくなるときは、任期の満了又は辞任により退任した後も、新たに選任された者が就任するまで、なお評議員としての権利義務を有する。</w:t>
      </w:r>
    </w:p>
    <w:p w14:paraId="5BA66C78" w14:textId="77777777" w:rsidR="00CE5F27" w:rsidRPr="00201091" w:rsidRDefault="00CE5F27">
      <w:pPr>
        <w:ind w:leftChars="100" w:left="390" w:hangingChars="100" w:hanging="180"/>
        <w:rPr>
          <w:rFonts w:ascii="HGSｺﾞｼｯｸM" w:eastAsia="HGSｺﾞｼｯｸM" w:hAnsi="HGSｺﾞｼｯｸM"/>
          <w:color w:val="000000"/>
          <w:sz w:val="18"/>
        </w:rPr>
      </w:pPr>
    </w:p>
    <w:p w14:paraId="1A9C284A"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（評議員の報酬等）</w:t>
      </w:r>
    </w:p>
    <w:p w14:paraId="73C2598D"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第８条　評議員に対して、各年度の総額が</w:t>
      </w:r>
      <w:r w:rsidRPr="00201091">
        <w:rPr>
          <w:rFonts w:ascii="HGSｺﾞｼｯｸM" w:eastAsia="HGSｺﾞｼｯｸM" w:hAnsi="HGSｺﾞｼｯｸM"/>
          <w:color w:val="000000"/>
          <w:sz w:val="22"/>
        </w:rPr>
        <w:t>600,000</w:t>
      </w:r>
      <w:r w:rsidRPr="00201091">
        <w:rPr>
          <w:rFonts w:ascii="HGSｺﾞｼｯｸM" w:eastAsia="HGSｺﾞｼｯｸM" w:hAnsi="HGSｺﾞｼｯｸM" w:hint="eastAsia"/>
          <w:color w:val="000000"/>
          <w:sz w:val="22"/>
        </w:rPr>
        <w:t>円を超えない範囲で、評議員会において別に定める報酬等の支給の基準に従って算定した額を、報酬として支給することができる。</w:t>
      </w:r>
    </w:p>
    <w:p w14:paraId="01F258AF" w14:textId="77777777" w:rsidR="00CE5F27" w:rsidRPr="00201091" w:rsidRDefault="00CE5F27">
      <w:pPr>
        <w:ind w:firstLineChars="300" w:firstLine="660"/>
        <w:rPr>
          <w:rFonts w:ascii="HGSｺﾞｼｯｸM" w:eastAsia="HGSｺﾞｼｯｸM" w:hAnsi="HGSｺﾞｼｯｸM"/>
          <w:color w:val="000000"/>
          <w:sz w:val="22"/>
        </w:rPr>
      </w:pPr>
    </w:p>
    <w:p w14:paraId="4940D8C3" w14:textId="77777777" w:rsidR="00CE5F27" w:rsidRPr="00201091" w:rsidRDefault="00CE5F27">
      <w:pPr>
        <w:ind w:firstLineChars="300" w:firstLine="660"/>
        <w:jc w:val="cente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第３章　評議員会</w:t>
      </w:r>
    </w:p>
    <w:p w14:paraId="57C88A9B" w14:textId="77777777" w:rsidR="00CE5F27" w:rsidRPr="00201091" w:rsidRDefault="00CE5F27">
      <w:pPr>
        <w:ind w:leftChars="100" w:left="390" w:hangingChars="100" w:hanging="180"/>
        <w:rPr>
          <w:rFonts w:ascii="HGSｺﾞｼｯｸM" w:eastAsia="HGSｺﾞｼｯｸM" w:hAnsi="HGSｺﾞｼｯｸM"/>
          <w:color w:val="000000"/>
          <w:sz w:val="18"/>
        </w:rPr>
      </w:pPr>
    </w:p>
    <w:p w14:paraId="437A3E04"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（構成）</w:t>
      </w:r>
    </w:p>
    <w:p w14:paraId="43A9F3E6"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第９条　評議員会は、全ての評議員をもって構成する。</w:t>
      </w:r>
    </w:p>
    <w:p w14:paraId="69FE8D3A" w14:textId="77777777" w:rsidR="00CE5F27" w:rsidRPr="00201091" w:rsidRDefault="00CE5F27">
      <w:pPr>
        <w:ind w:firstLineChars="100" w:firstLine="220"/>
        <w:rPr>
          <w:rFonts w:ascii="HGSｺﾞｼｯｸM" w:eastAsia="HGSｺﾞｼｯｸM" w:hAnsi="HGSｺﾞｼｯｸM"/>
          <w:color w:val="000000"/>
          <w:sz w:val="22"/>
        </w:rPr>
      </w:pPr>
    </w:p>
    <w:p w14:paraId="657CDFA1"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（権限）</w:t>
      </w:r>
    </w:p>
    <w:p w14:paraId="029C2378"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第１０条　評議員会は、次の事項について決議する。</w:t>
      </w:r>
    </w:p>
    <w:p w14:paraId="3B096F5C"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 xml:space="preserve">　理事及び監事の選任又は解任</w:t>
      </w:r>
    </w:p>
    <w:p w14:paraId="7402022D"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 xml:space="preserve">　理事及び監事の報酬等の額</w:t>
      </w:r>
    </w:p>
    <w:p w14:paraId="0C1A5C75"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(3)</w:t>
      </w:r>
      <w:r w:rsidRPr="00201091">
        <w:rPr>
          <w:rFonts w:ascii="HGSｺﾞｼｯｸM" w:eastAsia="HGSｺﾞｼｯｸM" w:hAnsi="HGSｺﾞｼｯｸM" w:hint="eastAsia"/>
          <w:color w:val="000000"/>
          <w:sz w:val="22"/>
        </w:rPr>
        <w:t xml:space="preserve">　理事及び監事並びに評議員に対する報酬等の支給の基準</w:t>
      </w:r>
    </w:p>
    <w:p w14:paraId="6A599B64"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(4)</w:t>
      </w:r>
      <w:r w:rsidRPr="00201091">
        <w:rPr>
          <w:rFonts w:ascii="HGSｺﾞｼｯｸM" w:eastAsia="HGSｺﾞｼｯｸM" w:hAnsi="HGSｺﾞｼｯｸM" w:hint="eastAsia"/>
          <w:color w:val="000000"/>
          <w:sz w:val="22"/>
        </w:rPr>
        <w:t xml:space="preserve">　計算書類（貸借対照表及び収支計算書）及び財産目録の承認</w:t>
      </w:r>
    </w:p>
    <w:p w14:paraId="0AAB2F96"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(5)</w:t>
      </w:r>
      <w:r w:rsidRPr="00201091">
        <w:rPr>
          <w:rFonts w:ascii="HGSｺﾞｼｯｸM" w:eastAsia="HGSｺﾞｼｯｸM" w:hAnsi="HGSｺﾞｼｯｸM" w:hint="eastAsia"/>
          <w:color w:val="000000"/>
          <w:sz w:val="22"/>
        </w:rPr>
        <w:t xml:space="preserve">　定款の変更</w:t>
      </w:r>
    </w:p>
    <w:p w14:paraId="644D4251"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(6)</w:t>
      </w:r>
      <w:r w:rsidRPr="00201091">
        <w:rPr>
          <w:rFonts w:ascii="HGSｺﾞｼｯｸM" w:eastAsia="HGSｺﾞｼｯｸM" w:hAnsi="HGSｺﾞｼｯｸM" w:hint="eastAsia"/>
          <w:color w:val="000000"/>
          <w:sz w:val="22"/>
        </w:rPr>
        <w:t xml:space="preserve">　残余財産の処分</w:t>
      </w:r>
    </w:p>
    <w:p w14:paraId="02F5F971"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(7)</w:t>
      </w:r>
      <w:r w:rsidRPr="00201091">
        <w:rPr>
          <w:rFonts w:ascii="HGSｺﾞｼｯｸM" w:eastAsia="HGSｺﾞｼｯｸM" w:hAnsi="HGSｺﾞｼｯｸM" w:hint="eastAsia"/>
          <w:color w:val="000000"/>
          <w:sz w:val="22"/>
        </w:rPr>
        <w:t xml:space="preserve">　基本財産の処分</w:t>
      </w:r>
    </w:p>
    <w:p w14:paraId="316F19A0"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(8)</w:t>
      </w:r>
      <w:r w:rsidRPr="00201091">
        <w:rPr>
          <w:rFonts w:ascii="HGSｺﾞｼｯｸM" w:eastAsia="HGSｺﾞｼｯｸM" w:hAnsi="HGSｺﾞｼｯｸM" w:hint="eastAsia"/>
          <w:color w:val="000000"/>
          <w:sz w:val="22"/>
        </w:rPr>
        <w:t xml:space="preserve">　社会福祉充実計画の承認</w:t>
      </w:r>
    </w:p>
    <w:p w14:paraId="0E36E419"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(9)</w:t>
      </w:r>
      <w:r w:rsidRPr="00201091">
        <w:rPr>
          <w:rFonts w:ascii="HGSｺﾞｼｯｸM" w:eastAsia="HGSｺﾞｼｯｸM" w:hAnsi="HGSｺﾞｼｯｸM" w:hint="eastAsia"/>
          <w:color w:val="000000"/>
          <w:sz w:val="22"/>
        </w:rPr>
        <w:t xml:space="preserve">　その他評議員会で決議するものとして法令又はこの定款で定められた事項</w:t>
      </w:r>
    </w:p>
    <w:p w14:paraId="6AD95CCF" w14:textId="77777777" w:rsidR="00CE5F27" w:rsidRPr="00201091" w:rsidRDefault="00CE5F27">
      <w:pPr>
        <w:ind w:left="220" w:hangingChars="100" w:hanging="220"/>
        <w:rPr>
          <w:rFonts w:ascii="HGSｺﾞｼｯｸM" w:eastAsia="HGSｺﾞｼｯｸM" w:hAnsi="HGSｺﾞｼｯｸM"/>
          <w:color w:val="000000"/>
          <w:sz w:val="22"/>
        </w:rPr>
      </w:pPr>
    </w:p>
    <w:p w14:paraId="2FCA6736"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（開催）</w:t>
      </w:r>
    </w:p>
    <w:p w14:paraId="02E65FC2"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第１１条　評議員会は、定時評議員会として毎会計年度終了後３ヶ月以内に１回開催するほか、必要がある場合に開催する。</w:t>
      </w:r>
    </w:p>
    <w:p w14:paraId="5AF4407C" w14:textId="77777777" w:rsidR="00CE5F27" w:rsidRPr="00201091" w:rsidRDefault="00CE5F27">
      <w:pPr>
        <w:ind w:left="220" w:hangingChars="100" w:hanging="220"/>
        <w:rPr>
          <w:rFonts w:ascii="HGSｺﾞｼｯｸM" w:eastAsia="HGSｺﾞｼｯｸM" w:hAnsi="HGSｺﾞｼｯｸM"/>
          <w:color w:val="000000"/>
          <w:sz w:val="22"/>
        </w:rPr>
      </w:pPr>
    </w:p>
    <w:p w14:paraId="675AB8ED"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（招集）</w:t>
      </w:r>
    </w:p>
    <w:p w14:paraId="1E7551D0"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第１２条　評議員会は、法令に別段の定めがある場合を除き、理事会の決議に基づき理事長が招集する。</w:t>
      </w:r>
    </w:p>
    <w:p w14:paraId="15D059C1" w14:textId="77777777" w:rsidR="00CE5F27" w:rsidRPr="00201091" w:rsidRDefault="00CE5F27">
      <w:pPr>
        <w:ind w:left="220" w:hangingChars="100" w:hanging="220"/>
        <w:rPr>
          <w:rFonts w:ascii="HGSｺﾞｼｯｸM" w:eastAsia="HGSｺﾞｼｯｸM" w:hAnsi="HGSｺﾞｼｯｸM"/>
          <w:color w:val="000000"/>
          <w:sz w:val="18"/>
        </w:rPr>
      </w:pPr>
      <w:r w:rsidRPr="00201091">
        <w:rPr>
          <w:rFonts w:ascii="HGSｺﾞｼｯｸM" w:eastAsia="HGSｺﾞｼｯｸM" w:hAnsi="HGSｺﾞｼｯｸM" w:hint="eastAsia"/>
          <w:color w:val="000000"/>
          <w:sz w:val="22"/>
        </w:rPr>
        <w:t>２　評議員は、理事長に対し、評議員会の目的である事項及び招集の理由を示して、評議員会の招集を請求することができる。</w:t>
      </w:r>
    </w:p>
    <w:p w14:paraId="750FF5A3" w14:textId="77777777" w:rsidR="00CE5F27" w:rsidRPr="00201091" w:rsidRDefault="00CE5F27">
      <w:pPr>
        <w:ind w:left="220" w:hangingChars="100" w:hanging="220"/>
        <w:rPr>
          <w:rFonts w:ascii="HGSｺﾞｼｯｸM" w:eastAsia="HGSｺﾞｼｯｸM" w:hAnsi="HGSｺﾞｼｯｸM"/>
          <w:color w:val="000000"/>
          <w:sz w:val="18"/>
        </w:rPr>
      </w:pPr>
      <w:r w:rsidRPr="00201091">
        <w:rPr>
          <w:rFonts w:ascii="HGSｺﾞｼｯｸM" w:eastAsia="HGSｺﾞｼｯｸM" w:hAnsi="HGSｺﾞｼｯｸM" w:hint="eastAsia"/>
          <w:color w:val="000000"/>
          <w:sz w:val="22"/>
        </w:rPr>
        <w:t>３　評議員会を招集するには、理事長は、評議員会の日の１週間前までに、評議員に対して、会議</w:t>
      </w:r>
      <w:r w:rsidRPr="00201091">
        <w:rPr>
          <w:rFonts w:ascii="HGSｺﾞｼｯｸM" w:eastAsia="HGSｺﾞｼｯｸM" w:hAnsi="HGSｺﾞｼｯｸM" w:hint="eastAsia"/>
          <w:color w:val="000000"/>
          <w:sz w:val="22"/>
        </w:rPr>
        <w:lastRenderedPageBreak/>
        <w:t>の日時、場所、目的である事項を記載した書面又は電磁的方法又はファクシミリで、その通知を発しなければならない。</w:t>
      </w:r>
    </w:p>
    <w:p w14:paraId="004F54B9" w14:textId="77777777" w:rsidR="00CE5F27" w:rsidRPr="00201091" w:rsidRDefault="00CE5F27">
      <w:pPr>
        <w:ind w:left="180" w:hangingChars="100" w:hanging="180"/>
        <w:rPr>
          <w:rFonts w:ascii="HGSｺﾞｼｯｸM" w:eastAsia="HGSｺﾞｼｯｸM" w:hAnsi="HGSｺﾞｼｯｸM"/>
          <w:color w:val="000000"/>
          <w:sz w:val="18"/>
        </w:rPr>
      </w:pPr>
    </w:p>
    <w:p w14:paraId="7E71DCE6" w14:textId="77777777" w:rsidR="00CE5F27" w:rsidRPr="00201091" w:rsidRDefault="00CE5F27">
      <w:pPr>
        <w:ind w:left="220" w:hangingChars="100" w:hanging="220"/>
        <w:rPr>
          <w:rFonts w:ascii="HGSｺﾞｼｯｸM" w:eastAsia="HGSｺﾞｼｯｸM" w:hAnsi="HGSｺﾞｼｯｸM"/>
          <w:color w:val="000000"/>
          <w:sz w:val="18"/>
        </w:rPr>
      </w:pPr>
      <w:r w:rsidRPr="00201091">
        <w:rPr>
          <w:rFonts w:ascii="HGSｺﾞｼｯｸM" w:eastAsia="HGSｺﾞｼｯｸM" w:hAnsi="HGSｺﾞｼｯｸM" w:hint="eastAsia"/>
          <w:color w:val="000000"/>
          <w:sz w:val="22"/>
        </w:rPr>
        <w:t xml:space="preserve">　（議長）</w:t>
      </w:r>
    </w:p>
    <w:p w14:paraId="71345D63" w14:textId="77777777" w:rsidR="00CE5F27" w:rsidRPr="00201091" w:rsidRDefault="00CE5F27">
      <w:pPr>
        <w:ind w:left="220" w:hangingChars="100" w:hanging="220"/>
        <w:rPr>
          <w:rFonts w:ascii="HGSｺﾞｼｯｸM" w:eastAsia="HGSｺﾞｼｯｸM" w:hAnsi="HGSｺﾞｼｯｸM"/>
          <w:color w:val="000000"/>
          <w:sz w:val="18"/>
        </w:rPr>
      </w:pPr>
      <w:r w:rsidRPr="00201091">
        <w:rPr>
          <w:rFonts w:ascii="HGSｺﾞｼｯｸM" w:eastAsia="HGSｺﾞｼｯｸM" w:hAnsi="HGSｺﾞｼｯｸM" w:hint="eastAsia"/>
          <w:color w:val="000000"/>
          <w:sz w:val="22"/>
        </w:rPr>
        <w:t>第１３条　評議員会の議長は、当該評議員会において、出席評議員の中から選出する。</w:t>
      </w:r>
    </w:p>
    <w:p w14:paraId="00EF9488" w14:textId="77777777" w:rsidR="00CE5F27" w:rsidRPr="00201091" w:rsidRDefault="00CE5F27">
      <w:pPr>
        <w:rPr>
          <w:rFonts w:ascii="HGSｺﾞｼｯｸM" w:eastAsia="HGSｺﾞｼｯｸM" w:hAnsi="HGSｺﾞｼｯｸM"/>
          <w:color w:val="000000"/>
          <w:sz w:val="18"/>
        </w:rPr>
      </w:pPr>
    </w:p>
    <w:p w14:paraId="0221D8BC"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（決議）</w:t>
      </w:r>
    </w:p>
    <w:p w14:paraId="67846808"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第１４条　評議員会の決議は、決議について特別の利害関係を有する評議員を除く評議員の過半数が出席し、その過半数をもって行う。</w:t>
      </w:r>
    </w:p>
    <w:p w14:paraId="5D97E809"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前項の規定にかかわらず、次の決議は、決議について特別の利害関係を有する評議員を除く評議員の</w:t>
      </w:r>
      <w:r w:rsidRPr="00201091">
        <w:rPr>
          <w:rFonts w:ascii="HGSｺﾞｼｯｸM" w:eastAsia="HGSｺﾞｼｯｸM" w:hAnsi="HGSｺﾞｼｯｸM"/>
          <w:color w:val="000000"/>
          <w:sz w:val="22"/>
        </w:rPr>
        <w:t>3</w:t>
      </w:r>
      <w:r w:rsidRPr="00201091">
        <w:rPr>
          <w:rFonts w:ascii="HGSｺﾞｼｯｸM" w:eastAsia="HGSｺﾞｼｯｸM" w:hAnsi="HGSｺﾞｼｯｸM" w:hint="eastAsia"/>
          <w:color w:val="000000"/>
          <w:sz w:val="22"/>
        </w:rPr>
        <w:t>分の</w:t>
      </w: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以上に当たる多数をもって行わなければならない。</w:t>
      </w:r>
    </w:p>
    <w:p w14:paraId="27AD8CCB"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 xml:space="preserve">　監事の解任</w:t>
      </w:r>
    </w:p>
    <w:p w14:paraId="47FF1453"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 xml:space="preserve">　定款の変更</w:t>
      </w:r>
    </w:p>
    <w:p w14:paraId="1FBB800F"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(3)</w:t>
      </w:r>
      <w:r w:rsidRPr="00201091">
        <w:rPr>
          <w:rFonts w:ascii="HGSｺﾞｼｯｸM" w:eastAsia="HGSｺﾞｼｯｸM" w:hAnsi="HGSｺﾞｼｯｸM" w:hint="eastAsia"/>
          <w:color w:val="000000"/>
          <w:sz w:val="22"/>
        </w:rPr>
        <w:t xml:space="preserve">　その他法令で定められた事項</w:t>
      </w:r>
    </w:p>
    <w:p w14:paraId="772C72FF"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３　理事又は監事を選任する議案を決議するに際しては、各候補者ごとに第</w:t>
      </w: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項の決議を行わなければならない。理事又は監事の候補者の合計数が第</w:t>
      </w:r>
      <w:r w:rsidRPr="00201091">
        <w:rPr>
          <w:rFonts w:ascii="HGSｺﾞｼｯｸM" w:eastAsia="HGSｺﾞｼｯｸM" w:hAnsi="HGSｺﾞｼｯｸM"/>
          <w:color w:val="000000"/>
          <w:sz w:val="22"/>
        </w:rPr>
        <w:t>16</w:t>
      </w:r>
      <w:r w:rsidRPr="00201091">
        <w:rPr>
          <w:rFonts w:ascii="HGSｺﾞｼｯｸM" w:eastAsia="HGSｺﾞｼｯｸM" w:hAnsi="HGSｺﾞｼｯｸM" w:hint="eastAsia"/>
          <w:color w:val="000000"/>
          <w:sz w:val="22"/>
        </w:rPr>
        <w:t>条に定める定数を上回る場合には、過半数の賛成を得た候補者の中から得票数の多い順に定数の枠に達するまでの者を選任することとする。</w:t>
      </w:r>
    </w:p>
    <w:p w14:paraId="7F449FA3"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４　第１項及び第２項の規定にかかわらず、</w:t>
      </w:r>
      <w:r w:rsidRPr="00201091">
        <w:rPr>
          <w:rFonts w:ascii="HGSｺﾞｼｯｸM" w:eastAsia="HGSｺﾞｼｯｸM" w:hAnsi="HGSｺﾞｼｯｸM" w:hint="eastAsia"/>
          <w:color w:val="000000"/>
          <w:kern w:val="0"/>
          <w:sz w:val="22"/>
        </w:rPr>
        <w:t>評議員（当該事項について議決に加わることができるものに限る。）の全員が書面又は電磁的記録により同意の意思表示をしたときは、</w:t>
      </w:r>
      <w:r w:rsidRPr="00201091">
        <w:rPr>
          <w:rFonts w:ascii="HGSｺﾞｼｯｸM" w:eastAsia="HGSｺﾞｼｯｸM" w:hAnsi="HGSｺﾞｼｯｸM" w:hint="eastAsia"/>
          <w:color w:val="000000"/>
          <w:sz w:val="22"/>
        </w:rPr>
        <w:t>評議員会の決議があったものとみなす。</w:t>
      </w:r>
    </w:p>
    <w:p w14:paraId="06AD2BED" w14:textId="77777777" w:rsidR="00CE5F27" w:rsidRPr="00201091" w:rsidRDefault="00CE5F27">
      <w:pPr>
        <w:rPr>
          <w:rFonts w:ascii="HGSｺﾞｼｯｸM" w:eastAsia="HGSｺﾞｼｯｸM" w:hAnsi="HGSｺﾞｼｯｸM"/>
          <w:color w:val="000000"/>
          <w:sz w:val="18"/>
        </w:rPr>
      </w:pPr>
    </w:p>
    <w:p w14:paraId="3C7AD261"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（議事録）</w:t>
      </w:r>
    </w:p>
    <w:p w14:paraId="4EE59E51"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第１５条　評議員会の議事については、法令で定めるところにより、議事録を作成する。</w:t>
      </w:r>
    </w:p>
    <w:p w14:paraId="59F7636A"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議事録には、議長及び会議に出席した評議員のうちから選出された議事録署名人二名が署名し、又は記名押印する。</w:t>
      </w:r>
    </w:p>
    <w:p w14:paraId="02ADB91F" w14:textId="77777777" w:rsidR="00CE5F27" w:rsidRPr="00201091" w:rsidRDefault="00CE5F27">
      <w:pPr>
        <w:rPr>
          <w:rFonts w:ascii="HGSｺﾞｼｯｸM" w:eastAsia="HGSｺﾞｼｯｸM" w:hAnsi="HGSｺﾞｼｯｸM"/>
          <w:color w:val="000000"/>
          <w:sz w:val="18"/>
        </w:rPr>
      </w:pPr>
    </w:p>
    <w:p w14:paraId="5DA3850B" w14:textId="77777777" w:rsidR="00CE5F27" w:rsidRPr="00201091" w:rsidRDefault="00CE5F27">
      <w:pPr>
        <w:ind w:firstLineChars="300" w:firstLine="660"/>
        <w:jc w:val="cente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第４章　役員及び職員</w:t>
      </w:r>
    </w:p>
    <w:p w14:paraId="6533EC56" w14:textId="77777777" w:rsidR="00CE5F27" w:rsidRPr="00201091" w:rsidRDefault="00CE5F27">
      <w:pPr>
        <w:rPr>
          <w:rFonts w:ascii="HGSｺﾞｼｯｸM" w:eastAsia="HGSｺﾞｼｯｸM" w:hAnsi="HGSｺﾞｼｯｸM"/>
          <w:color w:val="000000"/>
          <w:sz w:val="18"/>
        </w:rPr>
      </w:pPr>
    </w:p>
    <w:p w14:paraId="13FE7AF5" w14:textId="77777777" w:rsidR="00CE5F27" w:rsidRPr="00201091" w:rsidRDefault="00CE5F27">
      <w:pPr>
        <w:ind w:leftChars="100" w:left="21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（役員の定数）</w:t>
      </w:r>
    </w:p>
    <w:p w14:paraId="24BFC912"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第１６条　この法人には、次の役員を置く。</w:t>
      </w:r>
    </w:p>
    <w:p w14:paraId="6C9176A0" w14:textId="77777777" w:rsidR="00CE5F27" w:rsidRPr="00201091" w:rsidRDefault="00CE5F27">
      <w:pPr>
        <w:ind w:leftChars="100" w:left="650" w:hangingChars="200" w:hanging="440"/>
        <w:rPr>
          <w:rFonts w:ascii="HGSｺﾞｼｯｸM" w:eastAsia="HGSｺﾞｼｯｸM" w:hAnsi="HGSｺﾞｼｯｸM"/>
          <w:color w:val="000000"/>
          <w:sz w:val="22"/>
          <w:highlight w:val="yellow"/>
        </w:rPr>
      </w:pPr>
      <w:r w:rsidRPr="00201091">
        <w:rPr>
          <w:rFonts w:ascii="HGSｺﾞｼｯｸM" w:eastAsia="HGSｺﾞｼｯｸM" w:hAnsi="HGSｺﾞｼｯｸM" w:hint="eastAsia"/>
          <w:color w:val="000000"/>
          <w:sz w:val="22"/>
        </w:rPr>
        <w:t xml:space="preserve">（１）理事　</w:t>
      </w:r>
      <w:r w:rsidRPr="00201091">
        <w:rPr>
          <w:rFonts w:ascii="HGSｺﾞｼｯｸM" w:eastAsia="HGSｺﾞｼｯｸM" w:hAnsi="HGSｺﾞｼｯｸM"/>
          <w:color w:val="000000"/>
          <w:sz w:val="22"/>
        </w:rPr>
        <w:t>6</w:t>
      </w:r>
      <w:r w:rsidRPr="00201091">
        <w:rPr>
          <w:rFonts w:ascii="HGSｺﾞｼｯｸM" w:eastAsia="HGSｺﾞｼｯｸM" w:hAnsi="HGSｺﾞｼｯｸM" w:hint="eastAsia"/>
          <w:color w:val="000000"/>
          <w:sz w:val="22"/>
        </w:rPr>
        <w:t>名以上</w:t>
      </w:r>
    </w:p>
    <w:p w14:paraId="2380D615" w14:textId="77777777" w:rsidR="00CE5F27" w:rsidRPr="00201091" w:rsidRDefault="00CE5F27">
      <w:pPr>
        <w:ind w:firstLineChars="100" w:firstLine="220"/>
        <w:rPr>
          <w:rFonts w:ascii="HGSｺﾞｼｯｸM" w:eastAsia="HGSｺﾞｼｯｸM" w:hAnsi="HGSｺﾞｼｯｸM"/>
          <w:dstrike/>
          <w:color w:val="000000"/>
          <w:sz w:val="22"/>
        </w:rPr>
      </w:pPr>
      <w:r w:rsidRPr="00201091">
        <w:rPr>
          <w:rFonts w:ascii="HGSｺﾞｼｯｸM" w:eastAsia="HGSｺﾞｼｯｸM" w:hAnsi="HGSｺﾞｼｯｸM" w:hint="eastAsia"/>
          <w:color w:val="000000"/>
          <w:sz w:val="22"/>
        </w:rPr>
        <w:t xml:space="preserve">（２）監事　</w:t>
      </w: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名</w:t>
      </w:r>
    </w:p>
    <w:p w14:paraId="20A1A425"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理事のうち１名を理事長とする。</w:t>
      </w:r>
    </w:p>
    <w:p w14:paraId="7422E1FA" w14:textId="77777777" w:rsidR="00CE5F27" w:rsidRPr="00201091" w:rsidRDefault="00CE5F27">
      <w:pPr>
        <w:ind w:left="220" w:hangingChars="100" w:hanging="220"/>
        <w:rPr>
          <w:rFonts w:ascii="HGSｺﾞｼｯｸM" w:eastAsia="HGSｺﾞｼｯｸM" w:hAnsi="HGSｺﾞｼｯｸM"/>
          <w:color w:val="000000"/>
          <w:sz w:val="22"/>
          <w:highlight w:val="yellow"/>
        </w:rPr>
      </w:pPr>
      <w:r w:rsidRPr="00201091">
        <w:rPr>
          <w:rFonts w:ascii="HGSｺﾞｼｯｸM" w:eastAsia="HGSｺﾞｼｯｸM" w:hAnsi="HGSｺﾞｼｯｸM" w:hint="eastAsia"/>
          <w:color w:val="000000"/>
          <w:sz w:val="22"/>
        </w:rPr>
        <w:t>３　理事長以外の理事のうち、</w:t>
      </w: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名を業務執行理事とすることができる。</w:t>
      </w:r>
    </w:p>
    <w:p w14:paraId="7944190C"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４</w:t>
      </w:r>
      <w:r w:rsidRPr="00201091">
        <w:rPr>
          <w:rFonts w:ascii="HGSｺﾞｼｯｸM" w:eastAsia="HGSｺﾞｼｯｸM" w:hAnsi="HGSｺﾞｼｯｸM"/>
          <w:color w:val="000000"/>
          <w:sz w:val="22"/>
        </w:rPr>
        <w:t xml:space="preserve">  </w:t>
      </w:r>
      <w:r w:rsidRPr="00201091">
        <w:rPr>
          <w:rFonts w:ascii="HGSｺﾞｼｯｸM" w:eastAsia="HGSｺﾞｼｯｸM" w:hAnsi="HGSｺﾞｼｯｸM" w:hint="eastAsia"/>
          <w:color w:val="000000"/>
          <w:sz w:val="22"/>
        </w:rPr>
        <w:t>役員の選任に当たっては，各役員について，その親族その他特殊の関係がある者が、理事のうちに１名を超えて含まれてはならず，監事のうちにこれらの者が含まれてはならない。</w:t>
      </w:r>
    </w:p>
    <w:p w14:paraId="4481CA7C" w14:textId="77777777" w:rsidR="00CE5F27" w:rsidRPr="00201091" w:rsidRDefault="00CE5F27">
      <w:pPr>
        <w:ind w:left="220" w:hangingChars="100" w:hanging="220"/>
        <w:rPr>
          <w:rFonts w:ascii="HGSｺﾞｼｯｸM" w:eastAsia="HGSｺﾞｼｯｸM" w:hAnsi="HGSｺﾞｼｯｸM"/>
          <w:color w:val="000000"/>
          <w:sz w:val="22"/>
        </w:rPr>
      </w:pPr>
    </w:p>
    <w:p w14:paraId="4241CAE4" w14:textId="77777777" w:rsidR="00CE5F27" w:rsidRPr="00201091" w:rsidRDefault="00CE5F27">
      <w:pPr>
        <w:ind w:leftChars="100" w:left="21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（役員の選任）</w:t>
      </w:r>
    </w:p>
    <w:p w14:paraId="7111707B"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第１７条　理事及び監事は、評議員会の決議によって選任する。</w:t>
      </w:r>
    </w:p>
    <w:p w14:paraId="45150EDA"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lastRenderedPageBreak/>
        <w:t>２　理事長及び業務執行理事は、理事会の決議によって理事の中から選定する。</w:t>
      </w:r>
    </w:p>
    <w:p w14:paraId="53E797E3" w14:textId="77777777" w:rsidR="00CE5F27" w:rsidRPr="00201091" w:rsidRDefault="00CE5F27">
      <w:pPr>
        <w:rPr>
          <w:rFonts w:ascii="HGSｺﾞｼｯｸM" w:eastAsia="HGSｺﾞｼｯｸM" w:hAnsi="HGSｺﾞｼｯｸM"/>
          <w:color w:val="000000"/>
          <w:sz w:val="18"/>
        </w:rPr>
      </w:pPr>
    </w:p>
    <w:p w14:paraId="76BABF5F"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（理事の職務及び権限）</w:t>
      </w:r>
    </w:p>
    <w:p w14:paraId="754C8C88"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第１８条　理事は、理事会を構成し、法令及びこの定款で定めるところにより、職務を執行する。</w:t>
      </w:r>
    </w:p>
    <w:p w14:paraId="14B82256"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理事長は、法令及びこの定款で定めるところにより、この法人を代表し、その業務を執行し、業務執行理事は、理事会において別に定めるところにより、この法人の業務を分担執行する。</w:t>
      </w:r>
    </w:p>
    <w:p w14:paraId="770A0A7D"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３　理事長及び業務執行理事は、毎会計年度に４箇月を超える間隔で２回以上、自己の職務の執行の状況を理事会に報告しなければならない。</w:t>
      </w:r>
    </w:p>
    <w:p w14:paraId="57416807" w14:textId="77777777" w:rsidR="00CE5F27" w:rsidRPr="00201091" w:rsidRDefault="00CE5F27">
      <w:pPr>
        <w:rPr>
          <w:rFonts w:ascii="HGSｺﾞｼｯｸM" w:eastAsia="HGSｺﾞｼｯｸM" w:hAnsi="HGSｺﾞｼｯｸM"/>
          <w:color w:val="000000"/>
          <w:sz w:val="22"/>
        </w:rPr>
      </w:pPr>
    </w:p>
    <w:p w14:paraId="0340AFE2"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（監事の職務及び権限）</w:t>
      </w:r>
    </w:p>
    <w:p w14:paraId="63A834AF"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第１９条　監事は、理事の職務の執行を監査し、法令で定めるところにより、監査報告を作成する。</w:t>
      </w:r>
    </w:p>
    <w:p w14:paraId="46FA17A2"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監事は、いつでも、理事及び職員に対して事業の報告を求め、この法人の業務及び財産の状況を調査することができる。</w:t>
      </w:r>
    </w:p>
    <w:p w14:paraId="03698E94" w14:textId="77777777" w:rsidR="00CE5F27" w:rsidRPr="00201091" w:rsidRDefault="00CE5F27">
      <w:pPr>
        <w:rPr>
          <w:rFonts w:ascii="HGSｺﾞｼｯｸM" w:eastAsia="HGSｺﾞｼｯｸM" w:hAnsi="HGSｺﾞｼｯｸM"/>
          <w:color w:val="000000"/>
          <w:sz w:val="22"/>
        </w:rPr>
      </w:pPr>
    </w:p>
    <w:p w14:paraId="038F6663" w14:textId="77777777" w:rsidR="00CE5F27" w:rsidRPr="00201091" w:rsidRDefault="00CE5F27">
      <w:pPr>
        <w:ind w:leftChars="100" w:left="21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（役員の任期）</w:t>
      </w:r>
    </w:p>
    <w:p w14:paraId="2F57944C"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第２０条　理事又は監事の任期は、選任後二年以内に終了する会計年度のうち最終のものに関する定時評議員会の終結の時までとし、再任を妨げない。</w:t>
      </w:r>
    </w:p>
    <w:p w14:paraId="4DE0E127"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理事又は監事は、第１６条に定める定数に足りなくなるときは、任期の満了又は辞任により退任した後も、新たに選任された者が就任するまで、なお理事又は監事としての権利義務を有する。</w:t>
      </w:r>
    </w:p>
    <w:p w14:paraId="472A8230" w14:textId="77777777" w:rsidR="00CE5F27" w:rsidRPr="00201091" w:rsidRDefault="00CE5F27">
      <w:pPr>
        <w:rPr>
          <w:rFonts w:ascii="HGSｺﾞｼｯｸM" w:eastAsia="HGSｺﾞｼｯｸM" w:hAnsi="HGSｺﾞｼｯｸM"/>
          <w:color w:val="000000"/>
          <w:sz w:val="22"/>
        </w:rPr>
      </w:pPr>
    </w:p>
    <w:p w14:paraId="44D1504A" w14:textId="77777777" w:rsidR="00CE5F27" w:rsidRPr="00201091" w:rsidRDefault="00CE5F27">
      <w:pPr>
        <w:ind w:leftChars="100" w:left="21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（役員の解任）</w:t>
      </w:r>
    </w:p>
    <w:p w14:paraId="2D021375"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第２１条　理事又は監事が、次のいずれかに該当するときは、評議員会の決議によって解任することができる。</w:t>
      </w:r>
    </w:p>
    <w:p w14:paraId="43B12A8C"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 xml:space="preserve">　職務上の義務に違反し、又は職務を怠ったとき。</w:t>
      </w:r>
    </w:p>
    <w:p w14:paraId="7EBA1BCA"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 xml:space="preserve">　心身の故障のため、職務の執行に支障があり、又はこれに堪えないとき。</w:t>
      </w:r>
    </w:p>
    <w:p w14:paraId="44C919E8" w14:textId="77777777" w:rsidR="00CE5F27" w:rsidRPr="00201091" w:rsidRDefault="00CE5F27">
      <w:pPr>
        <w:rPr>
          <w:rFonts w:ascii="HGSｺﾞｼｯｸM" w:eastAsia="HGSｺﾞｼｯｸM" w:hAnsi="HGSｺﾞｼｯｸM"/>
          <w:color w:val="000000"/>
          <w:sz w:val="22"/>
        </w:rPr>
      </w:pPr>
    </w:p>
    <w:p w14:paraId="71F3A721" w14:textId="77777777" w:rsidR="00CE5F27" w:rsidRPr="00201091" w:rsidRDefault="00CE5F27">
      <w:pPr>
        <w:ind w:leftChars="100" w:left="21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（役員の報酬等）</w:t>
      </w:r>
    </w:p>
    <w:p w14:paraId="2B5F92A1"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第２２条　理事及び監事に対して、評議員会において別に定める総額の範囲内で、評議員会において別に定める報酬等の支給の基準に従って算定した額を報酬等として支給することができる。</w:t>
      </w:r>
    </w:p>
    <w:p w14:paraId="0C88E4DC" w14:textId="77777777" w:rsidR="00CE5F27" w:rsidRPr="00201091" w:rsidRDefault="00CE5F27">
      <w:pPr>
        <w:ind w:left="220" w:hangingChars="100" w:hanging="220"/>
        <w:rPr>
          <w:rFonts w:ascii="HGSｺﾞｼｯｸM" w:eastAsia="HGSｺﾞｼｯｸM" w:hAnsi="HGSｺﾞｼｯｸM"/>
          <w:color w:val="000000"/>
          <w:sz w:val="22"/>
        </w:rPr>
      </w:pPr>
    </w:p>
    <w:p w14:paraId="7AC09280" w14:textId="77777777" w:rsidR="00CE5F27" w:rsidRPr="00201091" w:rsidRDefault="00CE5F27">
      <w:pP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 xml:space="preserve">　（責任の免除）</w:t>
      </w:r>
    </w:p>
    <w:p w14:paraId="48C13CC0"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第２３条　理事又は監事が任務を怠ったことによって生じた損害について社会福祉法人に対し賠償する責任は、職務を行うにつき善意でかつ重大な過失がなく、その原因や職務執行状況などの事業を勘案して特に必要と認める場合には、社会福祉法第４５条の２０第４項において準用する一般社団法人及び一般社団法人に関する法律第１１３条第１項の規定により免除することができる額を限度として理事会の決議によって免除することができる。</w:t>
      </w:r>
    </w:p>
    <w:p w14:paraId="38445C28" w14:textId="77777777" w:rsidR="00CE5F27" w:rsidRPr="00201091" w:rsidRDefault="00CE5F27">
      <w:pPr>
        <w:rPr>
          <w:rFonts w:ascii="HGSｺﾞｼｯｸM" w:eastAsia="HGSｺﾞｼｯｸM" w:hAnsi="HGSｺﾞｼｯｸM"/>
          <w:color w:val="000000"/>
          <w:sz w:val="22"/>
        </w:rPr>
      </w:pPr>
    </w:p>
    <w:p w14:paraId="31902C2B"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（職員）</w:t>
      </w:r>
    </w:p>
    <w:p w14:paraId="02FB4BF6"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第２４条　この法人に、職員を置く。</w:t>
      </w:r>
    </w:p>
    <w:p w14:paraId="7D9DC3C7"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この法人の設置経営する施設の長他の重要な職員（以下「施設長等」という。）は、理事会に</w:t>
      </w:r>
      <w:r w:rsidRPr="00201091">
        <w:rPr>
          <w:rFonts w:ascii="HGSｺﾞｼｯｸM" w:eastAsia="HGSｺﾞｼｯｸM" w:hAnsi="HGSｺﾞｼｯｸM" w:hint="eastAsia"/>
          <w:color w:val="000000"/>
          <w:sz w:val="22"/>
        </w:rPr>
        <w:lastRenderedPageBreak/>
        <w:t>おいて、選任及び解任する。</w:t>
      </w:r>
    </w:p>
    <w:p w14:paraId="286C97F7"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３　施設長等以外の職員は、理事長が任免する。</w:t>
      </w:r>
    </w:p>
    <w:p w14:paraId="690EB412" w14:textId="77777777" w:rsidR="00CE5F27" w:rsidRPr="00201091" w:rsidRDefault="00CE5F27">
      <w:pPr>
        <w:rPr>
          <w:rFonts w:ascii="HGSｺﾞｼｯｸM" w:eastAsia="HGSｺﾞｼｯｸM" w:hAnsi="HGSｺﾞｼｯｸM"/>
          <w:color w:val="000000"/>
          <w:sz w:val="22"/>
        </w:rPr>
      </w:pPr>
    </w:p>
    <w:p w14:paraId="741F1278" w14:textId="77777777" w:rsidR="00CE5F27" w:rsidRPr="00201091" w:rsidRDefault="00CE5F27">
      <w:pPr>
        <w:ind w:firstLineChars="300" w:firstLine="660"/>
        <w:jc w:val="cente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第５章　理事会</w:t>
      </w:r>
    </w:p>
    <w:p w14:paraId="67147011" w14:textId="77777777" w:rsidR="00CE5F27" w:rsidRPr="00201091" w:rsidRDefault="00CE5F27">
      <w:pPr>
        <w:rPr>
          <w:rFonts w:ascii="HGSｺﾞｼｯｸM" w:eastAsia="HGSｺﾞｼｯｸM" w:hAnsi="HGSｺﾞｼｯｸM"/>
          <w:color w:val="000000"/>
          <w:sz w:val="22"/>
        </w:rPr>
      </w:pPr>
    </w:p>
    <w:p w14:paraId="161C1A5D"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（構成）</w:t>
      </w:r>
    </w:p>
    <w:p w14:paraId="4F2C21A0"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第２５条　理事会は、全ての理事をもって構成する。</w:t>
      </w:r>
    </w:p>
    <w:p w14:paraId="6B12C7AC" w14:textId="77777777" w:rsidR="00CE5F27" w:rsidRPr="00201091" w:rsidRDefault="00CE5F27">
      <w:pPr>
        <w:rPr>
          <w:rFonts w:ascii="HGSｺﾞｼｯｸM" w:eastAsia="HGSｺﾞｼｯｸM" w:hAnsi="HGSｺﾞｼｯｸM"/>
          <w:color w:val="000000"/>
          <w:sz w:val="22"/>
        </w:rPr>
      </w:pPr>
    </w:p>
    <w:p w14:paraId="4A82F570"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（権限）</w:t>
      </w:r>
    </w:p>
    <w:p w14:paraId="1D0EAF84"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第２６条　理事会は、次の職務を行う。ただし、日常の業務として理事会が定めるものについては理事長が専決し、これを理事会に報告する。</w:t>
      </w:r>
    </w:p>
    <w:p w14:paraId="57702F06"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 xml:space="preserve">　この法人の業務執行の決定</w:t>
      </w:r>
    </w:p>
    <w:p w14:paraId="05C8CB61"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 xml:space="preserve">　理事の職務の執行の監督</w:t>
      </w:r>
    </w:p>
    <w:p w14:paraId="032F05AF"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(3)</w:t>
      </w:r>
      <w:r w:rsidRPr="00201091">
        <w:rPr>
          <w:rFonts w:ascii="HGSｺﾞｼｯｸM" w:eastAsia="HGSｺﾞｼｯｸM" w:hAnsi="HGSｺﾞｼｯｸM" w:hint="eastAsia"/>
          <w:color w:val="000000"/>
          <w:sz w:val="22"/>
        </w:rPr>
        <w:t xml:space="preserve">　理事長及び業務執行理事の選定及び解職</w:t>
      </w:r>
    </w:p>
    <w:p w14:paraId="3DF9BBF4" w14:textId="77777777" w:rsidR="00CE5F27" w:rsidRPr="00201091" w:rsidRDefault="00CE5F27">
      <w:pPr>
        <w:rPr>
          <w:rFonts w:ascii="HGSｺﾞｼｯｸM" w:eastAsia="HGSｺﾞｼｯｸM" w:hAnsi="HGSｺﾞｼｯｸM"/>
          <w:color w:val="000000"/>
          <w:sz w:val="22"/>
        </w:rPr>
      </w:pPr>
    </w:p>
    <w:p w14:paraId="30AC4E05"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（招集）</w:t>
      </w:r>
    </w:p>
    <w:p w14:paraId="5D39E025"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第２７条　理事会は、理事長が招集する。</w:t>
      </w:r>
    </w:p>
    <w:p w14:paraId="1058CC7A"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理事長が欠けたとき又は理事長に事故があるときは、各理事が理事会を招集する。</w:t>
      </w:r>
    </w:p>
    <w:p w14:paraId="39A9206A" w14:textId="77777777" w:rsidR="00CE5F27" w:rsidRPr="00201091" w:rsidRDefault="00CE5F27">
      <w:pPr>
        <w:rPr>
          <w:rFonts w:ascii="HGSｺﾞｼｯｸM" w:eastAsia="HGSｺﾞｼｯｸM" w:hAnsi="HGSｺﾞｼｯｸM"/>
          <w:color w:val="000000"/>
          <w:sz w:val="22"/>
        </w:rPr>
      </w:pPr>
    </w:p>
    <w:p w14:paraId="284D4FE9" w14:textId="77777777" w:rsidR="00CE5F27" w:rsidRPr="00201091" w:rsidRDefault="00CE5F27">
      <w:pP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 xml:space="preserve">　（議長）</w:t>
      </w:r>
    </w:p>
    <w:p w14:paraId="38FF6979"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 xml:space="preserve">第２８条　理事会の議長は、理事会の互選による。　　</w:t>
      </w:r>
    </w:p>
    <w:p w14:paraId="397E19E7" w14:textId="77777777" w:rsidR="00CE5F27" w:rsidRPr="00201091" w:rsidRDefault="00CE5F27">
      <w:pPr>
        <w:rPr>
          <w:rFonts w:ascii="HGSｺﾞｼｯｸM" w:eastAsia="HGSｺﾞｼｯｸM" w:hAnsi="HGSｺﾞｼｯｸM"/>
          <w:color w:val="000000"/>
          <w:sz w:val="22"/>
        </w:rPr>
      </w:pPr>
    </w:p>
    <w:p w14:paraId="35B48FAE"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（決議）</w:t>
      </w:r>
    </w:p>
    <w:p w14:paraId="6AF8DB1A"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第２９条　理事会の決議は、決議について特別の利害関係を有する理事を除く理事の過半数が出席し、その過半数をもって行う。</w:t>
      </w:r>
    </w:p>
    <w:p w14:paraId="67FA6CEE"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前項の規定にかかわらず、</w:t>
      </w:r>
      <w:r w:rsidRPr="00201091">
        <w:rPr>
          <w:rFonts w:ascii="HGSｺﾞｼｯｸM" w:eastAsia="HGSｺﾞｼｯｸM" w:hAnsi="HGSｺﾞｼｯｸM" w:hint="eastAsia"/>
          <w:color w:val="000000"/>
          <w:kern w:val="0"/>
          <w:sz w:val="22"/>
        </w:rPr>
        <w:t>理事（当該事項について議決に加わることができる者に限る。）の全員が書面又は電磁的記録により同意の意思表示をしたとき（監事が当該提案について異議を述べたときを除く。）は、</w:t>
      </w:r>
      <w:r w:rsidRPr="00201091">
        <w:rPr>
          <w:rFonts w:ascii="HGSｺﾞｼｯｸM" w:eastAsia="HGSｺﾞｼｯｸM" w:hAnsi="HGSｺﾞｼｯｸM" w:hint="eastAsia"/>
          <w:color w:val="000000"/>
          <w:sz w:val="22"/>
        </w:rPr>
        <w:t>理事会の決議があったものとみなす。</w:t>
      </w:r>
    </w:p>
    <w:p w14:paraId="0D31C34D" w14:textId="77777777" w:rsidR="00CE5F27" w:rsidRPr="00201091" w:rsidRDefault="00CE5F27">
      <w:pPr>
        <w:rPr>
          <w:rFonts w:ascii="HGSｺﾞｼｯｸM" w:eastAsia="HGSｺﾞｼｯｸM" w:hAnsi="HGSｺﾞｼｯｸM"/>
          <w:color w:val="000000"/>
          <w:sz w:val="22"/>
        </w:rPr>
      </w:pPr>
    </w:p>
    <w:p w14:paraId="491E1679"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（議事録）</w:t>
      </w:r>
    </w:p>
    <w:p w14:paraId="2250EDF6"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第３０条　理事会の議事については、法令で定めるところにより、議事録を作成する。</w:t>
      </w:r>
    </w:p>
    <w:p w14:paraId="15C5AD38"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出席した理事長及び監事は、前項の議事録に署名し、又は記名押印する。</w:t>
      </w:r>
    </w:p>
    <w:p w14:paraId="5B92EF52" w14:textId="77777777" w:rsidR="00CE5F27" w:rsidRPr="00201091" w:rsidRDefault="00CE5F27">
      <w:pPr>
        <w:rPr>
          <w:rFonts w:ascii="HGSｺﾞｼｯｸM" w:eastAsia="HGSｺﾞｼｯｸM" w:hAnsi="HGSｺﾞｼｯｸM"/>
          <w:color w:val="000000"/>
          <w:sz w:val="18"/>
        </w:rPr>
      </w:pPr>
    </w:p>
    <w:p w14:paraId="2EF3FC8C" w14:textId="77777777" w:rsidR="00CE5F27" w:rsidRPr="00201091" w:rsidRDefault="00CE5F27">
      <w:pPr>
        <w:ind w:firstLineChars="300" w:firstLine="660"/>
        <w:jc w:val="cente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第６章　資産及び会計</w:t>
      </w:r>
    </w:p>
    <w:p w14:paraId="612C65F1" w14:textId="77777777" w:rsidR="00CE5F27" w:rsidRPr="00201091" w:rsidRDefault="00CE5F27">
      <w:pPr>
        <w:rPr>
          <w:rFonts w:ascii="HGSｺﾞｼｯｸM" w:eastAsia="HGSｺﾞｼｯｸM" w:hAnsi="HGSｺﾞｼｯｸM"/>
          <w:color w:val="000000"/>
          <w:sz w:val="18"/>
        </w:rPr>
      </w:pPr>
    </w:p>
    <w:p w14:paraId="7F4FBBA5"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（資産の区分）</w:t>
      </w:r>
    </w:p>
    <w:p w14:paraId="30DE94C4"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第３１条　この法人の資産は、これを分けて基本財産とその他財産の二種とする。</w:t>
      </w:r>
    </w:p>
    <w:p w14:paraId="65FDE55D"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その他財産は、基本財産以外の財産とする。</w:t>
      </w:r>
    </w:p>
    <w:p w14:paraId="58550989"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３　基本財産に指定されて寄附された金品は、速やかに第２項に掲げるため、必要な手続をとらなければならない。</w:t>
      </w:r>
    </w:p>
    <w:p w14:paraId="515BA40F" w14:textId="77777777" w:rsidR="00CE5F27" w:rsidRPr="00201091" w:rsidRDefault="00CE5F27">
      <w:pPr>
        <w:rPr>
          <w:rFonts w:ascii="HGSｺﾞｼｯｸM" w:eastAsia="HGSｺﾞｼｯｸM" w:hAnsi="HGSｺﾞｼｯｸM"/>
          <w:color w:val="000000"/>
          <w:sz w:val="18"/>
        </w:rPr>
      </w:pPr>
    </w:p>
    <w:p w14:paraId="43B1C4BE"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（基本財産の処分）</w:t>
      </w:r>
    </w:p>
    <w:p w14:paraId="15D57914"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第３２条　基本財産を処分し、又は担保に供しようとするときは、理事会及び評議員会の承認を得て、廿日市市長の承認を得なければならない。ただし、次の各号に掲げる場合には、廿日市市長の承認は必要としない。</w:t>
      </w:r>
    </w:p>
    <w:p w14:paraId="3992B5C1" w14:textId="77777777" w:rsidR="00CE5F27" w:rsidRPr="00201091" w:rsidRDefault="00CE5F27">
      <w:pPr>
        <w:ind w:leftChars="100" w:left="430" w:hangingChars="100" w:hanging="220"/>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 xml:space="preserve">　独立行政法人福祉医療機構に対して基本財産を担保に供する場合</w:t>
      </w:r>
    </w:p>
    <w:p w14:paraId="4C537D83" w14:textId="77777777" w:rsidR="00CE5F27" w:rsidRPr="00201091" w:rsidRDefault="00CE5F27">
      <w:pPr>
        <w:ind w:leftChars="100" w:left="430" w:hangingChars="100" w:hanging="220"/>
        <w:rPr>
          <w:rFonts w:ascii="HGSｺﾞｼｯｸM" w:eastAsia="HGSｺﾞｼｯｸM" w:hAnsi="HGSｺﾞｼｯｸM"/>
          <w:color w:val="000000"/>
          <w:sz w:val="18"/>
        </w:rPr>
      </w:pP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限る。）</w:t>
      </w:r>
    </w:p>
    <w:p w14:paraId="3A02E09C" w14:textId="77777777" w:rsidR="00CE5F27" w:rsidRPr="00201091" w:rsidRDefault="00CE5F27">
      <w:pPr>
        <w:rPr>
          <w:rFonts w:ascii="HGSｺﾞｼｯｸM" w:eastAsia="HGSｺﾞｼｯｸM" w:hAnsi="HGSｺﾞｼｯｸM"/>
          <w:color w:val="000000"/>
          <w:sz w:val="18"/>
        </w:rPr>
      </w:pPr>
    </w:p>
    <w:p w14:paraId="1B6F883B"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（資産の管理）</w:t>
      </w:r>
    </w:p>
    <w:p w14:paraId="20CA04D2"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第３３条　この法人の資産は、理事会の定める方法により、理事長が管理する。</w:t>
      </w:r>
    </w:p>
    <w:p w14:paraId="0127A769"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資産のうち現金は、確実な金融機関に預け入れ、確実な信託会社に信託し、又は確実な有価証券に換えて、保管する。</w:t>
      </w:r>
    </w:p>
    <w:p w14:paraId="694E26AE" w14:textId="77777777" w:rsidR="00CE5F27" w:rsidRPr="00201091" w:rsidRDefault="00CE5F27">
      <w:pPr>
        <w:rPr>
          <w:rFonts w:ascii="HGSｺﾞｼｯｸM" w:eastAsia="HGSｺﾞｼｯｸM" w:hAnsi="HGSｺﾞｼｯｸM"/>
          <w:color w:val="000000"/>
          <w:sz w:val="18"/>
        </w:rPr>
      </w:pPr>
    </w:p>
    <w:p w14:paraId="762EE29C"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（事業計画及び収支予算）</w:t>
      </w:r>
    </w:p>
    <w:p w14:paraId="7FB87A92"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第３４条　この法人の事業計画書及び収支予算書については、毎会計年度開始の日の前日までに、理事長が作成し、理事会の承認を受けなければならない。これを変更する場合も、同様とする。</w:t>
      </w:r>
    </w:p>
    <w:p w14:paraId="634335A3"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前項の書類については、主たる事務所に、当該会計年度が終了するまでの間備え置き、一般の閲覧に供するものとする。</w:t>
      </w:r>
    </w:p>
    <w:p w14:paraId="246D9F22" w14:textId="77777777" w:rsidR="00CE5F27" w:rsidRPr="00201091" w:rsidRDefault="00CE5F27">
      <w:pPr>
        <w:rPr>
          <w:rFonts w:ascii="HGSｺﾞｼｯｸM" w:eastAsia="HGSｺﾞｼｯｸM" w:hAnsi="HGSｺﾞｼｯｸM"/>
          <w:color w:val="000000"/>
          <w:sz w:val="18"/>
        </w:rPr>
      </w:pPr>
    </w:p>
    <w:p w14:paraId="1C7EAAEE"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（事業報告及び決算）</w:t>
      </w:r>
    </w:p>
    <w:p w14:paraId="42701C31"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第３５条　この法人の事業報告及び決算については、毎会計年度終了後、理事長が次の書類を作成し、監事の監査を受けた上で、理事会の承認を受けなければならない。</w:t>
      </w:r>
    </w:p>
    <w:p w14:paraId="61F65253"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 xml:space="preserve">　事業報告</w:t>
      </w:r>
    </w:p>
    <w:p w14:paraId="41C121C7"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 xml:space="preserve">　事業報告の附属明細書</w:t>
      </w:r>
    </w:p>
    <w:p w14:paraId="2939B127"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(3)</w:t>
      </w:r>
      <w:r w:rsidRPr="00201091">
        <w:rPr>
          <w:rFonts w:ascii="HGSｺﾞｼｯｸM" w:eastAsia="HGSｺﾞｼｯｸM" w:hAnsi="HGSｺﾞｼｯｸM" w:hint="eastAsia"/>
          <w:color w:val="000000"/>
          <w:sz w:val="22"/>
        </w:rPr>
        <w:t xml:space="preserve">　貸借対照表</w:t>
      </w:r>
    </w:p>
    <w:p w14:paraId="254DE130"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(4)</w:t>
      </w:r>
      <w:r w:rsidRPr="00201091">
        <w:rPr>
          <w:rFonts w:ascii="HGSｺﾞｼｯｸM" w:eastAsia="HGSｺﾞｼｯｸM" w:hAnsi="HGSｺﾞｼｯｸM" w:hint="eastAsia"/>
          <w:color w:val="000000"/>
          <w:sz w:val="22"/>
        </w:rPr>
        <w:t xml:space="preserve">　収支計算書（資金収支計算書及び事業活動計算書）</w:t>
      </w:r>
    </w:p>
    <w:p w14:paraId="37C4B4DF"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(5)</w:t>
      </w:r>
      <w:r w:rsidRPr="00201091">
        <w:rPr>
          <w:rFonts w:ascii="HGSｺﾞｼｯｸM" w:eastAsia="HGSｺﾞｼｯｸM" w:hAnsi="HGSｺﾞｼｯｸM" w:hint="eastAsia"/>
          <w:color w:val="000000"/>
          <w:sz w:val="22"/>
        </w:rPr>
        <w:t xml:space="preserve">　貸借対照表及び収支計算書（資金収支計算書及び事業活動計算書）の附属明細書</w:t>
      </w:r>
    </w:p>
    <w:p w14:paraId="105B9EF7"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(6)</w:t>
      </w:r>
      <w:r w:rsidRPr="00201091">
        <w:rPr>
          <w:rFonts w:ascii="HGSｺﾞｼｯｸM" w:eastAsia="HGSｺﾞｼｯｸM" w:hAnsi="HGSｺﾞｼｯｸM" w:hint="eastAsia"/>
          <w:color w:val="000000"/>
          <w:sz w:val="22"/>
        </w:rPr>
        <w:t xml:space="preserve">　財産目録</w:t>
      </w:r>
    </w:p>
    <w:p w14:paraId="25EE15F1" w14:textId="77777777" w:rsidR="00CE5F27" w:rsidRPr="00201091" w:rsidRDefault="00CE5F27">
      <w:pPr>
        <w:ind w:leftChars="-1" w:left="251" w:hangingChars="115" w:hanging="253"/>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前項の承認を受けた書類のうち、第</w:t>
      </w: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号、第</w:t>
      </w:r>
      <w:r w:rsidRPr="00201091">
        <w:rPr>
          <w:rFonts w:ascii="HGSｺﾞｼｯｸM" w:eastAsia="HGSｺﾞｼｯｸM" w:hAnsi="HGSｺﾞｼｯｸM"/>
          <w:color w:val="000000"/>
          <w:sz w:val="22"/>
        </w:rPr>
        <w:t>3</w:t>
      </w:r>
      <w:r w:rsidRPr="00201091">
        <w:rPr>
          <w:rFonts w:ascii="HGSｺﾞｼｯｸM" w:eastAsia="HGSｺﾞｼｯｸM" w:hAnsi="HGSｺﾞｼｯｸM" w:hint="eastAsia"/>
          <w:color w:val="000000"/>
          <w:sz w:val="22"/>
        </w:rPr>
        <w:t>号、第</w:t>
      </w:r>
      <w:r w:rsidRPr="00201091">
        <w:rPr>
          <w:rFonts w:ascii="HGSｺﾞｼｯｸM" w:eastAsia="HGSｺﾞｼｯｸM" w:hAnsi="HGSｺﾞｼｯｸM"/>
          <w:color w:val="000000"/>
          <w:sz w:val="22"/>
        </w:rPr>
        <w:t>4</w:t>
      </w:r>
      <w:r w:rsidRPr="00201091">
        <w:rPr>
          <w:rFonts w:ascii="HGSｺﾞｼｯｸM" w:eastAsia="HGSｺﾞｼｯｸM" w:hAnsi="HGSｺﾞｼｯｸM" w:hint="eastAsia"/>
          <w:color w:val="000000"/>
          <w:sz w:val="22"/>
        </w:rPr>
        <w:t>号及び第</w:t>
      </w:r>
      <w:r w:rsidRPr="00201091">
        <w:rPr>
          <w:rFonts w:ascii="HGSｺﾞｼｯｸM" w:eastAsia="HGSｺﾞｼｯｸM" w:hAnsi="HGSｺﾞｼｯｸM"/>
          <w:color w:val="000000"/>
          <w:sz w:val="22"/>
        </w:rPr>
        <w:t>6</w:t>
      </w:r>
      <w:r w:rsidRPr="00201091">
        <w:rPr>
          <w:rFonts w:ascii="HGSｺﾞｼｯｸM" w:eastAsia="HGSｺﾞｼｯｸM" w:hAnsi="HGSｺﾞｼｯｸM" w:hint="eastAsia"/>
          <w:color w:val="000000"/>
          <w:sz w:val="22"/>
        </w:rPr>
        <w:t>号の書類については、定時評議員会に提出し、第</w:t>
      </w: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号の書類についてはその内容を報告し、その他の書類については、承認を受けなければならない。</w:t>
      </w:r>
    </w:p>
    <w:p w14:paraId="39CC7879" w14:textId="77777777" w:rsidR="00CE5F27" w:rsidRPr="00201091" w:rsidRDefault="00CE5F27">
      <w:pPr>
        <w:ind w:leftChars="-1" w:left="251" w:hangingChars="115" w:hanging="253"/>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３　第</w:t>
      </w: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項の書類のほか、次の書類を主たる事務所に</w:t>
      </w:r>
      <w:r w:rsidRPr="00201091">
        <w:rPr>
          <w:rFonts w:ascii="HGSｺﾞｼｯｸM" w:eastAsia="HGSｺﾞｼｯｸM" w:hAnsi="HGSｺﾞｼｯｸM"/>
          <w:color w:val="000000"/>
          <w:sz w:val="22"/>
        </w:rPr>
        <w:t>5</w:t>
      </w:r>
      <w:r w:rsidRPr="00201091">
        <w:rPr>
          <w:rFonts w:ascii="HGSｺﾞｼｯｸM" w:eastAsia="HGSｺﾞｼｯｸM" w:hAnsi="HGSｺﾞｼｯｸM" w:hint="eastAsia"/>
          <w:color w:val="000000"/>
          <w:sz w:val="22"/>
        </w:rPr>
        <w:t>年間備え置き、一般の閲覧に供するとともに、定款を主たる事務所に備え置き、一般の閲覧に供するものとする。</w:t>
      </w:r>
    </w:p>
    <w:p w14:paraId="74367D17"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(1)</w:t>
      </w:r>
      <w:r w:rsidRPr="00201091">
        <w:rPr>
          <w:rFonts w:ascii="HGSｺﾞｼｯｸM" w:eastAsia="HGSｺﾞｼｯｸM" w:hAnsi="HGSｺﾞｼｯｸM" w:hint="eastAsia"/>
          <w:color w:val="000000"/>
          <w:sz w:val="22"/>
        </w:rPr>
        <w:t xml:space="preserve">　監査報告</w:t>
      </w:r>
    </w:p>
    <w:p w14:paraId="6969D1F7"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(2)</w:t>
      </w:r>
      <w:r w:rsidRPr="00201091">
        <w:rPr>
          <w:rFonts w:ascii="HGSｺﾞｼｯｸM" w:eastAsia="HGSｺﾞｼｯｸM" w:hAnsi="HGSｺﾞｼｯｸM" w:hint="eastAsia"/>
          <w:color w:val="000000"/>
          <w:sz w:val="22"/>
        </w:rPr>
        <w:t xml:space="preserve">　理事及び監事並びに評議員の名簿</w:t>
      </w:r>
    </w:p>
    <w:p w14:paraId="1BA8DF41"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(3)</w:t>
      </w:r>
      <w:r w:rsidRPr="00201091">
        <w:rPr>
          <w:rFonts w:ascii="HGSｺﾞｼｯｸM" w:eastAsia="HGSｺﾞｼｯｸM" w:hAnsi="HGSｺﾞｼｯｸM" w:hint="eastAsia"/>
          <w:color w:val="000000"/>
          <w:sz w:val="22"/>
        </w:rPr>
        <w:t xml:space="preserve">　理事及び監事並びに評議員の報酬等の支給の基準を記載した書類</w:t>
      </w:r>
    </w:p>
    <w:p w14:paraId="38897105" w14:textId="77777777" w:rsidR="00CE5F27" w:rsidRPr="00201091" w:rsidRDefault="00CE5F27">
      <w:pPr>
        <w:ind w:firstLineChars="114" w:firstLine="251"/>
        <w:rPr>
          <w:rFonts w:ascii="HGSｺﾞｼｯｸM" w:eastAsia="HGSｺﾞｼｯｸM" w:hAnsi="HGSｺﾞｼｯｸM"/>
          <w:color w:val="000000"/>
          <w:sz w:val="22"/>
        </w:rPr>
      </w:pPr>
      <w:r w:rsidRPr="00201091">
        <w:rPr>
          <w:rFonts w:ascii="HGSｺﾞｼｯｸM" w:eastAsia="HGSｺﾞｼｯｸM" w:hAnsi="HGSｺﾞｼｯｸM"/>
          <w:color w:val="000000"/>
          <w:sz w:val="22"/>
        </w:rPr>
        <w:t>(4)</w:t>
      </w:r>
      <w:r w:rsidRPr="00201091">
        <w:rPr>
          <w:rFonts w:ascii="HGSｺﾞｼｯｸM" w:eastAsia="HGSｺﾞｼｯｸM" w:hAnsi="HGSｺﾞｼｯｸM" w:hint="eastAsia"/>
          <w:color w:val="000000"/>
          <w:sz w:val="22"/>
        </w:rPr>
        <w:t xml:space="preserve">　事業の概要等を記載した書類</w:t>
      </w:r>
    </w:p>
    <w:p w14:paraId="0BC18D55" w14:textId="77777777" w:rsidR="00CE5F27" w:rsidRPr="00201091" w:rsidRDefault="00CE5F27">
      <w:pPr>
        <w:rPr>
          <w:rFonts w:ascii="HGSｺﾞｼｯｸM" w:eastAsia="HGSｺﾞｼｯｸM" w:hAnsi="HGSｺﾞｼｯｸM"/>
          <w:color w:val="000000"/>
          <w:sz w:val="18"/>
        </w:rPr>
      </w:pPr>
    </w:p>
    <w:p w14:paraId="1B57B86B"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（会計年度）</w:t>
      </w:r>
    </w:p>
    <w:p w14:paraId="0F4A9FBD"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第３６条　この法人の会計年度は、毎年４月１日に始まり、翌年３月３１日をもって終わる。</w:t>
      </w:r>
    </w:p>
    <w:p w14:paraId="3CDED859" w14:textId="77777777" w:rsidR="00CE5F27" w:rsidRPr="00201091" w:rsidRDefault="00CE5F27">
      <w:pPr>
        <w:rPr>
          <w:rFonts w:ascii="HGSｺﾞｼｯｸM" w:eastAsia="HGSｺﾞｼｯｸM" w:hAnsi="HGSｺﾞｼｯｸM"/>
          <w:color w:val="000000"/>
          <w:sz w:val="18"/>
        </w:rPr>
      </w:pPr>
    </w:p>
    <w:p w14:paraId="4C1E9B22"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（会計処理の基準）</w:t>
      </w:r>
    </w:p>
    <w:p w14:paraId="4D324829"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第３７条　この法人の会計に関しては、法令等及びこの定款に定めのあるもののほか、理事会において定める経理規程により処理する。</w:t>
      </w:r>
    </w:p>
    <w:p w14:paraId="1D071A73" w14:textId="77777777" w:rsidR="00CE5F27" w:rsidRPr="00201091" w:rsidRDefault="00CE5F27">
      <w:pPr>
        <w:rPr>
          <w:rFonts w:ascii="HGSｺﾞｼｯｸM" w:eastAsia="HGSｺﾞｼｯｸM" w:hAnsi="HGSｺﾞｼｯｸM"/>
          <w:color w:val="000000"/>
          <w:sz w:val="18"/>
        </w:rPr>
      </w:pPr>
    </w:p>
    <w:p w14:paraId="348E612E"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（臨機の措置）</w:t>
      </w:r>
    </w:p>
    <w:p w14:paraId="5532EC6A"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第３８条　予算をもって定めるもののほか、新たに義務の負担をし、又は権利の放棄をしようとするときは、理事総数の３分の２以上の同意がなければならない。</w:t>
      </w:r>
    </w:p>
    <w:p w14:paraId="1DA47C05" w14:textId="77777777" w:rsidR="00CE5F27" w:rsidRPr="00201091" w:rsidRDefault="00CE5F27">
      <w:pPr>
        <w:rPr>
          <w:rFonts w:ascii="HGSｺﾞｼｯｸM" w:eastAsia="HGSｺﾞｼｯｸM" w:hAnsi="HGSｺﾞｼｯｸM"/>
          <w:color w:val="000000"/>
          <w:sz w:val="18"/>
        </w:rPr>
      </w:pPr>
    </w:p>
    <w:p w14:paraId="4A3699AB" w14:textId="77777777" w:rsidR="00CE5F27" w:rsidRPr="00201091" w:rsidRDefault="00CE5F27">
      <w:pPr>
        <w:ind w:firstLineChars="300" w:firstLine="660"/>
        <w:jc w:val="cente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第７章　解散</w:t>
      </w:r>
    </w:p>
    <w:p w14:paraId="2BB20466" w14:textId="77777777" w:rsidR="00CE5F27" w:rsidRPr="00201091" w:rsidRDefault="00CE5F27">
      <w:pPr>
        <w:rPr>
          <w:rFonts w:ascii="HGSｺﾞｼｯｸM" w:eastAsia="HGSｺﾞｼｯｸM" w:hAnsi="HGSｺﾞｼｯｸM"/>
          <w:color w:val="000000"/>
          <w:sz w:val="18"/>
        </w:rPr>
      </w:pPr>
    </w:p>
    <w:p w14:paraId="675F7746"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（解散）</w:t>
      </w:r>
    </w:p>
    <w:p w14:paraId="546F9770"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第３９条　この法人は、社会福祉法第４６条第１項第１号及び第３号から第６号までの解散事由により解散する。</w:t>
      </w:r>
    </w:p>
    <w:p w14:paraId="581189D0" w14:textId="77777777" w:rsidR="00CE5F27" w:rsidRPr="00201091" w:rsidRDefault="00CE5F27">
      <w:pPr>
        <w:rPr>
          <w:rFonts w:ascii="HGSｺﾞｼｯｸM" w:eastAsia="HGSｺﾞｼｯｸM" w:hAnsi="HGSｺﾞｼｯｸM"/>
          <w:color w:val="000000"/>
          <w:sz w:val="18"/>
        </w:rPr>
      </w:pPr>
    </w:p>
    <w:p w14:paraId="33E0E082"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（残余財産の帰属）</w:t>
      </w:r>
    </w:p>
    <w:p w14:paraId="55119CF0"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第４０条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1FBE887E" w14:textId="77777777" w:rsidR="00CE5F27" w:rsidRPr="00201091" w:rsidRDefault="00CE5F27">
      <w:pPr>
        <w:rPr>
          <w:rFonts w:ascii="HGSｺﾞｼｯｸM" w:eastAsia="HGSｺﾞｼｯｸM" w:hAnsi="HGSｺﾞｼｯｸM"/>
          <w:color w:val="000000"/>
          <w:sz w:val="18"/>
        </w:rPr>
      </w:pPr>
    </w:p>
    <w:p w14:paraId="6B87136D" w14:textId="77777777" w:rsidR="00CE5F27" w:rsidRPr="00201091" w:rsidRDefault="00CE5F27">
      <w:pPr>
        <w:ind w:firstLineChars="300" w:firstLine="660"/>
        <w:jc w:val="center"/>
        <w:rPr>
          <w:rFonts w:ascii="HGSｺﾞｼｯｸM" w:eastAsia="HGSｺﾞｼｯｸM" w:hAnsi="HGSｺﾞｼｯｸM"/>
          <w:color w:val="000000"/>
          <w:sz w:val="18"/>
        </w:rPr>
      </w:pPr>
      <w:r w:rsidRPr="00201091">
        <w:rPr>
          <w:rFonts w:ascii="HGSｺﾞｼｯｸM" w:eastAsia="HGSｺﾞｼｯｸM" w:hAnsi="HGSｺﾞｼｯｸM" w:hint="eastAsia"/>
          <w:color w:val="000000"/>
          <w:sz w:val="22"/>
        </w:rPr>
        <w:t>第８章　定款の変更</w:t>
      </w:r>
    </w:p>
    <w:p w14:paraId="38012BA4" w14:textId="77777777" w:rsidR="00CE5F27" w:rsidRPr="00201091" w:rsidRDefault="00CE5F27">
      <w:pPr>
        <w:rPr>
          <w:rFonts w:ascii="HGSｺﾞｼｯｸM" w:eastAsia="HGSｺﾞｼｯｸM" w:hAnsi="HGSｺﾞｼｯｸM"/>
          <w:color w:val="000000"/>
          <w:sz w:val="18"/>
        </w:rPr>
      </w:pPr>
    </w:p>
    <w:p w14:paraId="1FF413EA"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（定款の変更）</w:t>
      </w:r>
    </w:p>
    <w:p w14:paraId="71ACA99C"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第４１条　この定款を変更しようとするときは、評議員会の決議を得て、廿日市市長の認可（社会福祉法第４５条の３６第２項に規定する厚生労働省令で定める事項に係るものを除く。）を受けなければならない。</w:t>
      </w:r>
    </w:p>
    <w:p w14:paraId="07F3A8F5"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２　前項の厚生労働省令で定める事項に係る定款の変更をしたときは、遅滞なくその旨を廿日市市長に届け出なければならない。</w:t>
      </w:r>
    </w:p>
    <w:p w14:paraId="29A5660B" w14:textId="77777777" w:rsidR="00CE5F27" w:rsidRPr="00201091" w:rsidRDefault="00CE5F27">
      <w:pPr>
        <w:rPr>
          <w:rFonts w:ascii="HGSｺﾞｼｯｸM" w:eastAsia="HGSｺﾞｼｯｸM" w:hAnsi="HGSｺﾞｼｯｸM"/>
          <w:color w:val="000000"/>
          <w:sz w:val="18"/>
        </w:rPr>
      </w:pPr>
    </w:p>
    <w:p w14:paraId="49487FD3" w14:textId="77777777" w:rsidR="00CE5F27" w:rsidRPr="00201091" w:rsidRDefault="00CE5F27">
      <w:pPr>
        <w:ind w:firstLineChars="300" w:firstLine="660"/>
        <w:jc w:val="center"/>
        <w:rPr>
          <w:rFonts w:ascii="HGSｺﾞｼｯｸM" w:eastAsia="HGSｺﾞｼｯｸM" w:hAnsi="HGSｺﾞｼｯｸM"/>
          <w:color w:val="000000"/>
          <w:sz w:val="18"/>
        </w:rPr>
      </w:pPr>
      <w:r w:rsidRPr="00201091">
        <w:rPr>
          <w:rFonts w:ascii="HGSｺﾞｼｯｸM" w:eastAsia="HGSｺﾞｼｯｸM" w:hAnsi="HGSｺﾞｼｯｸM" w:hint="eastAsia"/>
          <w:color w:val="000000"/>
          <w:sz w:val="22"/>
        </w:rPr>
        <w:t>第９章　公告の方法その他</w:t>
      </w:r>
    </w:p>
    <w:p w14:paraId="7D5C9498" w14:textId="77777777" w:rsidR="00CE5F27" w:rsidRPr="00201091" w:rsidRDefault="00CE5F27">
      <w:pPr>
        <w:rPr>
          <w:rFonts w:ascii="HGSｺﾞｼｯｸM" w:eastAsia="HGSｺﾞｼｯｸM" w:hAnsi="HGSｺﾞｼｯｸM"/>
          <w:color w:val="000000"/>
          <w:sz w:val="18"/>
        </w:rPr>
      </w:pPr>
    </w:p>
    <w:p w14:paraId="63BD8E57"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（公告の方法）</w:t>
      </w:r>
    </w:p>
    <w:p w14:paraId="7A0A9B02"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第４２条　この法人の公告は、社会福祉法人にこぷらすの掲示場に掲示するとともに、官報、新聞又は電子公告に掲載して行う。</w:t>
      </w:r>
    </w:p>
    <w:p w14:paraId="03E9A227" w14:textId="77777777" w:rsidR="00CE5F27" w:rsidRPr="00201091" w:rsidRDefault="00CE5F27">
      <w:pPr>
        <w:rPr>
          <w:rFonts w:ascii="HGSｺﾞｼｯｸM" w:eastAsia="HGSｺﾞｼｯｸM" w:hAnsi="HGSｺﾞｼｯｸM"/>
          <w:color w:val="000000"/>
          <w:sz w:val="18"/>
        </w:rPr>
      </w:pPr>
    </w:p>
    <w:p w14:paraId="34FE608D"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（施行細則）</w:t>
      </w:r>
    </w:p>
    <w:p w14:paraId="1DCAC569" w14:textId="77777777" w:rsidR="00CE5F27" w:rsidRPr="00201091" w:rsidRDefault="00CE5F27">
      <w:pPr>
        <w:ind w:left="220" w:hangingChars="100" w:hanging="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第４３条　この定款の施行についての細則は、理事会において定める。</w:t>
      </w:r>
    </w:p>
    <w:p w14:paraId="07040BDD" w14:textId="77777777" w:rsidR="00CE5F27" w:rsidRPr="00201091" w:rsidRDefault="00CE5F27">
      <w:pPr>
        <w:ind w:left="220" w:hangingChars="100" w:hanging="220"/>
        <w:rPr>
          <w:rFonts w:ascii="HGSｺﾞｼｯｸM" w:eastAsia="HGSｺﾞｼｯｸM" w:hAnsi="HGSｺﾞｼｯｸM"/>
          <w:color w:val="000000"/>
          <w:sz w:val="22"/>
        </w:rPr>
      </w:pPr>
    </w:p>
    <w:p w14:paraId="4147D209" w14:textId="77777777" w:rsidR="00CE5F27" w:rsidRPr="00201091" w:rsidRDefault="00CE5F27">
      <w:pPr>
        <w:rPr>
          <w:rFonts w:ascii="HGSｺﾞｼｯｸM" w:eastAsia="HGSｺﾞｼｯｸM" w:hAnsi="HGSｺﾞｼｯｸM"/>
          <w:color w:val="000000"/>
          <w:sz w:val="18"/>
        </w:rPr>
      </w:pPr>
    </w:p>
    <w:p w14:paraId="7B51784F" w14:textId="77777777" w:rsidR="00CE5F27" w:rsidRPr="00201091" w:rsidRDefault="00CE5F27">
      <w:pPr>
        <w:ind w:firstLineChars="300" w:firstLine="66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附　則</w:t>
      </w:r>
    </w:p>
    <w:p w14:paraId="7F81751E" w14:textId="77777777" w:rsidR="00CE5F27" w:rsidRPr="00201091" w:rsidRDefault="00CE5F27">
      <w:pPr>
        <w:ind w:firstLineChars="100" w:firstLine="22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この法人の設立当初の役員、評議員は、次のとおりとする。ただし、この法人の成立後遅滞なく、この定款に基づき、役員の選任を行うものとする。</w:t>
      </w:r>
    </w:p>
    <w:p w14:paraId="2476FB02" w14:textId="77777777" w:rsidR="00CE5F27" w:rsidRPr="00201091" w:rsidRDefault="00CE5F27">
      <w:pPr>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 xml:space="preserve">　　理事長　吉本　卓生</w:t>
      </w:r>
    </w:p>
    <w:p w14:paraId="03883FFE"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理事　　平尾　順平</w:t>
      </w:r>
    </w:p>
    <w:p w14:paraId="1D0B9299"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理事　　河野　宏樹</w:t>
      </w:r>
    </w:p>
    <w:p w14:paraId="6003A835"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理事　　梵　大英</w:t>
      </w:r>
    </w:p>
    <w:p w14:paraId="0758F50A"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理事　　今岡　慶太郎</w:t>
      </w:r>
    </w:p>
    <w:p w14:paraId="7ABD36CD"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理事　　緑　貴昭</w:t>
      </w:r>
    </w:p>
    <w:p w14:paraId="47EC6330"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監事　　藤川　晴基</w:t>
      </w:r>
    </w:p>
    <w:p w14:paraId="52A60712"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監事　　金川　正和</w:t>
      </w:r>
    </w:p>
    <w:p w14:paraId="466A2730"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評議員　杉山　浩之</w:t>
      </w:r>
    </w:p>
    <w:p w14:paraId="716E3A9F"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評議員　後藤　香代子</w:t>
      </w:r>
    </w:p>
    <w:p w14:paraId="2CCBCBF7"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 xml:space="preserve">評議員　市里　尚弘　</w:t>
      </w:r>
    </w:p>
    <w:p w14:paraId="215C9348"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 xml:space="preserve">評議員　三原　修子　</w:t>
      </w:r>
    </w:p>
    <w:p w14:paraId="778AEEBF"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 xml:space="preserve">評議員　河口　幸貴　</w:t>
      </w:r>
    </w:p>
    <w:p w14:paraId="27F5FB11"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 xml:space="preserve">評議員　倉本　良一　</w:t>
      </w:r>
    </w:p>
    <w:p w14:paraId="22AD8163"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評議員　松田　和</w:t>
      </w:r>
    </w:p>
    <w:p w14:paraId="75496E01" w14:textId="77777777" w:rsidR="00CE5F27" w:rsidRPr="00201091" w:rsidRDefault="00CE5F27">
      <w:pPr>
        <w:ind w:firstLineChars="200" w:firstLine="440"/>
        <w:rPr>
          <w:rFonts w:ascii="HGSｺﾞｼｯｸM" w:eastAsia="HGSｺﾞｼｯｸM" w:hAnsi="HGSｺﾞｼｯｸM"/>
          <w:color w:val="000000"/>
          <w:sz w:val="22"/>
        </w:rPr>
      </w:pPr>
      <w:r w:rsidRPr="00201091">
        <w:rPr>
          <w:rFonts w:ascii="HGSｺﾞｼｯｸM" w:eastAsia="HGSｺﾞｼｯｸM" w:hAnsi="HGSｺﾞｼｯｸM" w:hint="eastAsia"/>
          <w:color w:val="000000"/>
          <w:sz w:val="22"/>
        </w:rPr>
        <w:t xml:space="preserve">評議員　佐々木　健一　</w:t>
      </w:r>
    </w:p>
    <w:sectPr w:rsidR="00CE5F27" w:rsidRPr="00201091" w:rsidSect="00302C21">
      <w:footerReference w:type="default" r:id="rId7"/>
      <w:pgSz w:w="11906" w:h="16838"/>
      <w:pgMar w:top="1134" w:right="1134" w:bottom="1134" w:left="1134" w:header="284" w:footer="284" w:gutter="0"/>
      <w:pgNumType w:start="1"/>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BCE6C" w14:textId="77777777" w:rsidR="00201091" w:rsidRDefault="00201091" w:rsidP="00302C21">
      <w:r>
        <w:separator/>
      </w:r>
    </w:p>
  </w:endnote>
  <w:endnote w:type="continuationSeparator" w:id="0">
    <w:p w14:paraId="2FA91FD1" w14:textId="77777777" w:rsidR="00201091" w:rsidRDefault="00201091" w:rsidP="0030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16DC" w14:textId="77777777" w:rsidR="00CE5F27" w:rsidRDefault="00201091">
    <w:pPr>
      <w:pStyle w:val="a5"/>
      <w:jc w:val="center"/>
    </w:pPr>
    <w:r>
      <w:fldChar w:fldCharType="begin"/>
    </w:r>
    <w:r>
      <w:instrText xml:space="preserve">PAGE  \* MERGEFORMAT </w:instrText>
    </w:r>
    <w:r>
      <w:fldChar w:fldCharType="separate"/>
    </w:r>
    <w:r w:rsidR="00CE5F2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7B0A" w14:textId="77777777" w:rsidR="00201091" w:rsidRDefault="00201091" w:rsidP="00302C21">
      <w:r>
        <w:separator/>
      </w:r>
    </w:p>
  </w:footnote>
  <w:footnote w:type="continuationSeparator" w:id="0">
    <w:p w14:paraId="4E76DCB8" w14:textId="77777777" w:rsidR="00201091" w:rsidRDefault="00201091" w:rsidP="0030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2000E4E"/>
    <w:lvl w:ilvl="0" w:tplc="3C48FF04">
      <w:start w:val="1"/>
      <w:numFmt w:val="decimalFullWidth"/>
      <w:lvlText w:val="（%1）"/>
      <w:lvlJc w:val="left"/>
      <w:pPr>
        <w:ind w:left="940" w:hanging="720"/>
      </w:pPr>
      <w:rPr>
        <w:rFonts w:cs="Times New Roman" w:hint="default"/>
        <w:color w:val="auto"/>
      </w:rPr>
    </w:lvl>
    <w:lvl w:ilvl="1" w:tplc="04090017">
      <w:start w:val="1"/>
      <w:numFmt w:val="aiueoFullWidth"/>
      <w:lvlText w:val="(%2)"/>
      <w:lvlJc w:val="left"/>
      <w:pPr>
        <w:ind w:left="1060" w:hanging="420"/>
      </w:pPr>
      <w:rPr>
        <w:rFonts w:cs="Times New Roman"/>
      </w:rPr>
    </w:lvl>
    <w:lvl w:ilvl="2" w:tplc="04090011">
      <w:start w:val="1"/>
      <w:numFmt w:val="decimalEnclosedCircle"/>
      <w:lvlText w:val="%3"/>
      <w:lvlJc w:val="left"/>
      <w:pPr>
        <w:ind w:left="1480" w:hanging="420"/>
      </w:pPr>
      <w:rPr>
        <w:rFonts w:cs="Times New Roman"/>
      </w:rPr>
    </w:lvl>
    <w:lvl w:ilvl="3" w:tplc="0409000F">
      <w:start w:val="1"/>
      <w:numFmt w:val="decimal"/>
      <w:lvlText w:val="%4."/>
      <w:lvlJc w:val="left"/>
      <w:pPr>
        <w:ind w:left="1900" w:hanging="420"/>
      </w:pPr>
      <w:rPr>
        <w:rFonts w:cs="Times New Roman"/>
      </w:rPr>
    </w:lvl>
    <w:lvl w:ilvl="4" w:tplc="04090017">
      <w:start w:val="1"/>
      <w:numFmt w:val="aiueoFullWidth"/>
      <w:lvlText w:val="(%5)"/>
      <w:lvlJc w:val="left"/>
      <w:pPr>
        <w:ind w:left="2320" w:hanging="420"/>
      </w:pPr>
      <w:rPr>
        <w:rFonts w:cs="Times New Roman"/>
      </w:rPr>
    </w:lvl>
    <w:lvl w:ilvl="5" w:tplc="04090011">
      <w:start w:val="1"/>
      <w:numFmt w:val="decimalEnclosedCircle"/>
      <w:lvlText w:val="%6"/>
      <w:lvlJc w:val="left"/>
      <w:pPr>
        <w:ind w:left="2740" w:hanging="420"/>
      </w:pPr>
      <w:rPr>
        <w:rFonts w:cs="Times New Roman"/>
      </w:rPr>
    </w:lvl>
    <w:lvl w:ilvl="6" w:tplc="0409000F">
      <w:start w:val="1"/>
      <w:numFmt w:val="decimal"/>
      <w:lvlText w:val="%7."/>
      <w:lvlJc w:val="left"/>
      <w:pPr>
        <w:ind w:left="3160" w:hanging="420"/>
      </w:pPr>
      <w:rPr>
        <w:rFonts w:cs="Times New Roman"/>
      </w:rPr>
    </w:lvl>
    <w:lvl w:ilvl="7" w:tplc="04090017">
      <w:start w:val="1"/>
      <w:numFmt w:val="aiueoFullWidth"/>
      <w:lvlText w:val="(%8)"/>
      <w:lvlJc w:val="left"/>
      <w:pPr>
        <w:ind w:left="3580" w:hanging="420"/>
      </w:pPr>
      <w:rPr>
        <w:rFonts w:cs="Times New Roman"/>
      </w:rPr>
    </w:lvl>
    <w:lvl w:ilvl="8" w:tplc="04090011">
      <w:start w:val="1"/>
      <w:numFmt w:val="decimalEnclosedCircle"/>
      <w:lvlText w:val="%9"/>
      <w:lvlJc w:val="left"/>
      <w:pPr>
        <w:ind w:left="40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NotTrackMoves/>
  <w:defaultTabStop w:val="840"/>
  <w:drawingGridHorizontalSpacing w:val="10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2C21"/>
    <w:rsid w:val="00042F61"/>
    <w:rsid w:val="000A7C02"/>
    <w:rsid w:val="000E711D"/>
    <w:rsid w:val="00201091"/>
    <w:rsid w:val="00302C21"/>
    <w:rsid w:val="0031489B"/>
    <w:rsid w:val="003E2F70"/>
    <w:rsid w:val="006C5B04"/>
    <w:rsid w:val="0076583B"/>
    <w:rsid w:val="007D6DFC"/>
    <w:rsid w:val="00856BAC"/>
    <w:rsid w:val="00967C73"/>
    <w:rsid w:val="00C04D2C"/>
    <w:rsid w:val="00C34020"/>
    <w:rsid w:val="00CE5F27"/>
    <w:rsid w:val="00D15263"/>
    <w:rsid w:val="00E7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1F10A3"/>
  <w15:docId w15:val="{32457A15-E949-4218-A3EB-F6FBD7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C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2C21"/>
    <w:pPr>
      <w:tabs>
        <w:tab w:val="center" w:pos="4252"/>
        <w:tab w:val="right" w:pos="8504"/>
      </w:tabs>
      <w:snapToGrid w:val="0"/>
    </w:pPr>
  </w:style>
  <w:style w:type="character" w:customStyle="1" w:styleId="a4">
    <w:name w:val="ヘッダー (文字)"/>
    <w:link w:val="a3"/>
    <w:uiPriority w:val="99"/>
    <w:locked/>
    <w:rsid w:val="00302C21"/>
    <w:rPr>
      <w:rFonts w:cs="Times New Roman"/>
    </w:rPr>
  </w:style>
  <w:style w:type="paragraph" w:styleId="a5">
    <w:name w:val="footer"/>
    <w:basedOn w:val="a"/>
    <w:link w:val="a6"/>
    <w:uiPriority w:val="99"/>
    <w:rsid w:val="00302C21"/>
    <w:pPr>
      <w:tabs>
        <w:tab w:val="center" w:pos="4252"/>
        <w:tab w:val="right" w:pos="8504"/>
      </w:tabs>
      <w:snapToGrid w:val="0"/>
    </w:pPr>
  </w:style>
  <w:style w:type="character" w:customStyle="1" w:styleId="a6">
    <w:name w:val="フッター (文字)"/>
    <w:link w:val="a5"/>
    <w:uiPriority w:val="99"/>
    <w:locked/>
    <w:rsid w:val="00302C21"/>
    <w:rPr>
      <w:rFonts w:cs="Times New Roman"/>
    </w:rPr>
  </w:style>
  <w:style w:type="paragraph" w:styleId="a7">
    <w:name w:val="Balloon Text"/>
    <w:basedOn w:val="a"/>
    <w:link w:val="a8"/>
    <w:uiPriority w:val="99"/>
    <w:semiHidden/>
    <w:rsid w:val="00302C21"/>
    <w:rPr>
      <w:rFonts w:ascii="Arial" w:eastAsia="ＭＳ ゴシックfalt" w:hAnsi="Arial"/>
      <w:sz w:val="18"/>
    </w:rPr>
  </w:style>
  <w:style w:type="character" w:customStyle="1" w:styleId="a8">
    <w:name w:val="吹き出し (文字)"/>
    <w:link w:val="a7"/>
    <w:uiPriority w:val="99"/>
    <w:locked/>
    <w:rsid w:val="00302C21"/>
    <w:rPr>
      <w:rFonts w:ascii="Arial" w:eastAsia="ＭＳ ゴシックfalt" w:hAnsi="Arial" w:cs="Times New Roman"/>
      <w:sz w:val="18"/>
    </w:rPr>
  </w:style>
  <w:style w:type="paragraph" w:styleId="a9">
    <w:name w:val="Note Heading"/>
    <w:basedOn w:val="a"/>
    <w:next w:val="a"/>
    <w:link w:val="aa"/>
    <w:uiPriority w:val="99"/>
    <w:rsid w:val="00302C21"/>
    <w:pPr>
      <w:jc w:val="center"/>
    </w:pPr>
    <w:rPr>
      <w:rFonts w:ascii="ＭＳ 明朝" w:hAnsi="ＭＳ 明朝"/>
      <w:color w:val="000000"/>
      <w:kern w:val="0"/>
      <w:sz w:val="24"/>
    </w:rPr>
  </w:style>
  <w:style w:type="character" w:customStyle="1" w:styleId="aa">
    <w:name w:val="記 (文字)"/>
    <w:link w:val="a9"/>
    <w:uiPriority w:val="99"/>
    <w:locked/>
    <w:rsid w:val="00302C21"/>
    <w:rPr>
      <w:rFonts w:ascii="ＭＳ 明朝" w:eastAsia="ＭＳ 明朝" w:hAnsi="ＭＳ 明朝" w:cs="Times New Roman"/>
      <w:color w:val="000000"/>
      <w:kern w:val="0"/>
      <w:sz w:val="24"/>
    </w:rPr>
  </w:style>
  <w:style w:type="paragraph" w:styleId="ab">
    <w:name w:val="Closing"/>
    <w:basedOn w:val="a"/>
    <w:link w:val="ac"/>
    <w:uiPriority w:val="99"/>
    <w:rsid w:val="00302C21"/>
    <w:pPr>
      <w:jc w:val="right"/>
    </w:pPr>
    <w:rPr>
      <w:rFonts w:ascii="ＭＳ 明朝" w:hAnsi="ＭＳ 明朝"/>
      <w:color w:val="000000"/>
      <w:kern w:val="0"/>
      <w:sz w:val="24"/>
    </w:rPr>
  </w:style>
  <w:style w:type="character" w:customStyle="1" w:styleId="ac">
    <w:name w:val="結語 (文字)"/>
    <w:link w:val="ab"/>
    <w:uiPriority w:val="99"/>
    <w:locked/>
    <w:rsid w:val="00302C21"/>
    <w:rPr>
      <w:rFonts w:ascii="ＭＳ 明朝" w:eastAsia="ＭＳ 明朝" w:hAnsi="ＭＳ 明朝" w:cs="Times New Roman"/>
      <w:color w:val="000000"/>
      <w:kern w:val="0"/>
      <w:sz w:val="24"/>
    </w:rPr>
  </w:style>
  <w:style w:type="paragraph" w:styleId="Web">
    <w:name w:val="Normal (Web)"/>
    <w:basedOn w:val="a"/>
    <w:uiPriority w:val="99"/>
    <w:rsid w:val="00302C21"/>
    <w:pPr>
      <w:widowControl/>
      <w:spacing w:beforeAutospacing="1" w:afterAutospacing="1"/>
      <w:jc w:val="left"/>
    </w:pPr>
    <w:rPr>
      <w:rFonts w:ascii="ＭＳ Ｐゴシック" w:eastAsia="ＭＳ Ｐゴシック" w:hAnsi="ＭＳ Ｐゴシック"/>
      <w:kern w:val="0"/>
      <w:sz w:val="24"/>
    </w:rPr>
  </w:style>
  <w:style w:type="paragraph" w:styleId="ad">
    <w:name w:val="Revision"/>
    <w:uiPriority w:val="99"/>
    <w:rsid w:val="00302C21"/>
    <w:rPr>
      <w:kern w:val="2"/>
      <w:sz w:val="21"/>
    </w:rPr>
  </w:style>
  <w:style w:type="character" w:styleId="ae">
    <w:name w:val="footnote reference"/>
    <w:uiPriority w:val="99"/>
    <w:semiHidden/>
    <w:rsid w:val="00302C21"/>
    <w:rPr>
      <w:rFonts w:cs="Times New Roman"/>
      <w:vertAlign w:val="superscript"/>
    </w:rPr>
  </w:style>
  <w:style w:type="character" w:styleId="af">
    <w:name w:val="endnote reference"/>
    <w:uiPriority w:val="99"/>
    <w:semiHidden/>
    <w:rsid w:val="00302C21"/>
    <w:rPr>
      <w:rFonts w:cs="Times New Roman"/>
      <w:vertAlign w:val="superscript"/>
    </w:rPr>
  </w:style>
  <w:style w:type="paragraph" w:styleId="af0">
    <w:name w:val="List Paragraph"/>
    <w:basedOn w:val="a"/>
    <w:uiPriority w:val="99"/>
    <w:qFormat/>
    <w:rsid w:val="00302C21"/>
    <w:pPr>
      <w:ind w:leftChars="400" w:left="840"/>
    </w:pPr>
  </w:style>
  <w:style w:type="table" w:styleId="af1">
    <w:name w:val="Table Grid"/>
    <w:basedOn w:val="a1"/>
    <w:uiPriority w:val="99"/>
    <w:rsid w:val="00302C21"/>
    <w:rPr>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915</Words>
  <Characters>5217</Characters>
  <Application>Microsoft Office Word</Application>
  <DocSecurity>0</DocSecurity>
  <Lines>43</Lines>
  <Paragraphs>12</Paragraphs>
  <ScaleCrop>false</ScaleCrop>
  <Company>厚生労働省</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syorui sakuzou</dc:creator>
  <cp:keywords/>
  <dc:description/>
  <cp:lastModifiedBy>Takuo Yoshimoto</cp:lastModifiedBy>
  <cp:revision>6</cp:revision>
  <cp:lastPrinted>2020-05-26T00:02:00Z</cp:lastPrinted>
  <dcterms:created xsi:type="dcterms:W3CDTF">2020-06-01T06:55:00Z</dcterms:created>
  <dcterms:modified xsi:type="dcterms:W3CDTF">2021-02-24T08:18:00Z</dcterms:modified>
</cp:coreProperties>
</file>