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668" w:rsidRPr="000F249A" w:rsidRDefault="003A72F1">
      <w:pPr>
        <w:rPr>
          <w:rFonts w:ascii="Tahoma" w:eastAsia="Tahoma" w:hAnsi="Tahoma" w:cs="Tahoma"/>
          <w:b/>
          <w:lang w:val="es-MX"/>
        </w:rPr>
      </w:pPr>
      <w:bookmarkStart w:id="0" w:name="_heading=h.gjdgxs" w:colFirst="0" w:colLast="0"/>
      <w:bookmarkEnd w:id="0"/>
      <w:r>
        <w:rPr>
          <w:noProof/>
          <w:lang w:val="es-MX"/>
        </w:rPr>
        <w:drawing>
          <wp:inline distT="0" distB="0" distL="0" distR="0">
            <wp:extent cx="633984" cy="1152144"/>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633984" cy="1152144"/>
                    </a:xfrm>
                    <a:prstGeom prst="rect">
                      <a:avLst/>
                    </a:prstGeom>
                    <a:ln/>
                  </pic:spPr>
                </pic:pic>
              </a:graphicData>
            </a:graphic>
          </wp:inline>
        </w:drawing>
      </w:r>
      <w:r w:rsidRPr="000F249A">
        <w:rPr>
          <w:lang w:val="es-MX"/>
        </w:rPr>
        <w:tab/>
      </w:r>
      <w:r w:rsidRPr="000F249A">
        <w:rPr>
          <w:lang w:val="es-MX"/>
        </w:rPr>
        <w:tab/>
        <w:t xml:space="preserve">        </w:t>
      </w:r>
      <w:r w:rsidRPr="000F249A">
        <w:rPr>
          <w:rFonts w:ascii="Tahoma" w:eastAsia="Tahoma" w:hAnsi="Tahoma" w:cs="Tahoma"/>
          <w:b/>
          <w:lang w:val="es-MX"/>
        </w:rPr>
        <w:t xml:space="preserve">Costa Rica Vida </w:t>
      </w:r>
      <w:r w:rsidR="001F55E0" w:rsidRPr="000F249A">
        <w:rPr>
          <w:rFonts w:ascii="Tahoma" w:eastAsia="Tahoma" w:hAnsi="Tahoma" w:cs="Tahoma"/>
          <w:b/>
          <w:lang w:val="es-MX"/>
        </w:rPr>
        <w:t>Salvaje 8</w:t>
      </w:r>
      <w:r w:rsidRPr="000F249A">
        <w:rPr>
          <w:rFonts w:ascii="Tahoma" w:eastAsia="Tahoma" w:hAnsi="Tahoma" w:cs="Tahoma"/>
          <w:b/>
          <w:lang w:val="es-MX"/>
        </w:rPr>
        <w:t xml:space="preserve"> días 7 noches</w:t>
      </w:r>
    </w:p>
    <w:p w:rsidR="00785668" w:rsidRPr="000F249A" w:rsidRDefault="00785668">
      <w:pPr>
        <w:spacing w:after="0" w:line="240" w:lineRule="auto"/>
        <w:jc w:val="center"/>
        <w:rPr>
          <w:rFonts w:ascii="Tahoma" w:eastAsia="Tahoma" w:hAnsi="Tahoma" w:cs="Tahoma"/>
          <w:b/>
          <w:lang w:val="es-MX"/>
        </w:rPr>
      </w:pPr>
    </w:p>
    <w:p w:rsidR="00785668" w:rsidRPr="000F249A" w:rsidRDefault="003A72F1">
      <w:pPr>
        <w:spacing w:after="0" w:line="240" w:lineRule="auto"/>
        <w:rPr>
          <w:rFonts w:ascii="Tahoma" w:eastAsia="Tahoma" w:hAnsi="Tahoma" w:cs="Tahoma"/>
          <w:b/>
          <w:lang w:val="es-MX"/>
        </w:rPr>
      </w:pPr>
      <w:r w:rsidRPr="000F249A">
        <w:rPr>
          <w:rFonts w:ascii="Tahoma" w:eastAsia="Tahoma" w:hAnsi="Tahoma" w:cs="Tahoma"/>
          <w:b/>
          <w:lang w:val="es-MX"/>
        </w:rPr>
        <w:t>Día 1 San José</w:t>
      </w:r>
    </w:p>
    <w:p w:rsidR="00785668" w:rsidRPr="000F249A" w:rsidRDefault="003A72F1">
      <w:pPr>
        <w:spacing w:after="0" w:line="240" w:lineRule="auto"/>
        <w:jc w:val="both"/>
        <w:rPr>
          <w:rFonts w:ascii="Tahoma" w:eastAsia="Tahoma" w:hAnsi="Tahoma" w:cs="Tahoma"/>
          <w:lang w:val="es-MX"/>
        </w:rPr>
      </w:pPr>
      <w:r w:rsidRPr="000F249A">
        <w:rPr>
          <w:rFonts w:ascii="Tahoma" w:eastAsia="Tahoma" w:hAnsi="Tahoma" w:cs="Tahoma"/>
          <w:lang w:val="es-MX"/>
        </w:rPr>
        <w:t>Bienvenido a San José, Costa Rica. Recibimiento y traslado al hotel. Resto del día libre. La capital se encuentra situada en medio del valle central y centro del país, convirtiéndose así en un lugar estratégico desde el que realizar un sinfín de actividades diarias. Además, usted dispondrá de una variada oferta cultural, con teatros, auditorios, museos, edificios históricos y bellos parques que visitar. Si prefiere, también podrá realizar compras en alguno de los centros comerciales y mercados artesanales o salir a cenar en uno de los muchos restaurantes de la ciudad, alguno de ellos, con impresionantes vistas del gran valle. Alojamiento en el hotel de su elección.</w:t>
      </w:r>
    </w:p>
    <w:p w:rsidR="00785668" w:rsidRPr="000F249A" w:rsidRDefault="00785668">
      <w:pPr>
        <w:spacing w:after="0" w:line="240" w:lineRule="auto"/>
        <w:jc w:val="both"/>
        <w:rPr>
          <w:rFonts w:ascii="Tahoma" w:eastAsia="Tahoma" w:hAnsi="Tahoma" w:cs="Tahoma"/>
          <w:lang w:val="es-MX"/>
        </w:rPr>
      </w:pPr>
    </w:p>
    <w:p w:rsidR="00785668" w:rsidRPr="000F249A" w:rsidRDefault="003A72F1">
      <w:pPr>
        <w:spacing w:after="0" w:line="240" w:lineRule="auto"/>
        <w:jc w:val="both"/>
        <w:rPr>
          <w:rFonts w:ascii="Tahoma" w:eastAsia="Tahoma" w:hAnsi="Tahoma" w:cs="Tahoma"/>
          <w:b/>
          <w:lang w:val="es-MX"/>
        </w:rPr>
      </w:pPr>
      <w:r w:rsidRPr="000F249A">
        <w:rPr>
          <w:rFonts w:ascii="Tahoma" w:eastAsia="Tahoma" w:hAnsi="Tahoma" w:cs="Tahoma"/>
          <w:b/>
          <w:lang w:val="es-MX"/>
        </w:rPr>
        <w:t>Día 2 San José/Tortuguero (6 hrs)</w:t>
      </w:r>
    </w:p>
    <w:p w:rsidR="00785668" w:rsidRPr="000F249A" w:rsidRDefault="003A72F1">
      <w:pPr>
        <w:spacing w:after="0" w:line="240" w:lineRule="auto"/>
        <w:jc w:val="both"/>
        <w:rPr>
          <w:rFonts w:ascii="Tahoma" w:eastAsia="Tahoma" w:hAnsi="Tahoma" w:cs="Tahoma"/>
          <w:lang w:val="es-MX"/>
        </w:rPr>
      </w:pPr>
      <w:r w:rsidRPr="000F249A">
        <w:rPr>
          <w:rFonts w:ascii="Tahoma" w:eastAsia="Tahoma" w:hAnsi="Tahoma" w:cs="Tahoma"/>
          <w:lang w:val="es-MX"/>
        </w:rPr>
        <w:t xml:space="preserve">Desayuno en el Hotel. Este día atravesará durante su recorrido el majestuoso Parque Nacional Braulio Carrillo hasta llegar a la localidad de Guápiles en donde disfrutará un delicioso desayuno típico, posteriormente continuará su camino hasta el muelle donde embarcará su bote; en este momento se continúa el recorrido en lancha por los ríos y canales, a una hora y media </w:t>
      </w:r>
      <w:r w:rsidR="000F249A" w:rsidRPr="000F249A">
        <w:rPr>
          <w:rFonts w:ascii="Tahoma" w:eastAsia="Tahoma" w:hAnsi="Tahoma" w:cs="Tahoma"/>
          <w:lang w:val="es-MX"/>
        </w:rPr>
        <w:t>aproximadamente hasta</w:t>
      </w:r>
      <w:r w:rsidRPr="000F249A">
        <w:rPr>
          <w:rFonts w:ascii="Tahoma" w:eastAsia="Tahoma" w:hAnsi="Tahoma" w:cs="Tahoma"/>
          <w:lang w:val="es-MX"/>
        </w:rPr>
        <w:t xml:space="preserve"> llegar al hotel. Después del almuerzo, visitará el Pueblo de Tortuguero. Cena incluida. Alojamiento en el hotel de su elección. </w:t>
      </w:r>
    </w:p>
    <w:p w:rsidR="00785668" w:rsidRPr="000F249A" w:rsidRDefault="00785668">
      <w:pPr>
        <w:spacing w:after="0" w:line="240" w:lineRule="auto"/>
        <w:jc w:val="both"/>
        <w:rPr>
          <w:rFonts w:ascii="Tahoma" w:eastAsia="Tahoma" w:hAnsi="Tahoma" w:cs="Tahoma"/>
          <w:lang w:val="es-MX"/>
        </w:rPr>
      </w:pPr>
    </w:p>
    <w:p w:rsidR="00785668" w:rsidRPr="000F249A" w:rsidRDefault="003A72F1">
      <w:pPr>
        <w:spacing w:after="0" w:line="240" w:lineRule="auto"/>
        <w:jc w:val="both"/>
        <w:rPr>
          <w:rFonts w:ascii="Tahoma" w:eastAsia="Tahoma" w:hAnsi="Tahoma" w:cs="Tahoma"/>
          <w:b/>
          <w:lang w:val="es-MX"/>
        </w:rPr>
      </w:pPr>
      <w:r w:rsidRPr="000F249A">
        <w:rPr>
          <w:rFonts w:ascii="Tahoma" w:eastAsia="Tahoma" w:hAnsi="Tahoma" w:cs="Tahoma"/>
          <w:b/>
          <w:lang w:val="es-MX"/>
        </w:rPr>
        <w:t>Día 3 Tortuguero</w:t>
      </w:r>
    </w:p>
    <w:p w:rsidR="00785668" w:rsidRPr="000F249A" w:rsidRDefault="003A72F1">
      <w:pPr>
        <w:spacing w:after="0" w:line="240" w:lineRule="auto"/>
        <w:jc w:val="both"/>
        <w:rPr>
          <w:rFonts w:ascii="Tahoma" w:eastAsia="Tahoma" w:hAnsi="Tahoma" w:cs="Tahoma"/>
          <w:lang w:val="es-MX"/>
        </w:rPr>
      </w:pPr>
      <w:r w:rsidRPr="000F249A">
        <w:rPr>
          <w:rFonts w:ascii="Tahoma" w:eastAsia="Tahoma" w:hAnsi="Tahoma" w:cs="Tahoma"/>
          <w:lang w:val="es-MX"/>
        </w:rPr>
        <w:t>Desayuno en el Hotel. Por la mañana caminata guiada por los senderos privados del hotel. Después del almuerzo recorrido en bote por los canales del Parque Nacional de Tortuguero. El Parque Nacional Tortuguero es famoso por ser hábitat de siete especies de tortugas, de gran diversidad de crustáceos y numerosas especies de peces de agua dulce. También recomendamos la excursión nocturna de desove de tortugas. Cena incluida. Alojamiento en el hotel de su elección.</w:t>
      </w:r>
    </w:p>
    <w:p w:rsidR="00785668" w:rsidRPr="000F249A" w:rsidRDefault="00785668">
      <w:pPr>
        <w:spacing w:after="0" w:line="240" w:lineRule="auto"/>
        <w:jc w:val="both"/>
        <w:rPr>
          <w:rFonts w:ascii="Tahoma" w:eastAsia="Tahoma" w:hAnsi="Tahoma" w:cs="Tahoma"/>
          <w:lang w:val="es-MX"/>
        </w:rPr>
      </w:pPr>
    </w:p>
    <w:p w:rsidR="00785668" w:rsidRPr="000F249A" w:rsidRDefault="003A72F1">
      <w:pPr>
        <w:spacing w:after="0" w:line="240" w:lineRule="auto"/>
        <w:jc w:val="both"/>
        <w:rPr>
          <w:rFonts w:ascii="Tahoma" w:eastAsia="Tahoma" w:hAnsi="Tahoma" w:cs="Tahoma"/>
          <w:b/>
          <w:lang w:val="es-MX"/>
        </w:rPr>
      </w:pPr>
      <w:r w:rsidRPr="000F249A">
        <w:rPr>
          <w:rFonts w:ascii="Tahoma" w:eastAsia="Tahoma" w:hAnsi="Tahoma" w:cs="Tahoma"/>
          <w:b/>
          <w:lang w:val="es-MX"/>
        </w:rPr>
        <w:t xml:space="preserve">Día 4 Tortuguero/Volcán </w:t>
      </w:r>
      <w:r w:rsidR="000F249A" w:rsidRPr="000F249A">
        <w:rPr>
          <w:rFonts w:ascii="Tahoma" w:eastAsia="Tahoma" w:hAnsi="Tahoma" w:cs="Tahoma"/>
          <w:b/>
          <w:lang w:val="es-MX"/>
        </w:rPr>
        <w:t>Arenal (</w:t>
      </w:r>
      <w:r w:rsidRPr="000F249A">
        <w:rPr>
          <w:rFonts w:ascii="Tahoma" w:eastAsia="Tahoma" w:hAnsi="Tahoma" w:cs="Tahoma"/>
          <w:b/>
          <w:lang w:val="es-MX"/>
        </w:rPr>
        <w:t>6 hrs)</w:t>
      </w:r>
    </w:p>
    <w:p w:rsidR="00785668" w:rsidRPr="000F249A" w:rsidRDefault="003A72F1">
      <w:pPr>
        <w:spacing w:after="0" w:line="240" w:lineRule="auto"/>
        <w:jc w:val="both"/>
        <w:rPr>
          <w:rFonts w:ascii="Tahoma" w:eastAsia="Tahoma" w:hAnsi="Tahoma" w:cs="Tahoma"/>
          <w:lang w:val="es-MX"/>
        </w:rPr>
      </w:pPr>
      <w:r w:rsidRPr="000F249A">
        <w:rPr>
          <w:rFonts w:ascii="Tahoma" w:eastAsia="Tahoma" w:hAnsi="Tahoma" w:cs="Tahoma"/>
          <w:lang w:val="es-MX"/>
        </w:rPr>
        <w:t xml:space="preserve">Desayuno en el hotel.  Salida de regreso por los canales para tomar el transporte terrestre después de desembarcar en el </w:t>
      </w:r>
      <w:r w:rsidR="000F249A" w:rsidRPr="000F249A">
        <w:rPr>
          <w:rFonts w:ascii="Tahoma" w:eastAsia="Tahoma" w:hAnsi="Tahoma" w:cs="Tahoma"/>
          <w:lang w:val="es-MX"/>
        </w:rPr>
        <w:t>muelle; se</w:t>
      </w:r>
      <w:r w:rsidRPr="000F249A">
        <w:rPr>
          <w:rFonts w:ascii="Tahoma" w:eastAsia="Tahoma" w:hAnsi="Tahoma" w:cs="Tahoma"/>
          <w:lang w:val="es-MX"/>
        </w:rPr>
        <w:t xml:space="preserve"> hará nuevamente una parada en la localidad de Guápiles para tomar el almuerzo. Posteriormente continuará hacia las Llanuras del Norte donde le esperará el impresionante Volcán Arenal, una de las maravillas naturales del país por su majestuosidad. A lo largo del recorrido y hasta llegar al pueblo La Fortuna, podrá apreciar diversas plantaciones agrícolas, plantas ornamentales y fincas de ganado. La visita al pueblo de La Fortuna es recomendada ya que es agradable de caminar y tiene una variada oferta de restaurantes para almorzar y cenar. Su hotel se encuentra estratégicamente situado para apreciar el macizo.  Alojamiento en el Hotel de su elección.</w:t>
      </w:r>
    </w:p>
    <w:p w:rsidR="00785668" w:rsidRPr="000F249A" w:rsidRDefault="00785668">
      <w:pPr>
        <w:spacing w:after="0" w:line="240" w:lineRule="auto"/>
        <w:jc w:val="both"/>
        <w:rPr>
          <w:rFonts w:ascii="Tahoma" w:eastAsia="Tahoma" w:hAnsi="Tahoma" w:cs="Tahoma"/>
          <w:lang w:val="es-MX"/>
        </w:rPr>
      </w:pPr>
    </w:p>
    <w:p w:rsidR="00785668" w:rsidRPr="000F249A" w:rsidRDefault="003A72F1">
      <w:pPr>
        <w:spacing w:after="0" w:line="240" w:lineRule="auto"/>
        <w:jc w:val="both"/>
        <w:rPr>
          <w:rFonts w:ascii="Tahoma" w:eastAsia="Tahoma" w:hAnsi="Tahoma" w:cs="Tahoma"/>
          <w:b/>
          <w:lang w:val="es-MX"/>
        </w:rPr>
      </w:pPr>
      <w:r w:rsidRPr="000F249A">
        <w:rPr>
          <w:rFonts w:ascii="Tahoma" w:eastAsia="Tahoma" w:hAnsi="Tahoma" w:cs="Tahoma"/>
          <w:b/>
          <w:lang w:val="es-MX"/>
        </w:rPr>
        <w:t>Día 5 Volcán Arenal</w:t>
      </w:r>
    </w:p>
    <w:p w:rsidR="00785668" w:rsidRPr="000F249A" w:rsidRDefault="003A72F1">
      <w:pPr>
        <w:spacing w:after="0" w:line="240" w:lineRule="auto"/>
        <w:jc w:val="both"/>
        <w:rPr>
          <w:rFonts w:ascii="Tahoma" w:eastAsia="Tahoma" w:hAnsi="Tahoma" w:cs="Tahoma"/>
          <w:lang w:val="es-MX"/>
        </w:rPr>
      </w:pPr>
      <w:r w:rsidRPr="000F249A">
        <w:rPr>
          <w:rFonts w:ascii="Tahoma" w:eastAsia="Tahoma" w:hAnsi="Tahoma" w:cs="Tahoma"/>
          <w:lang w:val="es-MX"/>
        </w:rPr>
        <w:t>Desayuno en el Hotel. Día Libre. Los Resorts con aguas termales y los Spa representan uno de los mayores atractivos para disfrutar en esta región.  Otro reclamo de la zona es la cantidad de actividades que se pueden realizar: tirolinas, puentes colgantes, teleférico, caminatas, catarata del río Fortuna, así como actividades acuáticas en el lago Arenal. Alojamiento en el Hotel de su elección.</w:t>
      </w:r>
    </w:p>
    <w:p w:rsidR="00785668" w:rsidRPr="000F249A" w:rsidRDefault="00785668">
      <w:pPr>
        <w:spacing w:after="0" w:line="240" w:lineRule="auto"/>
        <w:jc w:val="both"/>
        <w:rPr>
          <w:rFonts w:ascii="Tahoma" w:eastAsia="Tahoma" w:hAnsi="Tahoma" w:cs="Tahoma"/>
          <w:lang w:val="es-MX"/>
        </w:rPr>
      </w:pPr>
    </w:p>
    <w:p w:rsidR="00785668" w:rsidRPr="000F249A" w:rsidRDefault="00785668">
      <w:pPr>
        <w:spacing w:after="0" w:line="240" w:lineRule="auto"/>
        <w:jc w:val="both"/>
        <w:rPr>
          <w:rFonts w:ascii="Tahoma" w:eastAsia="Tahoma" w:hAnsi="Tahoma" w:cs="Tahoma"/>
          <w:b/>
          <w:lang w:val="es-MX"/>
        </w:rPr>
      </w:pPr>
    </w:p>
    <w:p w:rsidR="00785668" w:rsidRPr="000F249A" w:rsidRDefault="00785668">
      <w:pPr>
        <w:spacing w:after="0" w:line="240" w:lineRule="auto"/>
        <w:jc w:val="both"/>
        <w:rPr>
          <w:rFonts w:ascii="Tahoma" w:eastAsia="Tahoma" w:hAnsi="Tahoma" w:cs="Tahoma"/>
          <w:b/>
          <w:lang w:val="es-MX"/>
        </w:rPr>
      </w:pPr>
    </w:p>
    <w:p w:rsidR="00785668" w:rsidRPr="000F249A" w:rsidRDefault="003A72F1">
      <w:pPr>
        <w:spacing w:after="0" w:line="240" w:lineRule="auto"/>
        <w:jc w:val="both"/>
        <w:rPr>
          <w:rFonts w:ascii="Tahoma" w:eastAsia="Tahoma" w:hAnsi="Tahoma" w:cs="Tahoma"/>
          <w:b/>
          <w:lang w:val="es-MX"/>
        </w:rPr>
      </w:pPr>
      <w:r w:rsidRPr="000F249A">
        <w:rPr>
          <w:rFonts w:ascii="Tahoma" w:eastAsia="Tahoma" w:hAnsi="Tahoma" w:cs="Tahoma"/>
          <w:b/>
          <w:lang w:val="es-MX"/>
        </w:rPr>
        <w:lastRenderedPageBreak/>
        <w:t>Día 6 Volcán Arenal/Manuel Antonio (4.30 hrs)</w:t>
      </w:r>
    </w:p>
    <w:p w:rsidR="00785668" w:rsidRPr="000F249A" w:rsidRDefault="003A72F1">
      <w:pPr>
        <w:spacing w:after="0" w:line="240" w:lineRule="auto"/>
        <w:jc w:val="both"/>
        <w:rPr>
          <w:rFonts w:ascii="Tahoma" w:eastAsia="Tahoma" w:hAnsi="Tahoma" w:cs="Tahoma"/>
          <w:lang w:val="es-MX"/>
        </w:rPr>
      </w:pPr>
      <w:r w:rsidRPr="000F249A">
        <w:rPr>
          <w:rFonts w:ascii="Tahoma" w:eastAsia="Tahoma" w:hAnsi="Tahoma" w:cs="Tahoma"/>
          <w:lang w:val="es-MX"/>
        </w:rPr>
        <w:t>Desayuno en el hotel.  Esta mañana su viaje lo llevará hacia el cálido Pacifico Central, en el recorrido observará hermosos paisajes y pueblos pintorescos típicos del país, no olvide detenerse sobre el puente del río Tárcoles para observar los gigantescos cocodrilos. El paisaje siempre verde se compone de plantaciones de arroz y palma de aceite. Alojamiento en el Hotel de su elección.</w:t>
      </w:r>
    </w:p>
    <w:p w:rsidR="00785668" w:rsidRPr="000F249A" w:rsidRDefault="00785668">
      <w:pPr>
        <w:spacing w:after="0" w:line="240" w:lineRule="auto"/>
        <w:rPr>
          <w:rFonts w:ascii="Tahoma" w:eastAsia="Tahoma" w:hAnsi="Tahoma" w:cs="Tahoma"/>
          <w:lang w:val="es-MX"/>
        </w:rPr>
      </w:pPr>
    </w:p>
    <w:p w:rsidR="00785668" w:rsidRPr="000F249A" w:rsidRDefault="003A72F1">
      <w:pPr>
        <w:spacing w:after="0" w:line="240" w:lineRule="auto"/>
        <w:rPr>
          <w:rFonts w:ascii="Tahoma" w:eastAsia="Tahoma" w:hAnsi="Tahoma" w:cs="Tahoma"/>
          <w:b/>
          <w:lang w:val="es-MX"/>
        </w:rPr>
      </w:pPr>
      <w:r w:rsidRPr="000F249A">
        <w:rPr>
          <w:rFonts w:ascii="Tahoma" w:eastAsia="Tahoma" w:hAnsi="Tahoma" w:cs="Tahoma"/>
          <w:b/>
          <w:lang w:val="es-MX"/>
        </w:rPr>
        <w:t>Día 7 Manuel Antonio</w:t>
      </w:r>
    </w:p>
    <w:p w:rsidR="00785668" w:rsidRPr="000F249A" w:rsidRDefault="003A72F1">
      <w:pPr>
        <w:spacing w:after="0" w:line="240" w:lineRule="auto"/>
        <w:jc w:val="both"/>
        <w:rPr>
          <w:rFonts w:ascii="Tahoma" w:eastAsia="Tahoma" w:hAnsi="Tahoma" w:cs="Tahoma"/>
          <w:lang w:val="es-MX"/>
        </w:rPr>
      </w:pPr>
      <w:r w:rsidRPr="000F249A">
        <w:rPr>
          <w:rFonts w:ascii="Tahoma" w:eastAsia="Tahoma" w:hAnsi="Tahoma" w:cs="Tahoma"/>
          <w:lang w:val="es-MX"/>
        </w:rPr>
        <w:t>Desayuno en el Hotel. Día libre para disfrutar del sol y la playa, además del Parque Nacional Manuel Antonio. En la zona se ofrecen excursiones tales como tirolinas, cabalgatas, rápidos en el río Savegre y recorridos en catamarán para la observación de delfines y ballenas. También en sus alrededores podrá disfrutar de una amplia variedad gastronómica para todos los presupuestos. Alojamiento en el Hotel de su elección.</w:t>
      </w:r>
    </w:p>
    <w:p w:rsidR="00785668" w:rsidRPr="000F249A" w:rsidRDefault="00785668">
      <w:pPr>
        <w:spacing w:after="0" w:line="240" w:lineRule="auto"/>
        <w:jc w:val="both"/>
        <w:rPr>
          <w:rFonts w:ascii="Tahoma" w:eastAsia="Tahoma" w:hAnsi="Tahoma" w:cs="Tahoma"/>
          <w:lang w:val="es-MX"/>
        </w:rPr>
      </w:pPr>
    </w:p>
    <w:p w:rsidR="00785668" w:rsidRPr="000F249A" w:rsidRDefault="003A72F1">
      <w:pPr>
        <w:spacing w:after="0" w:line="240" w:lineRule="auto"/>
        <w:jc w:val="both"/>
        <w:rPr>
          <w:rFonts w:ascii="Tahoma" w:eastAsia="Tahoma" w:hAnsi="Tahoma" w:cs="Tahoma"/>
          <w:b/>
          <w:lang w:val="es-MX"/>
        </w:rPr>
      </w:pPr>
      <w:r w:rsidRPr="000F249A">
        <w:rPr>
          <w:rFonts w:ascii="Tahoma" w:eastAsia="Tahoma" w:hAnsi="Tahoma" w:cs="Tahoma"/>
          <w:b/>
          <w:lang w:val="es-MX"/>
        </w:rPr>
        <w:t xml:space="preserve">Día 8 Manuel Antonio/San José (3 </w:t>
      </w:r>
      <w:r w:rsidR="000F249A" w:rsidRPr="000F249A">
        <w:rPr>
          <w:rFonts w:ascii="Tahoma" w:eastAsia="Tahoma" w:hAnsi="Tahoma" w:cs="Tahoma"/>
          <w:b/>
          <w:lang w:val="es-MX"/>
        </w:rPr>
        <w:t>hrs) Fin</w:t>
      </w:r>
      <w:r w:rsidRPr="000F249A">
        <w:rPr>
          <w:rFonts w:ascii="Tahoma" w:eastAsia="Tahoma" w:hAnsi="Tahoma" w:cs="Tahoma"/>
          <w:b/>
          <w:lang w:val="es-MX"/>
        </w:rPr>
        <w:t xml:space="preserve"> de los servicios</w:t>
      </w:r>
    </w:p>
    <w:p w:rsidR="00785668" w:rsidRPr="000F249A" w:rsidRDefault="003A72F1">
      <w:pPr>
        <w:spacing w:after="0" w:line="240" w:lineRule="auto"/>
        <w:jc w:val="both"/>
        <w:rPr>
          <w:rFonts w:ascii="Tahoma" w:eastAsia="Tahoma" w:hAnsi="Tahoma" w:cs="Tahoma"/>
          <w:lang w:val="es-MX"/>
        </w:rPr>
      </w:pPr>
      <w:r w:rsidRPr="000F249A">
        <w:rPr>
          <w:rFonts w:ascii="Tahoma" w:eastAsia="Tahoma" w:hAnsi="Tahoma" w:cs="Tahoma"/>
          <w:lang w:val="es-MX"/>
        </w:rPr>
        <w:t xml:space="preserve">Desayuno en el Hotel. Traslado regular de salida hacia el Aeropuerto. Si su vuelo sale antes de las 16:00; requerirá de un traslado privado por un importe adicional. </w:t>
      </w:r>
    </w:p>
    <w:p w:rsidR="00785668" w:rsidRPr="000F249A" w:rsidRDefault="003A72F1">
      <w:pPr>
        <w:spacing w:after="0" w:line="240" w:lineRule="auto"/>
        <w:jc w:val="both"/>
        <w:rPr>
          <w:rFonts w:ascii="Tahoma" w:eastAsia="Tahoma" w:hAnsi="Tahoma" w:cs="Tahoma"/>
          <w:lang w:val="es-MX"/>
        </w:rPr>
      </w:pPr>
      <w:r w:rsidRPr="000F249A">
        <w:rPr>
          <w:rFonts w:ascii="Tahoma" w:eastAsia="Tahoma" w:hAnsi="Tahoma" w:cs="Tahoma"/>
          <w:lang w:val="es-MX"/>
        </w:rPr>
        <w:t xml:space="preserve">           </w:t>
      </w:r>
    </w:p>
    <w:p w:rsidR="00785668" w:rsidRPr="000F249A" w:rsidRDefault="003A72F1">
      <w:pPr>
        <w:spacing w:after="0" w:line="240" w:lineRule="auto"/>
        <w:jc w:val="both"/>
        <w:rPr>
          <w:rFonts w:ascii="Tahoma" w:eastAsia="Tahoma" w:hAnsi="Tahoma" w:cs="Tahoma"/>
          <w:b/>
          <w:lang w:val="es-MX"/>
        </w:rPr>
      </w:pPr>
      <w:r w:rsidRPr="000F249A">
        <w:rPr>
          <w:rFonts w:ascii="Tahoma" w:eastAsia="Tahoma" w:hAnsi="Tahoma" w:cs="Tahoma"/>
          <w:b/>
          <w:lang w:val="es-MX"/>
        </w:rPr>
        <w:t>Costo por persona en dólares americanos</w:t>
      </w:r>
    </w:p>
    <w:tbl>
      <w:tblPr>
        <w:tblStyle w:val="a"/>
        <w:tblW w:w="607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1260"/>
        <w:gridCol w:w="1125"/>
        <w:gridCol w:w="1170"/>
      </w:tblGrid>
      <w:tr w:rsidR="00785668">
        <w:trPr>
          <w:trHeight w:val="276"/>
        </w:trPr>
        <w:tc>
          <w:tcPr>
            <w:tcW w:w="2518" w:type="dxa"/>
            <w:shd w:val="clear" w:color="auto" w:fill="auto"/>
            <w:vAlign w:val="bottom"/>
          </w:tcPr>
          <w:p w:rsidR="00785668" w:rsidRDefault="003A72F1">
            <w:pPr>
              <w:spacing w:after="0" w:line="240" w:lineRule="auto"/>
              <w:rPr>
                <w:rFonts w:ascii="Tahoma" w:eastAsia="Tahoma" w:hAnsi="Tahoma" w:cs="Tahoma"/>
                <w:b/>
              </w:rPr>
            </w:pPr>
            <w:r>
              <w:rPr>
                <w:rFonts w:ascii="Tahoma" w:eastAsia="Tahoma" w:hAnsi="Tahoma" w:cs="Tahoma"/>
                <w:b/>
              </w:rPr>
              <w:t>Categoría A</w:t>
            </w:r>
          </w:p>
        </w:tc>
        <w:tc>
          <w:tcPr>
            <w:tcW w:w="1260" w:type="dxa"/>
            <w:shd w:val="clear" w:color="auto" w:fill="auto"/>
            <w:vAlign w:val="bottom"/>
          </w:tcPr>
          <w:p w:rsidR="00785668" w:rsidRDefault="003A72F1">
            <w:pPr>
              <w:spacing w:after="0" w:line="240" w:lineRule="auto"/>
              <w:jc w:val="center"/>
              <w:rPr>
                <w:rFonts w:ascii="Tahoma" w:eastAsia="Tahoma" w:hAnsi="Tahoma" w:cs="Tahoma"/>
                <w:b/>
              </w:rPr>
            </w:pPr>
            <w:r>
              <w:rPr>
                <w:rFonts w:ascii="Tahoma" w:eastAsia="Tahoma" w:hAnsi="Tahoma" w:cs="Tahoma"/>
                <w:b/>
              </w:rPr>
              <w:t>Dbl</w:t>
            </w:r>
          </w:p>
        </w:tc>
        <w:tc>
          <w:tcPr>
            <w:tcW w:w="1125" w:type="dxa"/>
            <w:shd w:val="clear" w:color="auto" w:fill="auto"/>
            <w:vAlign w:val="bottom"/>
          </w:tcPr>
          <w:p w:rsidR="00785668" w:rsidRDefault="003A72F1">
            <w:pPr>
              <w:spacing w:after="0" w:line="240" w:lineRule="auto"/>
              <w:jc w:val="center"/>
              <w:rPr>
                <w:rFonts w:ascii="Tahoma" w:eastAsia="Tahoma" w:hAnsi="Tahoma" w:cs="Tahoma"/>
                <w:b/>
              </w:rPr>
            </w:pPr>
            <w:r>
              <w:rPr>
                <w:rFonts w:ascii="Tahoma" w:eastAsia="Tahoma" w:hAnsi="Tahoma" w:cs="Tahoma"/>
                <w:b/>
              </w:rPr>
              <w:t>Tpl</w:t>
            </w:r>
          </w:p>
        </w:tc>
        <w:tc>
          <w:tcPr>
            <w:tcW w:w="1170" w:type="dxa"/>
            <w:shd w:val="clear" w:color="auto" w:fill="auto"/>
            <w:vAlign w:val="bottom"/>
          </w:tcPr>
          <w:p w:rsidR="00785668" w:rsidRDefault="003A72F1">
            <w:pPr>
              <w:spacing w:after="0" w:line="240" w:lineRule="auto"/>
              <w:jc w:val="center"/>
              <w:rPr>
                <w:rFonts w:ascii="Tahoma" w:eastAsia="Tahoma" w:hAnsi="Tahoma" w:cs="Tahoma"/>
                <w:b/>
              </w:rPr>
            </w:pPr>
            <w:r>
              <w:rPr>
                <w:rFonts w:ascii="Tahoma" w:eastAsia="Tahoma" w:hAnsi="Tahoma" w:cs="Tahoma"/>
                <w:b/>
              </w:rPr>
              <w:t>Mnr</w:t>
            </w:r>
          </w:p>
        </w:tc>
      </w:tr>
      <w:tr w:rsidR="00785668">
        <w:trPr>
          <w:trHeight w:val="276"/>
        </w:trPr>
        <w:tc>
          <w:tcPr>
            <w:tcW w:w="2518" w:type="dxa"/>
            <w:shd w:val="clear" w:color="auto" w:fill="auto"/>
            <w:vAlign w:val="bottom"/>
          </w:tcPr>
          <w:p w:rsidR="00785668" w:rsidRDefault="003A72F1">
            <w:pPr>
              <w:spacing w:after="0" w:line="240" w:lineRule="auto"/>
              <w:jc w:val="right"/>
              <w:rPr>
                <w:rFonts w:ascii="Tahoma" w:eastAsia="Tahoma" w:hAnsi="Tahoma" w:cs="Tahoma"/>
              </w:rPr>
            </w:pPr>
            <w:r>
              <w:rPr>
                <w:rFonts w:ascii="Tahoma" w:eastAsia="Tahoma" w:hAnsi="Tahoma" w:cs="Tahoma"/>
              </w:rPr>
              <w:t>Jul 01 a Ago</w:t>
            </w:r>
            <w:r w:rsidR="00EA242F">
              <w:rPr>
                <w:rFonts w:ascii="Tahoma" w:eastAsia="Tahoma" w:hAnsi="Tahoma" w:cs="Tahoma"/>
              </w:rPr>
              <w:t xml:space="preserve"> 31, 2021</w:t>
            </w:r>
          </w:p>
        </w:tc>
        <w:tc>
          <w:tcPr>
            <w:tcW w:w="1260" w:type="dxa"/>
            <w:shd w:val="clear" w:color="auto" w:fill="auto"/>
            <w:vAlign w:val="bottom"/>
          </w:tcPr>
          <w:p w:rsidR="00785668" w:rsidRDefault="003A72F1">
            <w:pPr>
              <w:spacing w:after="0" w:line="240" w:lineRule="auto"/>
              <w:jc w:val="right"/>
              <w:rPr>
                <w:rFonts w:ascii="Tahoma" w:eastAsia="Tahoma" w:hAnsi="Tahoma" w:cs="Tahoma"/>
              </w:rPr>
            </w:pPr>
            <w:r>
              <w:rPr>
                <w:rFonts w:ascii="Tahoma" w:eastAsia="Tahoma" w:hAnsi="Tahoma" w:cs="Tahoma"/>
              </w:rPr>
              <w:t xml:space="preserve">  1,857.00</w:t>
            </w:r>
          </w:p>
        </w:tc>
        <w:tc>
          <w:tcPr>
            <w:tcW w:w="1125" w:type="dxa"/>
            <w:shd w:val="clear" w:color="auto" w:fill="auto"/>
            <w:vAlign w:val="bottom"/>
          </w:tcPr>
          <w:p w:rsidR="00785668" w:rsidRDefault="003A72F1">
            <w:pPr>
              <w:spacing w:after="0" w:line="240" w:lineRule="auto"/>
              <w:jc w:val="right"/>
              <w:rPr>
                <w:rFonts w:ascii="Tahoma" w:eastAsia="Tahoma" w:hAnsi="Tahoma" w:cs="Tahoma"/>
              </w:rPr>
            </w:pPr>
            <w:r>
              <w:rPr>
                <w:rFonts w:ascii="Tahoma" w:eastAsia="Tahoma" w:hAnsi="Tahoma" w:cs="Tahoma"/>
              </w:rPr>
              <w:t xml:space="preserve">1,603.00 </w:t>
            </w:r>
          </w:p>
        </w:tc>
        <w:tc>
          <w:tcPr>
            <w:tcW w:w="1170" w:type="dxa"/>
            <w:shd w:val="clear" w:color="auto" w:fill="auto"/>
            <w:vAlign w:val="bottom"/>
          </w:tcPr>
          <w:p w:rsidR="00785668" w:rsidRDefault="003A72F1">
            <w:pPr>
              <w:spacing w:after="0" w:line="240" w:lineRule="auto"/>
              <w:jc w:val="right"/>
              <w:rPr>
                <w:rFonts w:ascii="Tahoma" w:eastAsia="Tahoma" w:hAnsi="Tahoma" w:cs="Tahoma"/>
              </w:rPr>
            </w:pPr>
            <w:r>
              <w:rPr>
                <w:rFonts w:ascii="Tahoma" w:eastAsia="Tahoma" w:hAnsi="Tahoma" w:cs="Tahoma"/>
              </w:rPr>
              <w:t xml:space="preserve">1,013.00   </w:t>
            </w:r>
          </w:p>
        </w:tc>
      </w:tr>
      <w:tr w:rsidR="00785668">
        <w:trPr>
          <w:trHeight w:val="276"/>
        </w:trPr>
        <w:tc>
          <w:tcPr>
            <w:tcW w:w="2518" w:type="dxa"/>
            <w:shd w:val="clear" w:color="auto" w:fill="auto"/>
            <w:vAlign w:val="bottom"/>
          </w:tcPr>
          <w:p w:rsidR="00785668" w:rsidRDefault="00EA242F">
            <w:pPr>
              <w:spacing w:after="0" w:line="240" w:lineRule="auto"/>
              <w:jc w:val="right"/>
              <w:rPr>
                <w:rFonts w:ascii="Tahoma" w:eastAsia="Tahoma" w:hAnsi="Tahoma" w:cs="Tahoma"/>
              </w:rPr>
            </w:pPr>
            <w:r>
              <w:rPr>
                <w:rFonts w:ascii="Tahoma" w:eastAsia="Tahoma" w:hAnsi="Tahoma" w:cs="Tahoma"/>
              </w:rPr>
              <w:t>Sep 01 a Nov 30, 2021</w:t>
            </w:r>
          </w:p>
        </w:tc>
        <w:tc>
          <w:tcPr>
            <w:tcW w:w="1260" w:type="dxa"/>
            <w:shd w:val="clear" w:color="auto" w:fill="auto"/>
            <w:vAlign w:val="bottom"/>
          </w:tcPr>
          <w:p w:rsidR="00785668" w:rsidRDefault="003A72F1">
            <w:pPr>
              <w:spacing w:after="0" w:line="240" w:lineRule="auto"/>
              <w:jc w:val="right"/>
              <w:rPr>
                <w:rFonts w:ascii="Tahoma" w:eastAsia="Tahoma" w:hAnsi="Tahoma" w:cs="Tahoma"/>
              </w:rPr>
            </w:pPr>
            <w:r>
              <w:rPr>
                <w:rFonts w:ascii="Tahoma" w:eastAsia="Tahoma" w:hAnsi="Tahoma" w:cs="Tahoma"/>
              </w:rPr>
              <w:t xml:space="preserve">  1,718.00 </w:t>
            </w:r>
          </w:p>
        </w:tc>
        <w:tc>
          <w:tcPr>
            <w:tcW w:w="1125" w:type="dxa"/>
            <w:shd w:val="clear" w:color="auto" w:fill="auto"/>
            <w:vAlign w:val="bottom"/>
          </w:tcPr>
          <w:p w:rsidR="00785668" w:rsidRDefault="003A72F1">
            <w:pPr>
              <w:spacing w:after="0" w:line="240" w:lineRule="auto"/>
              <w:jc w:val="right"/>
              <w:rPr>
                <w:rFonts w:ascii="Tahoma" w:eastAsia="Tahoma" w:hAnsi="Tahoma" w:cs="Tahoma"/>
              </w:rPr>
            </w:pPr>
            <w:r>
              <w:rPr>
                <w:rFonts w:ascii="Tahoma" w:eastAsia="Tahoma" w:hAnsi="Tahoma" w:cs="Tahoma"/>
              </w:rPr>
              <w:t xml:space="preserve">1,493.00 </w:t>
            </w:r>
          </w:p>
        </w:tc>
        <w:tc>
          <w:tcPr>
            <w:tcW w:w="1170" w:type="dxa"/>
            <w:shd w:val="clear" w:color="auto" w:fill="auto"/>
            <w:vAlign w:val="bottom"/>
          </w:tcPr>
          <w:p w:rsidR="00785668" w:rsidRDefault="003A72F1">
            <w:pPr>
              <w:spacing w:after="0" w:line="240" w:lineRule="auto"/>
              <w:jc w:val="right"/>
              <w:rPr>
                <w:rFonts w:ascii="Tahoma" w:eastAsia="Tahoma" w:hAnsi="Tahoma" w:cs="Tahoma"/>
              </w:rPr>
            </w:pPr>
            <w:r>
              <w:rPr>
                <w:rFonts w:ascii="Tahoma" w:eastAsia="Tahoma" w:hAnsi="Tahoma" w:cs="Tahoma"/>
              </w:rPr>
              <w:t xml:space="preserve"> 934.00 </w:t>
            </w:r>
          </w:p>
        </w:tc>
      </w:tr>
      <w:tr w:rsidR="00785668">
        <w:trPr>
          <w:trHeight w:val="276"/>
        </w:trPr>
        <w:tc>
          <w:tcPr>
            <w:tcW w:w="2518" w:type="dxa"/>
            <w:shd w:val="clear" w:color="auto" w:fill="auto"/>
            <w:vAlign w:val="bottom"/>
          </w:tcPr>
          <w:p w:rsidR="00785668" w:rsidRDefault="003A72F1">
            <w:pPr>
              <w:spacing w:after="0" w:line="240" w:lineRule="auto"/>
              <w:rPr>
                <w:rFonts w:ascii="Tahoma" w:eastAsia="Tahoma" w:hAnsi="Tahoma" w:cs="Tahoma"/>
                <w:b/>
              </w:rPr>
            </w:pPr>
            <w:r>
              <w:rPr>
                <w:rFonts w:ascii="Tahoma" w:eastAsia="Tahoma" w:hAnsi="Tahoma" w:cs="Tahoma"/>
                <w:b/>
              </w:rPr>
              <w:t>Categoría B</w:t>
            </w:r>
          </w:p>
        </w:tc>
        <w:tc>
          <w:tcPr>
            <w:tcW w:w="1260" w:type="dxa"/>
            <w:shd w:val="clear" w:color="auto" w:fill="auto"/>
            <w:vAlign w:val="bottom"/>
          </w:tcPr>
          <w:p w:rsidR="00785668" w:rsidRDefault="003A72F1">
            <w:pPr>
              <w:spacing w:after="0" w:line="240" w:lineRule="auto"/>
              <w:jc w:val="center"/>
              <w:rPr>
                <w:rFonts w:ascii="Tahoma" w:eastAsia="Tahoma" w:hAnsi="Tahoma" w:cs="Tahoma"/>
                <w:b/>
              </w:rPr>
            </w:pPr>
            <w:r>
              <w:rPr>
                <w:rFonts w:ascii="Tahoma" w:eastAsia="Tahoma" w:hAnsi="Tahoma" w:cs="Tahoma"/>
                <w:b/>
              </w:rPr>
              <w:t>Dbl</w:t>
            </w:r>
          </w:p>
        </w:tc>
        <w:tc>
          <w:tcPr>
            <w:tcW w:w="1125" w:type="dxa"/>
            <w:shd w:val="clear" w:color="auto" w:fill="auto"/>
            <w:vAlign w:val="bottom"/>
          </w:tcPr>
          <w:p w:rsidR="00785668" w:rsidRDefault="003A72F1">
            <w:pPr>
              <w:spacing w:after="0" w:line="240" w:lineRule="auto"/>
              <w:jc w:val="center"/>
              <w:rPr>
                <w:rFonts w:ascii="Tahoma" w:eastAsia="Tahoma" w:hAnsi="Tahoma" w:cs="Tahoma"/>
                <w:b/>
              </w:rPr>
            </w:pPr>
            <w:r>
              <w:rPr>
                <w:rFonts w:ascii="Tahoma" w:eastAsia="Tahoma" w:hAnsi="Tahoma" w:cs="Tahoma"/>
                <w:b/>
              </w:rPr>
              <w:t>Tpl</w:t>
            </w:r>
          </w:p>
        </w:tc>
        <w:tc>
          <w:tcPr>
            <w:tcW w:w="1170" w:type="dxa"/>
            <w:shd w:val="clear" w:color="auto" w:fill="auto"/>
            <w:vAlign w:val="bottom"/>
          </w:tcPr>
          <w:p w:rsidR="00785668" w:rsidRDefault="003A72F1">
            <w:pPr>
              <w:spacing w:after="0" w:line="240" w:lineRule="auto"/>
              <w:jc w:val="center"/>
              <w:rPr>
                <w:rFonts w:ascii="Tahoma" w:eastAsia="Tahoma" w:hAnsi="Tahoma" w:cs="Tahoma"/>
                <w:b/>
              </w:rPr>
            </w:pPr>
            <w:r>
              <w:rPr>
                <w:rFonts w:ascii="Tahoma" w:eastAsia="Tahoma" w:hAnsi="Tahoma" w:cs="Tahoma"/>
                <w:b/>
              </w:rPr>
              <w:t>Mnr</w:t>
            </w:r>
          </w:p>
        </w:tc>
      </w:tr>
      <w:tr w:rsidR="00785668">
        <w:trPr>
          <w:trHeight w:val="276"/>
        </w:trPr>
        <w:tc>
          <w:tcPr>
            <w:tcW w:w="2518" w:type="dxa"/>
            <w:shd w:val="clear" w:color="auto" w:fill="auto"/>
            <w:vAlign w:val="bottom"/>
          </w:tcPr>
          <w:p w:rsidR="00785668" w:rsidRDefault="00EA242F">
            <w:pPr>
              <w:spacing w:after="0" w:line="240" w:lineRule="auto"/>
              <w:jc w:val="center"/>
              <w:rPr>
                <w:rFonts w:ascii="Tahoma" w:eastAsia="Tahoma" w:hAnsi="Tahoma" w:cs="Tahoma"/>
              </w:rPr>
            </w:pPr>
            <w:r>
              <w:rPr>
                <w:rFonts w:ascii="Tahoma" w:eastAsia="Tahoma" w:hAnsi="Tahoma" w:cs="Tahoma"/>
              </w:rPr>
              <w:t>Jul 01  a Ago 31, 2021</w:t>
            </w:r>
          </w:p>
        </w:tc>
        <w:tc>
          <w:tcPr>
            <w:tcW w:w="1260" w:type="dxa"/>
            <w:shd w:val="clear" w:color="auto" w:fill="auto"/>
            <w:vAlign w:val="bottom"/>
          </w:tcPr>
          <w:p w:rsidR="00785668" w:rsidRDefault="003A72F1">
            <w:pPr>
              <w:spacing w:after="0" w:line="240" w:lineRule="auto"/>
              <w:jc w:val="right"/>
              <w:rPr>
                <w:rFonts w:ascii="Tahoma" w:eastAsia="Tahoma" w:hAnsi="Tahoma" w:cs="Tahoma"/>
              </w:rPr>
            </w:pPr>
            <w:r>
              <w:rPr>
                <w:rFonts w:ascii="Tahoma" w:eastAsia="Tahoma" w:hAnsi="Tahoma" w:cs="Tahoma"/>
              </w:rPr>
              <w:t xml:space="preserve">1,262.00 </w:t>
            </w:r>
          </w:p>
        </w:tc>
        <w:tc>
          <w:tcPr>
            <w:tcW w:w="1125" w:type="dxa"/>
            <w:shd w:val="clear" w:color="auto" w:fill="auto"/>
            <w:vAlign w:val="bottom"/>
          </w:tcPr>
          <w:p w:rsidR="00785668" w:rsidRDefault="003A72F1">
            <w:pPr>
              <w:spacing w:after="0" w:line="240" w:lineRule="auto"/>
              <w:jc w:val="right"/>
              <w:rPr>
                <w:rFonts w:ascii="Tahoma" w:eastAsia="Tahoma" w:hAnsi="Tahoma" w:cs="Tahoma"/>
              </w:rPr>
            </w:pPr>
            <w:r>
              <w:rPr>
                <w:rFonts w:ascii="Tahoma" w:eastAsia="Tahoma" w:hAnsi="Tahoma" w:cs="Tahoma"/>
              </w:rPr>
              <w:t xml:space="preserve">1,068.00 </w:t>
            </w:r>
          </w:p>
        </w:tc>
        <w:tc>
          <w:tcPr>
            <w:tcW w:w="1170" w:type="dxa"/>
            <w:shd w:val="clear" w:color="auto" w:fill="auto"/>
            <w:vAlign w:val="bottom"/>
          </w:tcPr>
          <w:p w:rsidR="00785668" w:rsidRDefault="003A72F1">
            <w:pPr>
              <w:spacing w:after="0" w:line="240" w:lineRule="auto"/>
              <w:jc w:val="right"/>
              <w:rPr>
                <w:rFonts w:ascii="Tahoma" w:eastAsia="Tahoma" w:hAnsi="Tahoma" w:cs="Tahoma"/>
              </w:rPr>
            </w:pPr>
            <w:r>
              <w:rPr>
                <w:rFonts w:ascii="Tahoma" w:eastAsia="Tahoma" w:hAnsi="Tahoma" w:cs="Tahoma"/>
              </w:rPr>
              <w:t xml:space="preserve">   457.00 </w:t>
            </w:r>
          </w:p>
        </w:tc>
      </w:tr>
      <w:tr w:rsidR="00785668">
        <w:trPr>
          <w:trHeight w:val="276"/>
        </w:trPr>
        <w:tc>
          <w:tcPr>
            <w:tcW w:w="2518" w:type="dxa"/>
            <w:shd w:val="clear" w:color="auto" w:fill="auto"/>
            <w:vAlign w:val="bottom"/>
          </w:tcPr>
          <w:p w:rsidR="00785668" w:rsidRDefault="00EA242F">
            <w:pPr>
              <w:spacing w:after="0" w:line="240" w:lineRule="auto"/>
              <w:jc w:val="center"/>
              <w:rPr>
                <w:rFonts w:ascii="Tahoma" w:eastAsia="Tahoma" w:hAnsi="Tahoma" w:cs="Tahoma"/>
              </w:rPr>
            </w:pPr>
            <w:r>
              <w:rPr>
                <w:rFonts w:ascii="Tahoma" w:eastAsia="Tahoma" w:hAnsi="Tahoma" w:cs="Tahoma"/>
              </w:rPr>
              <w:t>Sep 01 a Oct 31, 2021</w:t>
            </w:r>
          </w:p>
        </w:tc>
        <w:tc>
          <w:tcPr>
            <w:tcW w:w="1260" w:type="dxa"/>
            <w:shd w:val="clear" w:color="auto" w:fill="auto"/>
            <w:vAlign w:val="bottom"/>
          </w:tcPr>
          <w:p w:rsidR="00785668" w:rsidRDefault="003A72F1">
            <w:pPr>
              <w:spacing w:after="0" w:line="240" w:lineRule="auto"/>
              <w:jc w:val="right"/>
              <w:rPr>
                <w:rFonts w:ascii="Tahoma" w:eastAsia="Tahoma" w:hAnsi="Tahoma" w:cs="Tahoma"/>
              </w:rPr>
            </w:pPr>
            <w:r>
              <w:rPr>
                <w:rFonts w:ascii="Tahoma" w:eastAsia="Tahoma" w:hAnsi="Tahoma" w:cs="Tahoma"/>
              </w:rPr>
              <w:t xml:space="preserve">1,190.00 </w:t>
            </w:r>
          </w:p>
        </w:tc>
        <w:tc>
          <w:tcPr>
            <w:tcW w:w="1125" w:type="dxa"/>
            <w:shd w:val="clear" w:color="auto" w:fill="auto"/>
            <w:vAlign w:val="bottom"/>
          </w:tcPr>
          <w:p w:rsidR="00785668" w:rsidRDefault="003A72F1">
            <w:pPr>
              <w:spacing w:after="0" w:line="240" w:lineRule="auto"/>
              <w:jc w:val="right"/>
              <w:rPr>
                <w:rFonts w:ascii="Tahoma" w:eastAsia="Tahoma" w:hAnsi="Tahoma" w:cs="Tahoma"/>
              </w:rPr>
            </w:pPr>
            <w:r>
              <w:rPr>
                <w:rFonts w:ascii="Tahoma" w:eastAsia="Tahoma" w:hAnsi="Tahoma" w:cs="Tahoma"/>
              </w:rPr>
              <w:t xml:space="preserve">1,020.00 </w:t>
            </w:r>
          </w:p>
        </w:tc>
        <w:tc>
          <w:tcPr>
            <w:tcW w:w="1170" w:type="dxa"/>
            <w:shd w:val="clear" w:color="auto" w:fill="auto"/>
            <w:vAlign w:val="bottom"/>
          </w:tcPr>
          <w:p w:rsidR="00785668" w:rsidRDefault="003A72F1">
            <w:pPr>
              <w:spacing w:after="0" w:line="240" w:lineRule="auto"/>
              <w:jc w:val="right"/>
              <w:rPr>
                <w:rFonts w:ascii="Tahoma" w:eastAsia="Tahoma" w:hAnsi="Tahoma" w:cs="Tahoma"/>
              </w:rPr>
            </w:pPr>
            <w:r>
              <w:rPr>
                <w:rFonts w:ascii="Tahoma" w:eastAsia="Tahoma" w:hAnsi="Tahoma" w:cs="Tahoma"/>
              </w:rPr>
              <w:t xml:space="preserve">   457.00 </w:t>
            </w:r>
          </w:p>
        </w:tc>
      </w:tr>
      <w:tr w:rsidR="00785668">
        <w:trPr>
          <w:trHeight w:val="276"/>
        </w:trPr>
        <w:tc>
          <w:tcPr>
            <w:tcW w:w="2518" w:type="dxa"/>
            <w:shd w:val="clear" w:color="auto" w:fill="auto"/>
            <w:vAlign w:val="bottom"/>
          </w:tcPr>
          <w:p w:rsidR="00785668" w:rsidRDefault="00EA242F">
            <w:pPr>
              <w:spacing w:after="0" w:line="240" w:lineRule="auto"/>
              <w:jc w:val="center"/>
              <w:rPr>
                <w:rFonts w:ascii="Tahoma" w:eastAsia="Tahoma" w:hAnsi="Tahoma" w:cs="Tahoma"/>
              </w:rPr>
            </w:pPr>
            <w:r>
              <w:rPr>
                <w:rFonts w:ascii="Tahoma" w:eastAsia="Tahoma" w:hAnsi="Tahoma" w:cs="Tahoma"/>
              </w:rPr>
              <w:t>Nov 01 a Nov 14, 2021</w:t>
            </w:r>
          </w:p>
        </w:tc>
        <w:tc>
          <w:tcPr>
            <w:tcW w:w="1260" w:type="dxa"/>
            <w:shd w:val="clear" w:color="auto" w:fill="auto"/>
            <w:vAlign w:val="bottom"/>
          </w:tcPr>
          <w:p w:rsidR="00785668" w:rsidRDefault="003A72F1">
            <w:pPr>
              <w:spacing w:after="0" w:line="240" w:lineRule="auto"/>
              <w:jc w:val="right"/>
              <w:rPr>
                <w:rFonts w:ascii="Tahoma" w:eastAsia="Tahoma" w:hAnsi="Tahoma" w:cs="Tahoma"/>
              </w:rPr>
            </w:pPr>
            <w:r>
              <w:rPr>
                <w:rFonts w:ascii="Tahoma" w:eastAsia="Tahoma" w:hAnsi="Tahoma" w:cs="Tahoma"/>
              </w:rPr>
              <w:t xml:space="preserve">1,233.00 </w:t>
            </w:r>
          </w:p>
        </w:tc>
        <w:tc>
          <w:tcPr>
            <w:tcW w:w="1125" w:type="dxa"/>
            <w:shd w:val="clear" w:color="auto" w:fill="auto"/>
            <w:vAlign w:val="bottom"/>
          </w:tcPr>
          <w:p w:rsidR="00785668" w:rsidRDefault="003A72F1">
            <w:pPr>
              <w:spacing w:after="0" w:line="240" w:lineRule="auto"/>
              <w:jc w:val="right"/>
              <w:rPr>
                <w:rFonts w:ascii="Tahoma" w:eastAsia="Tahoma" w:hAnsi="Tahoma" w:cs="Tahoma"/>
              </w:rPr>
            </w:pPr>
            <w:r>
              <w:rPr>
                <w:rFonts w:ascii="Tahoma" w:eastAsia="Tahoma" w:hAnsi="Tahoma" w:cs="Tahoma"/>
              </w:rPr>
              <w:t xml:space="preserve">1,049.00 </w:t>
            </w:r>
          </w:p>
        </w:tc>
        <w:tc>
          <w:tcPr>
            <w:tcW w:w="1170" w:type="dxa"/>
            <w:shd w:val="clear" w:color="auto" w:fill="auto"/>
            <w:vAlign w:val="bottom"/>
          </w:tcPr>
          <w:p w:rsidR="00785668" w:rsidRDefault="003A72F1">
            <w:pPr>
              <w:spacing w:after="0" w:line="240" w:lineRule="auto"/>
              <w:jc w:val="right"/>
              <w:rPr>
                <w:rFonts w:ascii="Tahoma" w:eastAsia="Tahoma" w:hAnsi="Tahoma" w:cs="Tahoma"/>
              </w:rPr>
            </w:pPr>
            <w:r>
              <w:rPr>
                <w:rFonts w:ascii="Tahoma" w:eastAsia="Tahoma" w:hAnsi="Tahoma" w:cs="Tahoma"/>
              </w:rPr>
              <w:t xml:space="preserve">   457.00 </w:t>
            </w:r>
          </w:p>
        </w:tc>
      </w:tr>
      <w:tr w:rsidR="00785668">
        <w:trPr>
          <w:trHeight w:val="276"/>
        </w:trPr>
        <w:tc>
          <w:tcPr>
            <w:tcW w:w="2518" w:type="dxa"/>
            <w:shd w:val="clear" w:color="auto" w:fill="auto"/>
            <w:vAlign w:val="bottom"/>
          </w:tcPr>
          <w:p w:rsidR="00785668" w:rsidRDefault="00EA242F">
            <w:pPr>
              <w:spacing w:after="0" w:line="240" w:lineRule="auto"/>
              <w:jc w:val="center"/>
              <w:rPr>
                <w:rFonts w:ascii="Tahoma" w:eastAsia="Tahoma" w:hAnsi="Tahoma" w:cs="Tahoma"/>
              </w:rPr>
            </w:pPr>
            <w:r>
              <w:rPr>
                <w:rFonts w:ascii="Tahoma" w:eastAsia="Tahoma" w:hAnsi="Tahoma" w:cs="Tahoma"/>
              </w:rPr>
              <w:t>Nov 15 a Nov 30, 2021</w:t>
            </w:r>
          </w:p>
        </w:tc>
        <w:tc>
          <w:tcPr>
            <w:tcW w:w="1260" w:type="dxa"/>
            <w:shd w:val="clear" w:color="auto" w:fill="auto"/>
            <w:vAlign w:val="bottom"/>
          </w:tcPr>
          <w:p w:rsidR="00785668" w:rsidRDefault="003A72F1">
            <w:pPr>
              <w:spacing w:after="0" w:line="240" w:lineRule="auto"/>
              <w:jc w:val="right"/>
              <w:rPr>
                <w:rFonts w:ascii="Tahoma" w:eastAsia="Tahoma" w:hAnsi="Tahoma" w:cs="Tahoma"/>
              </w:rPr>
            </w:pPr>
            <w:r>
              <w:rPr>
                <w:rFonts w:ascii="Tahoma" w:eastAsia="Tahoma" w:hAnsi="Tahoma" w:cs="Tahoma"/>
              </w:rPr>
              <w:t xml:space="preserve">1,260.00 </w:t>
            </w:r>
          </w:p>
        </w:tc>
        <w:tc>
          <w:tcPr>
            <w:tcW w:w="1125" w:type="dxa"/>
            <w:shd w:val="clear" w:color="auto" w:fill="auto"/>
            <w:vAlign w:val="bottom"/>
          </w:tcPr>
          <w:p w:rsidR="00785668" w:rsidRDefault="003A72F1">
            <w:pPr>
              <w:spacing w:after="0" w:line="240" w:lineRule="auto"/>
              <w:jc w:val="right"/>
              <w:rPr>
                <w:rFonts w:ascii="Tahoma" w:eastAsia="Tahoma" w:hAnsi="Tahoma" w:cs="Tahoma"/>
              </w:rPr>
            </w:pPr>
            <w:r>
              <w:rPr>
                <w:rFonts w:ascii="Tahoma" w:eastAsia="Tahoma" w:hAnsi="Tahoma" w:cs="Tahoma"/>
              </w:rPr>
              <w:t xml:space="preserve">1,067.00 </w:t>
            </w:r>
          </w:p>
        </w:tc>
        <w:tc>
          <w:tcPr>
            <w:tcW w:w="1170" w:type="dxa"/>
            <w:shd w:val="clear" w:color="auto" w:fill="auto"/>
            <w:vAlign w:val="bottom"/>
          </w:tcPr>
          <w:p w:rsidR="00785668" w:rsidRDefault="003A72F1">
            <w:pPr>
              <w:spacing w:after="0" w:line="240" w:lineRule="auto"/>
              <w:jc w:val="right"/>
              <w:rPr>
                <w:rFonts w:ascii="Tahoma" w:eastAsia="Tahoma" w:hAnsi="Tahoma" w:cs="Tahoma"/>
              </w:rPr>
            </w:pPr>
            <w:r>
              <w:rPr>
                <w:rFonts w:ascii="Tahoma" w:eastAsia="Tahoma" w:hAnsi="Tahoma" w:cs="Tahoma"/>
              </w:rPr>
              <w:t xml:space="preserve">   457.00 </w:t>
            </w:r>
          </w:p>
        </w:tc>
      </w:tr>
      <w:tr w:rsidR="00785668">
        <w:trPr>
          <w:trHeight w:val="276"/>
        </w:trPr>
        <w:tc>
          <w:tcPr>
            <w:tcW w:w="2518" w:type="dxa"/>
            <w:shd w:val="clear" w:color="auto" w:fill="auto"/>
            <w:vAlign w:val="bottom"/>
          </w:tcPr>
          <w:p w:rsidR="00785668" w:rsidRDefault="003A72F1">
            <w:pPr>
              <w:spacing w:after="0" w:line="240" w:lineRule="auto"/>
              <w:rPr>
                <w:rFonts w:ascii="Tahoma" w:eastAsia="Tahoma" w:hAnsi="Tahoma" w:cs="Tahoma"/>
                <w:b/>
              </w:rPr>
            </w:pPr>
            <w:r>
              <w:rPr>
                <w:rFonts w:ascii="Tahoma" w:eastAsia="Tahoma" w:hAnsi="Tahoma" w:cs="Tahoma"/>
                <w:b/>
              </w:rPr>
              <w:t>Categoría C</w:t>
            </w:r>
          </w:p>
        </w:tc>
        <w:tc>
          <w:tcPr>
            <w:tcW w:w="1260" w:type="dxa"/>
            <w:shd w:val="clear" w:color="auto" w:fill="auto"/>
            <w:vAlign w:val="bottom"/>
          </w:tcPr>
          <w:p w:rsidR="00785668" w:rsidRDefault="003A72F1">
            <w:pPr>
              <w:spacing w:after="0" w:line="240" w:lineRule="auto"/>
              <w:jc w:val="center"/>
              <w:rPr>
                <w:rFonts w:ascii="Tahoma" w:eastAsia="Tahoma" w:hAnsi="Tahoma" w:cs="Tahoma"/>
                <w:b/>
              </w:rPr>
            </w:pPr>
            <w:r>
              <w:rPr>
                <w:rFonts w:ascii="Tahoma" w:eastAsia="Tahoma" w:hAnsi="Tahoma" w:cs="Tahoma"/>
                <w:b/>
              </w:rPr>
              <w:t>Dbl</w:t>
            </w:r>
          </w:p>
        </w:tc>
        <w:tc>
          <w:tcPr>
            <w:tcW w:w="1125" w:type="dxa"/>
            <w:shd w:val="clear" w:color="auto" w:fill="auto"/>
            <w:vAlign w:val="bottom"/>
          </w:tcPr>
          <w:p w:rsidR="00785668" w:rsidRDefault="003A72F1">
            <w:pPr>
              <w:spacing w:after="0" w:line="240" w:lineRule="auto"/>
              <w:jc w:val="center"/>
              <w:rPr>
                <w:rFonts w:ascii="Tahoma" w:eastAsia="Tahoma" w:hAnsi="Tahoma" w:cs="Tahoma"/>
                <w:b/>
              </w:rPr>
            </w:pPr>
            <w:r>
              <w:rPr>
                <w:rFonts w:ascii="Tahoma" w:eastAsia="Tahoma" w:hAnsi="Tahoma" w:cs="Tahoma"/>
                <w:b/>
              </w:rPr>
              <w:t>Tpl</w:t>
            </w:r>
          </w:p>
        </w:tc>
        <w:tc>
          <w:tcPr>
            <w:tcW w:w="1170" w:type="dxa"/>
            <w:shd w:val="clear" w:color="auto" w:fill="auto"/>
            <w:vAlign w:val="bottom"/>
          </w:tcPr>
          <w:p w:rsidR="00785668" w:rsidRDefault="003A72F1">
            <w:pPr>
              <w:spacing w:after="0" w:line="240" w:lineRule="auto"/>
              <w:jc w:val="center"/>
              <w:rPr>
                <w:rFonts w:ascii="Tahoma" w:eastAsia="Tahoma" w:hAnsi="Tahoma" w:cs="Tahoma"/>
                <w:b/>
              </w:rPr>
            </w:pPr>
            <w:r>
              <w:rPr>
                <w:rFonts w:ascii="Tahoma" w:eastAsia="Tahoma" w:hAnsi="Tahoma" w:cs="Tahoma"/>
                <w:b/>
              </w:rPr>
              <w:t>Mnr</w:t>
            </w:r>
          </w:p>
        </w:tc>
      </w:tr>
      <w:tr w:rsidR="00785668">
        <w:trPr>
          <w:trHeight w:val="276"/>
        </w:trPr>
        <w:tc>
          <w:tcPr>
            <w:tcW w:w="2518" w:type="dxa"/>
            <w:shd w:val="clear" w:color="auto" w:fill="auto"/>
            <w:vAlign w:val="bottom"/>
          </w:tcPr>
          <w:p w:rsidR="00785668" w:rsidRDefault="00EA242F">
            <w:pPr>
              <w:spacing w:after="0" w:line="240" w:lineRule="auto"/>
              <w:jc w:val="center"/>
              <w:rPr>
                <w:rFonts w:ascii="Tahoma" w:eastAsia="Tahoma" w:hAnsi="Tahoma" w:cs="Tahoma"/>
              </w:rPr>
            </w:pPr>
            <w:r>
              <w:rPr>
                <w:rFonts w:ascii="Tahoma" w:eastAsia="Tahoma" w:hAnsi="Tahoma" w:cs="Tahoma"/>
              </w:rPr>
              <w:t>Abr</w:t>
            </w:r>
            <w:bookmarkStart w:id="1" w:name="_GoBack"/>
            <w:bookmarkEnd w:id="1"/>
            <w:r>
              <w:rPr>
                <w:rFonts w:ascii="Tahoma" w:eastAsia="Tahoma" w:hAnsi="Tahoma" w:cs="Tahoma"/>
              </w:rPr>
              <w:t xml:space="preserve"> 13 a Nov 30, 2021</w:t>
            </w:r>
          </w:p>
        </w:tc>
        <w:tc>
          <w:tcPr>
            <w:tcW w:w="1260" w:type="dxa"/>
            <w:shd w:val="clear" w:color="auto" w:fill="auto"/>
            <w:vAlign w:val="bottom"/>
          </w:tcPr>
          <w:p w:rsidR="00785668" w:rsidRDefault="003A72F1">
            <w:pPr>
              <w:spacing w:after="0" w:line="240" w:lineRule="auto"/>
              <w:jc w:val="right"/>
              <w:rPr>
                <w:rFonts w:ascii="Tahoma" w:eastAsia="Tahoma" w:hAnsi="Tahoma" w:cs="Tahoma"/>
              </w:rPr>
            </w:pPr>
            <w:r>
              <w:rPr>
                <w:rFonts w:ascii="Tahoma" w:eastAsia="Tahoma" w:hAnsi="Tahoma" w:cs="Tahoma"/>
              </w:rPr>
              <w:t xml:space="preserve"> 965.00   </w:t>
            </w:r>
          </w:p>
        </w:tc>
        <w:tc>
          <w:tcPr>
            <w:tcW w:w="1125" w:type="dxa"/>
            <w:shd w:val="clear" w:color="auto" w:fill="auto"/>
            <w:vAlign w:val="bottom"/>
          </w:tcPr>
          <w:p w:rsidR="00785668" w:rsidRDefault="003A72F1">
            <w:pPr>
              <w:spacing w:after="0" w:line="240" w:lineRule="auto"/>
              <w:jc w:val="right"/>
              <w:rPr>
                <w:rFonts w:ascii="Tahoma" w:eastAsia="Tahoma" w:hAnsi="Tahoma" w:cs="Tahoma"/>
              </w:rPr>
            </w:pPr>
            <w:r>
              <w:rPr>
                <w:rFonts w:ascii="Tahoma" w:eastAsia="Tahoma" w:hAnsi="Tahoma" w:cs="Tahoma"/>
              </w:rPr>
              <w:t xml:space="preserve">824.00 </w:t>
            </w:r>
          </w:p>
        </w:tc>
        <w:tc>
          <w:tcPr>
            <w:tcW w:w="1170" w:type="dxa"/>
            <w:shd w:val="clear" w:color="auto" w:fill="auto"/>
            <w:vAlign w:val="bottom"/>
          </w:tcPr>
          <w:p w:rsidR="00785668" w:rsidRDefault="003A72F1">
            <w:pPr>
              <w:spacing w:after="0" w:line="240" w:lineRule="auto"/>
              <w:jc w:val="right"/>
              <w:rPr>
                <w:rFonts w:ascii="Tahoma" w:eastAsia="Tahoma" w:hAnsi="Tahoma" w:cs="Tahoma"/>
              </w:rPr>
            </w:pPr>
            <w:r>
              <w:rPr>
                <w:rFonts w:ascii="Tahoma" w:eastAsia="Tahoma" w:hAnsi="Tahoma" w:cs="Tahoma"/>
              </w:rPr>
              <w:t xml:space="preserve">   482.00 </w:t>
            </w:r>
          </w:p>
        </w:tc>
      </w:tr>
    </w:tbl>
    <w:p w:rsidR="00785668" w:rsidRDefault="00785668">
      <w:pPr>
        <w:spacing w:after="0" w:line="240" w:lineRule="auto"/>
        <w:rPr>
          <w:rFonts w:ascii="Tahoma" w:eastAsia="Tahoma" w:hAnsi="Tahoma" w:cs="Tahoma"/>
          <w:b/>
        </w:rPr>
      </w:pPr>
    </w:p>
    <w:p w:rsidR="00785668" w:rsidRDefault="003A72F1">
      <w:pPr>
        <w:spacing w:after="0" w:line="240" w:lineRule="auto"/>
        <w:rPr>
          <w:rFonts w:ascii="Tahoma" w:eastAsia="Tahoma" w:hAnsi="Tahoma" w:cs="Tahoma"/>
          <w:b/>
        </w:rPr>
      </w:pPr>
      <w:r>
        <w:rPr>
          <w:rFonts w:ascii="Tahoma" w:eastAsia="Tahoma" w:hAnsi="Tahoma" w:cs="Tahoma"/>
          <w:b/>
        </w:rPr>
        <w:t>Hoteles previstos:</w:t>
      </w:r>
    </w:p>
    <w:tbl>
      <w:tblPr>
        <w:tblStyle w:val="a0"/>
        <w:tblW w:w="623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32"/>
      </w:tblGrid>
      <w:tr w:rsidR="00785668" w:rsidTr="00717E23">
        <w:tc>
          <w:tcPr>
            <w:tcW w:w="6232" w:type="dxa"/>
          </w:tcPr>
          <w:p w:rsidR="00785668" w:rsidRDefault="003A72F1">
            <w:pPr>
              <w:spacing w:after="0" w:line="240" w:lineRule="auto"/>
              <w:rPr>
                <w:rFonts w:ascii="Tahoma" w:eastAsia="Tahoma" w:hAnsi="Tahoma" w:cs="Tahoma"/>
                <w:b/>
              </w:rPr>
            </w:pPr>
            <w:r>
              <w:rPr>
                <w:rFonts w:ascii="Tahoma" w:eastAsia="Tahoma" w:hAnsi="Tahoma" w:cs="Tahoma"/>
                <w:b/>
              </w:rPr>
              <w:t>Categoría A</w:t>
            </w:r>
          </w:p>
        </w:tc>
      </w:tr>
      <w:tr w:rsidR="00785668" w:rsidRPr="00717E23" w:rsidTr="00717E23">
        <w:tc>
          <w:tcPr>
            <w:tcW w:w="6232" w:type="dxa"/>
          </w:tcPr>
          <w:p w:rsidR="00785668" w:rsidRPr="000F249A" w:rsidRDefault="003A72F1">
            <w:pPr>
              <w:spacing w:after="0" w:line="240" w:lineRule="auto"/>
              <w:rPr>
                <w:rFonts w:ascii="Tahoma" w:eastAsia="Tahoma" w:hAnsi="Tahoma" w:cs="Tahoma"/>
                <w:lang w:val="es-MX"/>
              </w:rPr>
            </w:pPr>
            <w:r w:rsidRPr="000F249A">
              <w:rPr>
                <w:rFonts w:ascii="Tahoma" w:eastAsia="Tahoma" w:hAnsi="Tahoma" w:cs="Tahoma"/>
                <w:lang w:val="es-MX"/>
              </w:rPr>
              <w:t>San José-Hilton Garden Sabana</w:t>
            </w:r>
          </w:p>
        </w:tc>
      </w:tr>
      <w:tr w:rsidR="00785668" w:rsidTr="00717E23">
        <w:tc>
          <w:tcPr>
            <w:tcW w:w="6232" w:type="dxa"/>
          </w:tcPr>
          <w:p w:rsidR="00785668" w:rsidRDefault="003A72F1">
            <w:pPr>
              <w:spacing w:after="0" w:line="240" w:lineRule="auto"/>
              <w:rPr>
                <w:rFonts w:ascii="Tahoma" w:eastAsia="Tahoma" w:hAnsi="Tahoma" w:cs="Tahoma"/>
              </w:rPr>
            </w:pPr>
            <w:r>
              <w:rPr>
                <w:rFonts w:ascii="Tahoma" w:eastAsia="Tahoma" w:hAnsi="Tahoma" w:cs="Tahoma"/>
              </w:rPr>
              <w:t>Tortuguero-Manatus lodge</w:t>
            </w:r>
          </w:p>
        </w:tc>
      </w:tr>
      <w:tr w:rsidR="00785668" w:rsidTr="00717E23">
        <w:tc>
          <w:tcPr>
            <w:tcW w:w="6232" w:type="dxa"/>
          </w:tcPr>
          <w:p w:rsidR="00785668" w:rsidRDefault="003A72F1">
            <w:pPr>
              <w:spacing w:after="0" w:line="240" w:lineRule="auto"/>
              <w:rPr>
                <w:rFonts w:ascii="Tahoma" w:eastAsia="Tahoma" w:hAnsi="Tahoma" w:cs="Tahoma"/>
              </w:rPr>
            </w:pPr>
            <w:r>
              <w:rPr>
                <w:rFonts w:ascii="Tahoma" w:eastAsia="Tahoma" w:hAnsi="Tahoma" w:cs="Tahoma"/>
              </w:rPr>
              <w:t>Volcán Arenal-Arenal Kioro Suites &amp; Spa</w:t>
            </w:r>
          </w:p>
        </w:tc>
      </w:tr>
      <w:tr w:rsidR="00785668" w:rsidRPr="00717E23" w:rsidTr="00717E23">
        <w:tc>
          <w:tcPr>
            <w:tcW w:w="6232" w:type="dxa"/>
          </w:tcPr>
          <w:p w:rsidR="00785668" w:rsidRPr="000F249A" w:rsidRDefault="003A72F1">
            <w:pPr>
              <w:spacing w:after="0" w:line="240" w:lineRule="auto"/>
              <w:rPr>
                <w:rFonts w:ascii="Tahoma" w:eastAsia="Tahoma" w:hAnsi="Tahoma" w:cs="Tahoma"/>
                <w:lang w:val="es-MX"/>
              </w:rPr>
            </w:pPr>
            <w:r w:rsidRPr="000F249A">
              <w:rPr>
                <w:rFonts w:ascii="Tahoma" w:eastAsia="Tahoma" w:hAnsi="Tahoma" w:cs="Tahoma"/>
                <w:lang w:val="es-MX"/>
              </w:rPr>
              <w:t>Manuel Antonio-Parador Resort $ Spa</w:t>
            </w:r>
          </w:p>
        </w:tc>
      </w:tr>
      <w:tr w:rsidR="00785668" w:rsidTr="00717E23">
        <w:tc>
          <w:tcPr>
            <w:tcW w:w="6232" w:type="dxa"/>
          </w:tcPr>
          <w:p w:rsidR="00785668" w:rsidRDefault="003A72F1">
            <w:pPr>
              <w:spacing w:after="0" w:line="240" w:lineRule="auto"/>
              <w:rPr>
                <w:rFonts w:ascii="Tahoma" w:eastAsia="Tahoma" w:hAnsi="Tahoma" w:cs="Tahoma"/>
                <w:b/>
              </w:rPr>
            </w:pPr>
            <w:r>
              <w:rPr>
                <w:rFonts w:ascii="Tahoma" w:eastAsia="Tahoma" w:hAnsi="Tahoma" w:cs="Tahoma"/>
                <w:b/>
              </w:rPr>
              <w:t>Categoría B</w:t>
            </w:r>
          </w:p>
        </w:tc>
      </w:tr>
      <w:tr w:rsidR="00785668" w:rsidTr="00717E23">
        <w:tc>
          <w:tcPr>
            <w:tcW w:w="6232" w:type="dxa"/>
          </w:tcPr>
          <w:p w:rsidR="00785668" w:rsidRDefault="003A72F1">
            <w:pPr>
              <w:spacing w:after="0" w:line="240" w:lineRule="auto"/>
              <w:rPr>
                <w:rFonts w:ascii="Tahoma" w:eastAsia="Tahoma" w:hAnsi="Tahoma" w:cs="Tahoma"/>
              </w:rPr>
            </w:pPr>
            <w:r>
              <w:rPr>
                <w:rFonts w:ascii="Tahoma" w:eastAsia="Tahoma" w:hAnsi="Tahoma" w:cs="Tahoma"/>
              </w:rPr>
              <w:t>San José-Crowne Plaza</w:t>
            </w:r>
          </w:p>
        </w:tc>
      </w:tr>
      <w:tr w:rsidR="00785668" w:rsidRPr="00717E23" w:rsidTr="00717E23">
        <w:tc>
          <w:tcPr>
            <w:tcW w:w="6232" w:type="dxa"/>
          </w:tcPr>
          <w:p w:rsidR="00785668" w:rsidRPr="000F249A" w:rsidRDefault="003A72F1">
            <w:pPr>
              <w:spacing w:after="0" w:line="240" w:lineRule="auto"/>
              <w:rPr>
                <w:rFonts w:ascii="Tahoma" w:eastAsia="Tahoma" w:hAnsi="Tahoma" w:cs="Tahoma"/>
                <w:lang w:val="es-MX"/>
              </w:rPr>
            </w:pPr>
            <w:r w:rsidRPr="000F249A">
              <w:rPr>
                <w:rFonts w:ascii="Tahoma" w:eastAsia="Tahoma" w:hAnsi="Tahoma" w:cs="Tahoma"/>
                <w:lang w:val="es-MX"/>
              </w:rPr>
              <w:t>Tortuguero- Grupo Pachira (Pahira Lodge o Evergreen Lodge</w:t>
            </w:r>
          </w:p>
        </w:tc>
      </w:tr>
      <w:tr w:rsidR="00785668" w:rsidTr="00717E23">
        <w:tc>
          <w:tcPr>
            <w:tcW w:w="6232" w:type="dxa"/>
          </w:tcPr>
          <w:p w:rsidR="00785668" w:rsidRDefault="003A72F1">
            <w:pPr>
              <w:spacing w:after="0" w:line="240" w:lineRule="auto"/>
              <w:rPr>
                <w:rFonts w:ascii="Tahoma" w:eastAsia="Tahoma" w:hAnsi="Tahoma" w:cs="Tahoma"/>
              </w:rPr>
            </w:pPr>
            <w:r>
              <w:rPr>
                <w:rFonts w:ascii="Tahoma" w:eastAsia="Tahoma" w:hAnsi="Tahoma" w:cs="Tahoma"/>
              </w:rPr>
              <w:t>Volcán Arenal-Arenal Springs &amp; Spa</w:t>
            </w:r>
          </w:p>
        </w:tc>
      </w:tr>
      <w:tr w:rsidR="00785668" w:rsidTr="00717E23">
        <w:tc>
          <w:tcPr>
            <w:tcW w:w="6232" w:type="dxa"/>
          </w:tcPr>
          <w:p w:rsidR="00785668" w:rsidRDefault="003A72F1">
            <w:pPr>
              <w:spacing w:after="0" w:line="240" w:lineRule="auto"/>
              <w:rPr>
                <w:rFonts w:ascii="Tahoma" w:eastAsia="Tahoma" w:hAnsi="Tahoma" w:cs="Tahoma"/>
              </w:rPr>
            </w:pPr>
            <w:r>
              <w:rPr>
                <w:rFonts w:ascii="Tahoma" w:eastAsia="Tahoma" w:hAnsi="Tahoma" w:cs="Tahoma"/>
              </w:rPr>
              <w:t>Manuel Antonio-San Bada</w:t>
            </w:r>
          </w:p>
        </w:tc>
      </w:tr>
      <w:tr w:rsidR="00785668" w:rsidTr="00717E23">
        <w:tc>
          <w:tcPr>
            <w:tcW w:w="6232" w:type="dxa"/>
          </w:tcPr>
          <w:p w:rsidR="00785668" w:rsidRDefault="003A72F1">
            <w:pPr>
              <w:spacing w:after="0" w:line="240" w:lineRule="auto"/>
              <w:rPr>
                <w:rFonts w:ascii="Tahoma" w:eastAsia="Tahoma" w:hAnsi="Tahoma" w:cs="Tahoma"/>
                <w:b/>
              </w:rPr>
            </w:pPr>
            <w:r>
              <w:rPr>
                <w:rFonts w:ascii="Tahoma" w:eastAsia="Tahoma" w:hAnsi="Tahoma" w:cs="Tahoma"/>
                <w:b/>
              </w:rPr>
              <w:t>Categoría C</w:t>
            </w:r>
          </w:p>
        </w:tc>
      </w:tr>
      <w:tr w:rsidR="00785668" w:rsidTr="00717E23">
        <w:tc>
          <w:tcPr>
            <w:tcW w:w="6232" w:type="dxa"/>
          </w:tcPr>
          <w:p w:rsidR="00785668" w:rsidRDefault="003A72F1">
            <w:pPr>
              <w:spacing w:after="0" w:line="240" w:lineRule="auto"/>
              <w:rPr>
                <w:rFonts w:ascii="Tahoma" w:eastAsia="Tahoma" w:hAnsi="Tahoma" w:cs="Tahoma"/>
              </w:rPr>
            </w:pPr>
            <w:r>
              <w:rPr>
                <w:rFonts w:ascii="Tahoma" w:eastAsia="Tahoma" w:hAnsi="Tahoma" w:cs="Tahoma"/>
              </w:rPr>
              <w:t>San José-Wyndham Garden San José</w:t>
            </w:r>
          </w:p>
        </w:tc>
      </w:tr>
      <w:tr w:rsidR="00785668" w:rsidRPr="00717E23" w:rsidTr="00717E23">
        <w:tc>
          <w:tcPr>
            <w:tcW w:w="6232" w:type="dxa"/>
          </w:tcPr>
          <w:p w:rsidR="00785668" w:rsidRPr="000F249A" w:rsidRDefault="003A72F1">
            <w:pPr>
              <w:spacing w:after="0" w:line="240" w:lineRule="auto"/>
              <w:rPr>
                <w:rFonts w:ascii="Tahoma" w:eastAsia="Tahoma" w:hAnsi="Tahoma" w:cs="Tahoma"/>
                <w:lang w:val="es-MX"/>
              </w:rPr>
            </w:pPr>
            <w:r w:rsidRPr="000F249A">
              <w:rPr>
                <w:rFonts w:ascii="Tahoma" w:eastAsia="Tahoma" w:hAnsi="Tahoma" w:cs="Tahoma"/>
                <w:lang w:val="es-MX"/>
              </w:rPr>
              <w:t>Tortuguero- Grupo Pachira (Pa</w:t>
            </w:r>
            <w:r w:rsidR="00717E23">
              <w:rPr>
                <w:rFonts w:ascii="Tahoma" w:eastAsia="Tahoma" w:hAnsi="Tahoma" w:cs="Tahoma"/>
                <w:lang w:val="es-MX"/>
              </w:rPr>
              <w:t>c</w:t>
            </w:r>
            <w:r w:rsidRPr="000F249A">
              <w:rPr>
                <w:rFonts w:ascii="Tahoma" w:eastAsia="Tahoma" w:hAnsi="Tahoma" w:cs="Tahoma"/>
                <w:lang w:val="es-MX"/>
              </w:rPr>
              <w:t xml:space="preserve">hira Lodge o Evergreen Lodge </w:t>
            </w:r>
          </w:p>
        </w:tc>
      </w:tr>
      <w:tr w:rsidR="00785668" w:rsidRPr="00717E23" w:rsidTr="00717E23">
        <w:tc>
          <w:tcPr>
            <w:tcW w:w="6232" w:type="dxa"/>
          </w:tcPr>
          <w:p w:rsidR="00785668" w:rsidRPr="000F249A" w:rsidRDefault="003A72F1">
            <w:pPr>
              <w:spacing w:after="0" w:line="240" w:lineRule="auto"/>
              <w:rPr>
                <w:rFonts w:ascii="Tahoma" w:eastAsia="Tahoma" w:hAnsi="Tahoma" w:cs="Tahoma"/>
                <w:lang w:val="es-MX"/>
              </w:rPr>
            </w:pPr>
            <w:r w:rsidRPr="000F249A">
              <w:rPr>
                <w:rFonts w:ascii="Tahoma" w:eastAsia="Tahoma" w:hAnsi="Tahoma" w:cs="Tahoma"/>
                <w:lang w:val="es-MX"/>
              </w:rPr>
              <w:t>Volcán Arenal-Montaña de Fuego</w:t>
            </w:r>
          </w:p>
        </w:tc>
      </w:tr>
      <w:tr w:rsidR="00785668" w:rsidTr="00717E23">
        <w:tc>
          <w:tcPr>
            <w:tcW w:w="6232" w:type="dxa"/>
          </w:tcPr>
          <w:p w:rsidR="00785668" w:rsidRDefault="003A72F1">
            <w:pPr>
              <w:spacing w:after="0" w:line="240" w:lineRule="auto"/>
              <w:rPr>
                <w:rFonts w:ascii="Tahoma" w:eastAsia="Tahoma" w:hAnsi="Tahoma" w:cs="Tahoma"/>
              </w:rPr>
            </w:pPr>
            <w:r>
              <w:rPr>
                <w:rFonts w:ascii="Tahoma" w:eastAsia="Tahoma" w:hAnsi="Tahoma" w:cs="Tahoma"/>
              </w:rPr>
              <w:t>Manuel Antonio-Villas Lirio</w:t>
            </w:r>
          </w:p>
        </w:tc>
      </w:tr>
    </w:tbl>
    <w:p w:rsidR="00785668" w:rsidRDefault="00785668">
      <w:pPr>
        <w:spacing w:after="0" w:line="240" w:lineRule="auto"/>
        <w:rPr>
          <w:rFonts w:ascii="Tahoma" w:eastAsia="Tahoma" w:hAnsi="Tahoma" w:cs="Tahoma"/>
          <w:b/>
          <w:i/>
          <w:shd w:val="clear" w:color="auto" w:fill="92D050"/>
        </w:rPr>
      </w:pPr>
    </w:p>
    <w:p w:rsidR="00785668" w:rsidRDefault="00785668">
      <w:pPr>
        <w:spacing w:after="0" w:line="240" w:lineRule="auto"/>
        <w:rPr>
          <w:rFonts w:ascii="Tahoma" w:eastAsia="Tahoma" w:hAnsi="Tahoma" w:cs="Tahoma"/>
          <w:b/>
        </w:rPr>
      </w:pPr>
    </w:p>
    <w:p w:rsidR="00785668" w:rsidRDefault="00785668">
      <w:pPr>
        <w:spacing w:after="0" w:line="240" w:lineRule="auto"/>
        <w:rPr>
          <w:rFonts w:ascii="Tahoma" w:eastAsia="Tahoma" w:hAnsi="Tahoma" w:cs="Tahoma"/>
          <w:b/>
        </w:rPr>
      </w:pPr>
    </w:p>
    <w:p w:rsidR="00785668" w:rsidRDefault="00785668">
      <w:pPr>
        <w:spacing w:after="0" w:line="240" w:lineRule="auto"/>
        <w:rPr>
          <w:rFonts w:ascii="Tahoma" w:eastAsia="Tahoma" w:hAnsi="Tahoma" w:cs="Tahoma"/>
          <w:b/>
        </w:rPr>
      </w:pPr>
    </w:p>
    <w:p w:rsidR="00785668" w:rsidRPr="000F249A" w:rsidRDefault="003A72F1">
      <w:pPr>
        <w:spacing w:after="0" w:line="240" w:lineRule="auto"/>
        <w:rPr>
          <w:rFonts w:ascii="Tahoma" w:eastAsia="Tahoma" w:hAnsi="Tahoma" w:cs="Tahoma"/>
          <w:b/>
          <w:lang w:val="es-MX"/>
        </w:rPr>
      </w:pPr>
      <w:r w:rsidRPr="000F249A">
        <w:rPr>
          <w:rFonts w:ascii="Tahoma" w:eastAsia="Tahoma" w:hAnsi="Tahoma" w:cs="Tahoma"/>
          <w:b/>
          <w:lang w:val="es-MX"/>
        </w:rPr>
        <w:lastRenderedPageBreak/>
        <w:t>Incluye:</w:t>
      </w:r>
    </w:p>
    <w:p w:rsidR="00785668" w:rsidRPr="000F249A" w:rsidRDefault="003A72F1">
      <w:pPr>
        <w:spacing w:after="0" w:line="240" w:lineRule="auto"/>
        <w:jc w:val="both"/>
        <w:rPr>
          <w:rFonts w:ascii="Tahoma" w:eastAsia="Tahoma" w:hAnsi="Tahoma" w:cs="Tahoma"/>
          <w:lang w:val="es-MX"/>
        </w:rPr>
      </w:pPr>
      <w:r w:rsidRPr="000F249A">
        <w:rPr>
          <w:rFonts w:ascii="Tahoma" w:eastAsia="Tahoma" w:hAnsi="Tahoma" w:cs="Tahoma"/>
          <w:lang w:val="es-MX"/>
        </w:rPr>
        <w:t>Traslado de entrada Aeropuerto hacia el hotel</w:t>
      </w:r>
    </w:p>
    <w:p w:rsidR="00785668" w:rsidRPr="000F249A" w:rsidRDefault="003A72F1">
      <w:pPr>
        <w:spacing w:after="0" w:line="240" w:lineRule="auto"/>
        <w:jc w:val="both"/>
        <w:rPr>
          <w:rFonts w:ascii="Tahoma" w:eastAsia="Tahoma" w:hAnsi="Tahoma" w:cs="Tahoma"/>
          <w:lang w:val="es-MX"/>
        </w:rPr>
      </w:pPr>
      <w:r w:rsidRPr="000F249A">
        <w:rPr>
          <w:rFonts w:ascii="Tahoma" w:eastAsia="Tahoma" w:hAnsi="Tahoma" w:cs="Tahoma"/>
          <w:lang w:val="es-MX"/>
        </w:rPr>
        <w:t>1 noche de alojamiento en el hotel de su elección en San José. Desayunos incluidos</w:t>
      </w:r>
    </w:p>
    <w:p w:rsidR="00785668" w:rsidRPr="000F249A" w:rsidRDefault="003A72F1">
      <w:pPr>
        <w:spacing w:after="0" w:line="240" w:lineRule="auto"/>
        <w:jc w:val="both"/>
        <w:rPr>
          <w:rFonts w:ascii="Tahoma" w:eastAsia="Tahoma" w:hAnsi="Tahoma" w:cs="Tahoma"/>
          <w:lang w:val="es-MX"/>
        </w:rPr>
      </w:pPr>
      <w:r w:rsidRPr="000F249A">
        <w:rPr>
          <w:rFonts w:ascii="Tahoma" w:eastAsia="Tahoma" w:hAnsi="Tahoma" w:cs="Tahoma"/>
          <w:lang w:val="es-MX"/>
        </w:rPr>
        <w:t>2 noches de alojamiento en el hotel de su elección en Tortuguero con pensión completa</w:t>
      </w:r>
    </w:p>
    <w:p w:rsidR="00785668" w:rsidRPr="000F249A" w:rsidRDefault="003A72F1">
      <w:pPr>
        <w:spacing w:after="0" w:line="240" w:lineRule="auto"/>
        <w:jc w:val="both"/>
        <w:rPr>
          <w:rFonts w:ascii="Tahoma" w:eastAsia="Tahoma" w:hAnsi="Tahoma" w:cs="Tahoma"/>
          <w:lang w:val="es-MX"/>
        </w:rPr>
      </w:pPr>
      <w:r w:rsidRPr="000F249A">
        <w:rPr>
          <w:rFonts w:ascii="Tahoma" w:eastAsia="Tahoma" w:hAnsi="Tahoma" w:cs="Tahoma"/>
          <w:lang w:val="es-MX"/>
        </w:rPr>
        <w:t>Excursión regular: Caminata al Pueblo de Tortuguero</w:t>
      </w:r>
    </w:p>
    <w:p w:rsidR="00785668" w:rsidRPr="000F249A" w:rsidRDefault="003A72F1">
      <w:pPr>
        <w:spacing w:after="0" w:line="240" w:lineRule="auto"/>
        <w:jc w:val="both"/>
        <w:rPr>
          <w:rFonts w:ascii="Tahoma" w:eastAsia="Tahoma" w:hAnsi="Tahoma" w:cs="Tahoma"/>
          <w:lang w:val="es-MX"/>
        </w:rPr>
      </w:pPr>
      <w:r w:rsidRPr="000F249A">
        <w:rPr>
          <w:rFonts w:ascii="Tahoma" w:eastAsia="Tahoma" w:hAnsi="Tahoma" w:cs="Tahoma"/>
          <w:lang w:val="es-MX"/>
        </w:rPr>
        <w:t>Excursión regular: Caminata por los senderos privados del hotel en Tortuguero</w:t>
      </w:r>
    </w:p>
    <w:p w:rsidR="00785668" w:rsidRPr="000F249A" w:rsidRDefault="003A72F1">
      <w:pPr>
        <w:spacing w:after="0" w:line="240" w:lineRule="auto"/>
        <w:jc w:val="both"/>
        <w:rPr>
          <w:rFonts w:ascii="Tahoma" w:eastAsia="Tahoma" w:hAnsi="Tahoma" w:cs="Tahoma"/>
          <w:lang w:val="es-MX"/>
        </w:rPr>
      </w:pPr>
      <w:r w:rsidRPr="000F249A">
        <w:rPr>
          <w:rFonts w:ascii="Tahoma" w:eastAsia="Tahoma" w:hAnsi="Tahoma" w:cs="Tahoma"/>
          <w:lang w:val="es-MX"/>
        </w:rPr>
        <w:t>Excursión regular: Bote por los Canales de Tortuguero</w:t>
      </w:r>
    </w:p>
    <w:p w:rsidR="00785668" w:rsidRPr="000F249A" w:rsidRDefault="003A72F1">
      <w:pPr>
        <w:spacing w:after="0" w:line="240" w:lineRule="auto"/>
        <w:jc w:val="both"/>
        <w:rPr>
          <w:rFonts w:ascii="Tahoma" w:eastAsia="Tahoma" w:hAnsi="Tahoma" w:cs="Tahoma"/>
          <w:lang w:val="es-MX"/>
        </w:rPr>
      </w:pPr>
      <w:r w:rsidRPr="000F249A">
        <w:rPr>
          <w:rFonts w:ascii="Tahoma" w:eastAsia="Tahoma" w:hAnsi="Tahoma" w:cs="Tahoma"/>
          <w:lang w:val="es-MX"/>
        </w:rPr>
        <w:t>Entrada al Parque Nacional Tortuguero</w:t>
      </w:r>
    </w:p>
    <w:p w:rsidR="00785668" w:rsidRPr="000F249A" w:rsidRDefault="003A72F1">
      <w:pPr>
        <w:spacing w:after="0" w:line="240" w:lineRule="auto"/>
        <w:jc w:val="both"/>
        <w:rPr>
          <w:rFonts w:ascii="Tahoma" w:eastAsia="Tahoma" w:hAnsi="Tahoma" w:cs="Tahoma"/>
          <w:lang w:val="es-MX"/>
        </w:rPr>
      </w:pPr>
      <w:r w:rsidRPr="000F249A">
        <w:rPr>
          <w:rFonts w:ascii="Tahoma" w:eastAsia="Tahoma" w:hAnsi="Tahoma" w:cs="Tahoma"/>
          <w:lang w:val="es-MX"/>
        </w:rPr>
        <w:t xml:space="preserve">Traslado regular de Guápiles hacia Arenal. </w:t>
      </w:r>
    </w:p>
    <w:p w:rsidR="00785668" w:rsidRPr="000F249A" w:rsidRDefault="003A72F1">
      <w:pPr>
        <w:spacing w:after="0" w:line="240" w:lineRule="auto"/>
        <w:jc w:val="both"/>
        <w:rPr>
          <w:rFonts w:ascii="Tahoma" w:eastAsia="Tahoma" w:hAnsi="Tahoma" w:cs="Tahoma"/>
          <w:lang w:val="es-MX"/>
        </w:rPr>
      </w:pPr>
      <w:r w:rsidRPr="000F249A">
        <w:rPr>
          <w:rFonts w:ascii="Tahoma" w:eastAsia="Tahoma" w:hAnsi="Tahoma" w:cs="Tahoma"/>
          <w:lang w:val="es-MX"/>
        </w:rPr>
        <w:t>2 noches de alojamiento en el hotel a su elección en Arenal, desayuno incluido</w:t>
      </w:r>
    </w:p>
    <w:p w:rsidR="00785668" w:rsidRPr="000F249A" w:rsidRDefault="003A72F1">
      <w:pPr>
        <w:spacing w:after="0" w:line="240" w:lineRule="auto"/>
        <w:jc w:val="both"/>
        <w:rPr>
          <w:rFonts w:ascii="Tahoma" w:eastAsia="Tahoma" w:hAnsi="Tahoma" w:cs="Tahoma"/>
          <w:lang w:val="es-MX"/>
        </w:rPr>
      </w:pPr>
      <w:r w:rsidRPr="000F249A">
        <w:rPr>
          <w:rFonts w:ascii="Tahoma" w:eastAsia="Tahoma" w:hAnsi="Tahoma" w:cs="Tahoma"/>
          <w:lang w:val="es-MX"/>
        </w:rPr>
        <w:t>Traslado regular desde Arenal hacia San José</w:t>
      </w:r>
    </w:p>
    <w:p w:rsidR="00785668" w:rsidRPr="000F249A" w:rsidRDefault="003A72F1">
      <w:pPr>
        <w:spacing w:after="0" w:line="240" w:lineRule="auto"/>
        <w:jc w:val="both"/>
        <w:rPr>
          <w:rFonts w:ascii="Tahoma" w:eastAsia="Tahoma" w:hAnsi="Tahoma" w:cs="Tahoma"/>
          <w:lang w:val="es-MX"/>
        </w:rPr>
      </w:pPr>
      <w:r w:rsidRPr="000F249A">
        <w:rPr>
          <w:rFonts w:ascii="Tahoma" w:eastAsia="Tahoma" w:hAnsi="Tahoma" w:cs="Tahoma"/>
          <w:lang w:val="es-MX"/>
        </w:rPr>
        <w:t>2 noches de alojamiento en el hotel a su elección en Manuel Antonio, desayuno incluido.</w:t>
      </w:r>
    </w:p>
    <w:p w:rsidR="00785668" w:rsidRPr="000F249A" w:rsidRDefault="003A72F1">
      <w:pPr>
        <w:spacing w:after="0" w:line="240" w:lineRule="auto"/>
        <w:jc w:val="both"/>
        <w:rPr>
          <w:rFonts w:ascii="Tahoma" w:eastAsia="Tahoma" w:hAnsi="Tahoma" w:cs="Tahoma"/>
          <w:lang w:val="es-MX"/>
        </w:rPr>
      </w:pPr>
      <w:r w:rsidRPr="000F249A">
        <w:rPr>
          <w:rFonts w:ascii="Tahoma" w:eastAsia="Tahoma" w:hAnsi="Tahoma" w:cs="Tahoma"/>
          <w:lang w:val="es-MX"/>
        </w:rPr>
        <w:t>Traslado de regular de salida hotel hacia el Aeropuerto.</w:t>
      </w:r>
    </w:p>
    <w:p w:rsidR="00785668" w:rsidRPr="000F249A" w:rsidRDefault="003A72F1">
      <w:pPr>
        <w:spacing w:after="0" w:line="240" w:lineRule="auto"/>
        <w:jc w:val="both"/>
        <w:rPr>
          <w:rFonts w:ascii="Tahoma" w:eastAsia="Tahoma" w:hAnsi="Tahoma" w:cs="Tahoma"/>
          <w:lang w:val="es-MX"/>
        </w:rPr>
      </w:pPr>
      <w:r w:rsidRPr="000F249A">
        <w:rPr>
          <w:rFonts w:ascii="Tahoma" w:eastAsia="Tahoma" w:hAnsi="Tahoma" w:cs="Tahoma"/>
          <w:lang w:val="es-MX"/>
        </w:rPr>
        <w:t>Infantes de 0 a 3 años no pagan</w:t>
      </w:r>
    </w:p>
    <w:p w:rsidR="00785668" w:rsidRPr="000F249A" w:rsidRDefault="003A72F1">
      <w:pPr>
        <w:spacing w:after="0" w:line="240" w:lineRule="auto"/>
        <w:jc w:val="both"/>
        <w:rPr>
          <w:rFonts w:ascii="Tahoma" w:eastAsia="Tahoma" w:hAnsi="Tahoma" w:cs="Tahoma"/>
          <w:lang w:val="es-MX"/>
        </w:rPr>
      </w:pPr>
      <w:r w:rsidRPr="000F249A">
        <w:rPr>
          <w:rFonts w:ascii="Tahoma" w:eastAsia="Tahoma" w:hAnsi="Tahoma" w:cs="Tahoma"/>
          <w:lang w:val="es-MX"/>
        </w:rPr>
        <w:t>Tarifa de niños rige de 4 a 12 años. Máximo 2 niños por habitación compartiendo con sus padres.</w:t>
      </w:r>
    </w:p>
    <w:p w:rsidR="00785668" w:rsidRPr="000F249A" w:rsidRDefault="00785668">
      <w:pPr>
        <w:spacing w:after="0" w:line="240" w:lineRule="auto"/>
        <w:rPr>
          <w:rFonts w:ascii="Tahoma" w:eastAsia="Tahoma" w:hAnsi="Tahoma" w:cs="Tahoma"/>
          <w:b/>
          <w:shd w:val="clear" w:color="auto" w:fill="92D050"/>
          <w:lang w:val="es-MX"/>
        </w:rPr>
      </w:pPr>
    </w:p>
    <w:p w:rsidR="00785668" w:rsidRPr="000F249A" w:rsidRDefault="003A72F1">
      <w:pPr>
        <w:spacing w:after="0" w:line="240" w:lineRule="auto"/>
        <w:jc w:val="both"/>
        <w:rPr>
          <w:rFonts w:ascii="Tahoma" w:eastAsia="Tahoma" w:hAnsi="Tahoma" w:cs="Tahoma"/>
          <w:b/>
          <w:lang w:val="es-MX"/>
        </w:rPr>
      </w:pPr>
      <w:r w:rsidRPr="000F249A">
        <w:rPr>
          <w:rFonts w:ascii="Tahoma" w:eastAsia="Tahoma" w:hAnsi="Tahoma" w:cs="Tahoma"/>
          <w:b/>
          <w:lang w:val="es-MX"/>
        </w:rPr>
        <w:t>No Incluye:</w:t>
      </w:r>
    </w:p>
    <w:p w:rsidR="00785668" w:rsidRPr="000F249A" w:rsidRDefault="003A72F1">
      <w:pPr>
        <w:spacing w:after="0" w:line="240" w:lineRule="auto"/>
        <w:jc w:val="both"/>
        <w:rPr>
          <w:rFonts w:ascii="Tahoma" w:eastAsia="Tahoma" w:hAnsi="Tahoma" w:cs="Tahoma"/>
          <w:lang w:val="es-MX"/>
        </w:rPr>
      </w:pPr>
      <w:r w:rsidRPr="000F249A">
        <w:rPr>
          <w:rFonts w:ascii="Tahoma" w:eastAsia="Tahoma" w:hAnsi="Tahoma" w:cs="Tahoma"/>
          <w:lang w:val="es-MX"/>
        </w:rPr>
        <w:t>Vuelos e Impuestos</w:t>
      </w:r>
    </w:p>
    <w:p w:rsidR="00785668" w:rsidRPr="000F249A" w:rsidRDefault="003A72F1">
      <w:pPr>
        <w:spacing w:after="0" w:line="240" w:lineRule="auto"/>
        <w:jc w:val="both"/>
        <w:rPr>
          <w:rFonts w:ascii="Tahoma" w:eastAsia="Tahoma" w:hAnsi="Tahoma" w:cs="Tahoma"/>
          <w:lang w:val="es-MX"/>
        </w:rPr>
      </w:pPr>
      <w:r w:rsidRPr="000F249A">
        <w:rPr>
          <w:rFonts w:ascii="Tahoma" w:eastAsia="Tahoma" w:hAnsi="Tahoma" w:cs="Tahoma"/>
          <w:lang w:val="es-MX"/>
        </w:rPr>
        <w:t>Actividades no indicadas en programa</w:t>
      </w:r>
    </w:p>
    <w:p w:rsidR="00785668" w:rsidRPr="000F249A" w:rsidRDefault="003A72F1">
      <w:pPr>
        <w:spacing w:after="0" w:line="240" w:lineRule="auto"/>
        <w:jc w:val="both"/>
        <w:rPr>
          <w:rFonts w:ascii="Tahoma" w:eastAsia="Tahoma" w:hAnsi="Tahoma" w:cs="Tahoma"/>
          <w:lang w:val="es-MX"/>
        </w:rPr>
      </w:pPr>
      <w:r w:rsidRPr="000F249A">
        <w:rPr>
          <w:rFonts w:ascii="Tahoma" w:eastAsia="Tahoma" w:hAnsi="Tahoma" w:cs="Tahoma"/>
          <w:lang w:val="es-MX"/>
        </w:rPr>
        <w:t xml:space="preserve">Propinas </w:t>
      </w:r>
    </w:p>
    <w:p w:rsidR="00785668" w:rsidRPr="000F249A" w:rsidRDefault="00785668">
      <w:pPr>
        <w:spacing w:after="0" w:line="240" w:lineRule="auto"/>
        <w:ind w:left="1080"/>
        <w:jc w:val="both"/>
        <w:rPr>
          <w:rFonts w:ascii="Tahoma" w:eastAsia="Tahoma" w:hAnsi="Tahoma" w:cs="Tahoma"/>
          <w:lang w:val="es-MX"/>
        </w:rPr>
      </w:pPr>
    </w:p>
    <w:p w:rsidR="00785668" w:rsidRPr="000F249A" w:rsidRDefault="003A72F1">
      <w:pPr>
        <w:spacing w:after="0" w:line="240" w:lineRule="auto"/>
        <w:rPr>
          <w:rFonts w:ascii="Tahoma" w:eastAsia="Tahoma" w:hAnsi="Tahoma" w:cs="Tahoma"/>
          <w:b/>
          <w:lang w:val="es-MX"/>
        </w:rPr>
      </w:pPr>
      <w:r w:rsidRPr="000F249A">
        <w:rPr>
          <w:rFonts w:ascii="Tahoma" w:eastAsia="Tahoma" w:hAnsi="Tahoma" w:cs="Tahoma"/>
          <w:b/>
          <w:lang w:val="es-MX"/>
        </w:rPr>
        <w:t>Notas:</w:t>
      </w:r>
    </w:p>
    <w:p w:rsidR="000F249A" w:rsidRPr="000F249A" w:rsidRDefault="000F249A" w:rsidP="000F249A">
      <w:pPr>
        <w:shd w:val="clear" w:color="auto" w:fill="FFFFFF"/>
        <w:spacing w:after="0" w:line="240" w:lineRule="auto"/>
        <w:rPr>
          <w:rFonts w:ascii="Arial" w:eastAsia="Times New Roman" w:hAnsi="Arial" w:cs="Arial"/>
          <w:color w:val="222222"/>
          <w:szCs w:val="24"/>
          <w:lang w:val="es-MX"/>
        </w:rPr>
      </w:pPr>
      <w:r w:rsidRPr="000F249A">
        <w:rPr>
          <w:rFonts w:ascii="Tahoma" w:eastAsia="Times New Roman" w:hAnsi="Tahoma" w:cs="Tahoma"/>
          <w:color w:val="000000"/>
          <w:szCs w:val="24"/>
          <w:lang w:val="es-ES"/>
        </w:rPr>
        <w:t>Para reservaciones, se requiere copia del pasaporte con vigencia mínima de 6 meses después de su regreso.</w:t>
      </w:r>
    </w:p>
    <w:p w:rsidR="000F249A" w:rsidRPr="000F249A" w:rsidRDefault="000F249A" w:rsidP="000F249A">
      <w:pPr>
        <w:shd w:val="clear" w:color="auto" w:fill="FFFFFF"/>
        <w:spacing w:after="0" w:line="240" w:lineRule="auto"/>
        <w:rPr>
          <w:rFonts w:ascii="Arial" w:eastAsia="Times New Roman" w:hAnsi="Arial" w:cs="Arial"/>
          <w:color w:val="222222"/>
          <w:szCs w:val="24"/>
          <w:lang w:val="es-MX"/>
        </w:rPr>
      </w:pPr>
      <w:r w:rsidRPr="000F249A">
        <w:rPr>
          <w:rFonts w:ascii="Tahoma" w:eastAsia="Times New Roman" w:hAnsi="Tahoma" w:cs="Tahoma"/>
          <w:color w:val="000000"/>
          <w:szCs w:val="24"/>
          <w:lang w:val="es-ES"/>
        </w:rPr>
        <w:t>Los documentos como pasaporte, visas, vacunas, pruebas PCR, Antígenos o cualquier otro requisito que solicite el país visitado, son responsabilidad del pasajero.</w:t>
      </w:r>
    </w:p>
    <w:p w:rsidR="000F249A" w:rsidRPr="000F249A" w:rsidRDefault="000F249A" w:rsidP="000F249A">
      <w:pPr>
        <w:shd w:val="clear" w:color="auto" w:fill="FFFFFF"/>
        <w:spacing w:after="0" w:line="240" w:lineRule="auto"/>
        <w:rPr>
          <w:rFonts w:ascii="Arial" w:eastAsia="Times New Roman" w:hAnsi="Arial" w:cs="Arial"/>
          <w:color w:val="222222"/>
          <w:szCs w:val="24"/>
          <w:lang w:val="es-MX"/>
        </w:rPr>
      </w:pPr>
      <w:r w:rsidRPr="000F249A">
        <w:rPr>
          <w:rFonts w:ascii="Tahoma" w:eastAsia="Times New Roman" w:hAnsi="Tahoma" w:cs="Tahoma"/>
          <w:color w:val="000000"/>
          <w:szCs w:val="24"/>
          <w:lang w:val="es-ES"/>
        </w:rPr>
        <w:t>Su itinerario puede estar sujeto a cambio por las reglamentaciones y políticas de cada país por las afectaciones del COVID, favor de reconfirmar su viaje antes de la fecha de salida.</w:t>
      </w:r>
    </w:p>
    <w:p w:rsidR="000F249A" w:rsidRPr="000F249A" w:rsidRDefault="000F249A" w:rsidP="000F249A">
      <w:pPr>
        <w:shd w:val="clear" w:color="auto" w:fill="FFFFFF"/>
        <w:spacing w:after="0" w:line="240" w:lineRule="auto"/>
        <w:rPr>
          <w:rFonts w:ascii="Arial" w:eastAsia="Times New Roman" w:hAnsi="Arial" w:cs="Arial"/>
          <w:color w:val="222222"/>
          <w:szCs w:val="24"/>
          <w:lang w:val="es-MX"/>
        </w:rPr>
      </w:pPr>
      <w:r w:rsidRPr="000F249A">
        <w:rPr>
          <w:rFonts w:ascii="Tahoma" w:eastAsia="Times New Roman" w:hAnsi="Tahoma" w:cs="Tahoma"/>
          <w:color w:val="000000"/>
          <w:szCs w:val="24"/>
          <w:lang w:val="es-ES"/>
        </w:rPr>
        <w:t>Tarifa aplica para pago con transferencia bancaria o cheque</w:t>
      </w:r>
    </w:p>
    <w:p w:rsidR="000F249A" w:rsidRPr="000F249A" w:rsidRDefault="000F249A" w:rsidP="000F249A">
      <w:pPr>
        <w:shd w:val="clear" w:color="auto" w:fill="FFFFFF"/>
        <w:spacing w:after="0" w:line="240" w:lineRule="auto"/>
        <w:rPr>
          <w:rFonts w:ascii="Arial" w:eastAsia="Times New Roman" w:hAnsi="Arial" w:cs="Arial"/>
          <w:color w:val="222222"/>
          <w:szCs w:val="24"/>
          <w:lang w:val="es-MX"/>
        </w:rPr>
      </w:pPr>
      <w:r w:rsidRPr="000F249A">
        <w:rPr>
          <w:rFonts w:ascii="Tahoma" w:eastAsia="Times New Roman" w:hAnsi="Tahoma" w:cs="Tahoma"/>
          <w:color w:val="000000"/>
          <w:szCs w:val="24"/>
          <w:lang w:val="es-ES"/>
        </w:rPr>
        <w:t>Pagos con tarjeta de crédito visa o mc aplica cargo bancario de 3.5%</w:t>
      </w:r>
    </w:p>
    <w:p w:rsidR="000F249A" w:rsidRPr="000F249A" w:rsidRDefault="000F249A" w:rsidP="000F249A">
      <w:pPr>
        <w:shd w:val="clear" w:color="auto" w:fill="FFFFFF"/>
        <w:spacing w:after="0" w:line="240" w:lineRule="auto"/>
        <w:rPr>
          <w:rFonts w:ascii="Arial" w:eastAsia="Times New Roman" w:hAnsi="Arial" w:cs="Arial"/>
          <w:color w:val="222222"/>
          <w:szCs w:val="24"/>
          <w:lang w:val="es-MX"/>
        </w:rPr>
      </w:pPr>
      <w:r w:rsidRPr="000F249A">
        <w:rPr>
          <w:rFonts w:ascii="Tahoma" w:eastAsia="Times New Roman" w:hAnsi="Tahoma" w:cs="Tahoma"/>
          <w:color w:val="000000"/>
          <w:szCs w:val="24"/>
          <w:lang w:val="es-ES"/>
        </w:rPr>
        <w:t>El tipo de cambio se aplica el día que se realiza el pago (consultar)</w:t>
      </w:r>
    </w:p>
    <w:p w:rsidR="000F249A" w:rsidRPr="000F249A" w:rsidRDefault="000F249A" w:rsidP="000F249A">
      <w:pPr>
        <w:shd w:val="clear" w:color="auto" w:fill="FFFFFF"/>
        <w:spacing w:after="0" w:line="240" w:lineRule="auto"/>
        <w:rPr>
          <w:rFonts w:ascii="Arial" w:eastAsia="Times New Roman" w:hAnsi="Arial" w:cs="Arial"/>
          <w:color w:val="222222"/>
          <w:szCs w:val="24"/>
          <w:lang w:val="es-MX"/>
        </w:rPr>
      </w:pPr>
      <w:r w:rsidRPr="000F249A">
        <w:rPr>
          <w:rFonts w:ascii="Tahoma" w:eastAsia="Times New Roman" w:hAnsi="Tahoma" w:cs="Tahoma"/>
          <w:color w:val="000000"/>
          <w:szCs w:val="24"/>
          <w:lang w:val="es-ES"/>
        </w:rPr>
        <w:t>NO aplica reembolso por servicios NO utilizados</w:t>
      </w:r>
    </w:p>
    <w:p w:rsidR="000F249A" w:rsidRPr="000F249A" w:rsidRDefault="000F249A" w:rsidP="000F249A">
      <w:pPr>
        <w:shd w:val="clear" w:color="auto" w:fill="FFFFFF"/>
        <w:spacing w:after="0" w:line="240" w:lineRule="auto"/>
        <w:rPr>
          <w:rFonts w:ascii="Arial" w:eastAsia="Times New Roman" w:hAnsi="Arial" w:cs="Arial"/>
          <w:color w:val="222222"/>
          <w:szCs w:val="24"/>
          <w:lang w:val="es-MX"/>
        </w:rPr>
      </w:pPr>
      <w:r w:rsidRPr="000F249A">
        <w:rPr>
          <w:rFonts w:ascii="Tahoma" w:eastAsia="Times New Roman" w:hAnsi="Tahoma" w:cs="Tahoma"/>
          <w:color w:val="000000"/>
          <w:szCs w:val="24"/>
          <w:lang w:val="es-ES"/>
        </w:rPr>
        <w:t>Las cotizaciones están sujetas a cambio al momento de confirmar los servicios por escrito.</w:t>
      </w:r>
    </w:p>
    <w:p w:rsidR="00785668" w:rsidRPr="000F249A" w:rsidRDefault="00785668">
      <w:pPr>
        <w:spacing w:after="0" w:line="240" w:lineRule="auto"/>
        <w:rPr>
          <w:rFonts w:ascii="Tahoma" w:eastAsia="Tahoma" w:hAnsi="Tahoma" w:cs="Tahoma"/>
          <w:b/>
          <w:lang w:val="es-MX"/>
        </w:rPr>
      </w:pPr>
    </w:p>
    <w:sectPr w:rsidR="00785668" w:rsidRPr="000F249A">
      <w:footerReference w:type="default" r:id="rId8"/>
      <w:pgSz w:w="12240" w:h="15840"/>
      <w:pgMar w:top="567" w:right="1134" w:bottom="28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400" w:rsidRDefault="00CF3400">
      <w:pPr>
        <w:spacing w:after="0" w:line="240" w:lineRule="auto"/>
      </w:pPr>
      <w:r>
        <w:separator/>
      </w:r>
    </w:p>
  </w:endnote>
  <w:endnote w:type="continuationSeparator" w:id="0">
    <w:p w:rsidR="00CF3400" w:rsidRDefault="00CF3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668" w:rsidRPr="000F249A" w:rsidRDefault="003A72F1">
    <w:pPr>
      <w:pBdr>
        <w:top w:val="nil"/>
        <w:left w:val="nil"/>
        <w:bottom w:val="nil"/>
        <w:right w:val="nil"/>
        <w:between w:val="nil"/>
      </w:pBdr>
      <w:tabs>
        <w:tab w:val="center" w:pos="4419"/>
        <w:tab w:val="right" w:pos="8838"/>
      </w:tabs>
      <w:spacing w:after="0" w:line="240" w:lineRule="auto"/>
      <w:jc w:val="center"/>
      <w:rPr>
        <w:rFonts w:ascii="Tahoma" w:eastAsia="Tahoma" w:hAnsi="Tahoma" w:cs="Tahoma"/>
        <w:b/>
        <w:color w:val="767171"/>
        <w:sz w:val="20"/>
        <w:szCs w:val="20"/>
        <w:lang w:val="es-MX"/>
      </w:rPr>
    </w:pPr>
    <w:r w:rsidRPr="000F249A">
      <w:rPr>
        <w:rFonts w:ascii="Tahoma" w:eastAsia="Tahoma" w:hAnsi="Tahoma" w:cs="Tahoma"/>
        <w:b/>
        <w:color w:val="767171"/>
        <w:sz w:val="20"/>
        <w:szCs w:val="20"/>
        <w:lang w:val="es-MX"/>
      </w:rPr>
      <w:t>Viaja con estilo, Viaja seguro</w:t>
    </w:r>
  </w:p>
  <w:p w:rsidR="00785668" w:rsidRPr="000F249A" w:rsidRDefault="00CF3400">
    <w:pPr>
      <w:pBdr>
        <w:top w:val="nil"/>
        <w:left w:val="nil"/>
        <w:bottom w:val="nil"/>
        <w:right w:val="nil"/>
        <w:between w:val="nil"/>
      </w:pBdr>
      <w:tabs>
        <w:tab w:val="center" w:pos="4419"/>
        <w:tab w:val="right" w:pos="8838"/>
      </w:tabs>
      <w:spacing w:after="0" w:line="240" w:lineRule="auto"/>
      <w:jc w:val="center"/>
      <w:rPr>
        <w:rFonts w:ascii="Tahoma" w:eastAsia="Tahoma" w:hAnsi="Tahoma" w:cs="Tahoma"/>
        <w:color w:val="767171"/>
        <w:sz w:val="20"/>
        <w:szCs w:val="20"/>
        <w:lang w:val="es-MX"/>
      </w:rPr>
    </w:pPr>
    <w:hyperlink r:id="rId1">
      <w:r w:rsidR="003A72F1" w:rsidRPr="000F249A">
        <w:rPr>
          <w:rFonts w:ascii="Tahoma" w:eastAsia="Tahoma" w:hAnsi="Tahoma" w:cs="Tahoma"/>
          <w:color w:val="767171"/>
          <w:sz w:val="20"/>
          <w:szCs w:val="20"/>
          <w:u w:val="single"/>
          <w:lang w:val="es-MX"/>
        </w:rPr>
        <w:t>gloria@karluoperadora.com</w:t>
      </w:r>
    </w:hyperlink>
    <w:r w:rsidR="003A72F1" w:rsidRPr="000F249A">
      <w:rPr>
        <w:rFonts w:ascii="Tahoma" w:eastAsia="Tahoma" w:hAnsi="Tahoma" w:cs="Tahoma"/>
        <w:color w:val="767171"/>
        <w:sz w:val="20"/>
        <w:szCs w:val="20"/>
        <w:lang w:val="es-MX"/>
      </w:rPr>
      <w:t xml:space="preserve"> - </w:t>
    </w:r>
    <w:hyperlink r:id="rId2">
      <w:r w:rsidR="003A72F1" w:rsidRPr="000F249A">
        <w:rPr>
          <w:rFonts w:ascii="Tahoma" w:eastAsia="Tahoma" w:hAnsi="Tahoma" w:cs="Tahoma"/>
          <w:color w:val="767171"/>
          <w:sz w:val="20"/>
          <w:szCs w:val="20"/>
          <w:u w:val="single"/>
          <w:lang w:val="es-MX"/>
        </w:rPr>
        <w:t>info@karluoperadora.com</w:t>
      </w:r>
    </w:hyperlink>
    <w:r w:rsidR="003A72F1" w:rsidRPr="000F249A">
      <w:rPr>
        <w:rFonts w:ascii="Tahoma" w:eastAsia="Tahoma" w:hAnsi="Tahoma" w:cs="Tahoma"/>
        <w:color w:val="767171"/>
        <w:sz w:val="20"/>
        <w:szCs w:val="20"/>
        <w:lang w:val="es-MX"/>
      </w:rPr>
      <w:t xml:space="preserve"> </w:t>
    </w:r>
  </w:p>
  <w:p w:rsidR="00785668" w:rsidRDefault="003A72F1">
    <w:pPr>
      <w:pBdr>
        <w:top w:val="nil"/>
        <w:left w:val="nil"/>
        <w:bottom w:val="nil"/>
        <w:right w:val="nil"/>
        <w:between w:val="nil"/>
      </w:pBdr>
      <w:tabs>
        <w:tab w:val="center" w:pos="4419"/>
        <w:tab w:val="right" w:pos="8838"/>
      </w:tabs>
      <w:spacing w:after="0" w:line="240" w:lineRule="auto"/>
      <w:jc w:val="center"/>
      <w:rPr>
        <w:rFonts w:ascii="Tahoma" w:eastAsia="Tahoma" w:hAnsi="Tahoma" w:cs="Tahoma"/>
        <w:color w:val="767171"/>
        <w:sz w:val="20"/>
        <w:szCs w:val="20"/>
      </w:rPr>
    </w:pPr>
    <w:r>
      <w:rPr>
        <w:rFonts w:ascii="Tahoma" w:eastAsia="Tahoma" w:hAnsi="Tahoma" w:cs="Tahoma"/>
        <w:color w:val="767171"/>
        <w:sz w:val="20"/>
        <w:szCs w:val="20"/>
      </w:rPr>
      <w:t>Tels. +52 3396271146 / 47 – Skype: glori_nup – WhatsApp- 3331279649</w:t>
    </w:r>
  </w:p>
  <w:p w:rsidR="00785668" w:rsidRDefault="003A72F1">
    <w:pPr>
      <w:pBdr>
        <w:top w:val="nil"/>
        <w:left w:val="nil"/>
        <w:bottom w:val="nil"/>
        <w:right w:val="nil"/>
        <w:between w:val="nil"/>
      </w:pBdr>
      <w:tabs>
        <w:tab w:val="center" w:pos="4419"/>
        <w:tab w:val="right" w:pos="8838"/>
      </w:tabs>
      <w:spacing w:after="0" w:line="240" w:lineRule="auto"/>
      <w:jc w:val="center"/>
      <w:rPr>
        <w:rFonts w:ascii="Tahoma" w:eastAsia="Tahoma" w:hAnsi="Tahoma" w:cs="Tahoma"/>
        <w:color w:val="767171"/>
        <w:sz w:val="24"/>
        <w:szCs w:val="24"/>
      </w:rPr>
    </w:pPr>
    <w:r>
      <w:rPr>
        <w:rFonts w:ascii="Tahoma" w:eastAsia="Tahoma" w:hAnsi="Tahoma" w:cs="Tahoma"/>
        <w:color w:val="767171"/>
        <w:sz w:val="20"/>
        <w:szCs w:val="20"/>
      </w:rPr>
      <w:t xml:space="preserve">Web: </w:t>
    </w:r>
    <w:hyperlink r:id="rId3">
      <w:r>
        <w:rPr>
          <w:rFonts w:ascii="Tahoma" w:eastAsia="Tahoma" w:hAnsi="Tahoma" w:cs="Tahoma"/>
          <w:color w:val="767171"/>
          <w:sz w:val="20"/>
          <w:szCs w:val="20"/>
          <w:u w:val="single"/>
        </w:rPr>
        <w:t>www.karluoperadora.com</w:t>
      </w:r>
    </w:hyperlink>
    <w:r>
      <w:rPr>
        <w:rFonts w:ascii="Tahoma" w:eastAsia="Tahoma" w:hAnsi="Tahoma" w:cs="Tahoma"/>
        <w:color w:val="767171"/>
        <w:sz w:val="20"/>
        <w:szCs w:val="20"/>
      </w:rPr>
      <w:t xml:space="preserve"> - </w:t>
    </w:r>
    <w:hyperlink r:id="rId4">
      <w:r>
        <w:rPr>
          <w:rFonts w:ascii="Tahoma" w:eastAsia="Tahoma" w:hAnsi="Tahoma" w:cs="Tahoma"/>
          <w:color w:val="767171"/>
          <w:sz w:val="20"/>
          <w:szCs w:val="20"/>
          <w:u w:val="single"/>
        </w:rPr>
        <w:t>https://www.facebook.com/Karluoperadora</w:t>
      </w:r>
    </w:hyperlink>
    <w:r>
      <w:rPr>
        <w:rFonts w:ascii="Tahoma" w:eastAsia="Tahoma" w:hAnsi="Tahoma" w:cs="Tahoma"/>
        <w:color w:val="767171"/>
        <w:sz w:val="24"/>
        <w:szCs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400" w:rsidRDefault="00CF3400">
      <w:pPr>
        <w:spacing w:after="0" w:line="240" w:lineRule="auto"/>
      </w:pPr>
      <w:r>
        <w:separator/>
      </w:r>
    </w:p>
  </w:footnote>
  <w:footnote w:type="continuationSeparator" w:id="0">
    <w:p w:rsidR="00CF3400" w:rsidRDefault="00CF34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668"/>
    <w:rsid w:val="000A55F4"/>
    <w:rsid w:val="000F249A"/>
    <w:rsid w:val="001F55E0"/>
    <w:rsid w:val="003A72F1"/>
    <w:rsid w:val="00717E23"/>
    <w:rsid w:val="00785668"/>
    <w:rsid w:val="00CF3400"/>
    <w:rsid w:val="00EA24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F7537"/>
  <w15:docId w15:val="{9BABBCD6-DB43-4D9A-BFD1-2EC3922DA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4305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305E0"/>
  </w:style>
  <w:style w:type="paragraph" w:styleId="Piedepgina">
    <w:name w:val="footer"/>
    <w:basedOn w:val="Normal"/>
    <w:link w:val="PiedepginaCar"/>
    <w:uiPriority w:val="99"/>
    <w:unhideWhenUsed/>
    <w:rsid w:val="004305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05E0"/>
  </w:style>
  <w:style w:type="character" w:styleId="Hipervnculo">
    <w:name w:val="Hyperlink"/>
    <w:basedOn w:val="Fuentedeprrafopredeter"/>
    <w:uiPriority w:val="99"/>
    <w:unhideWhenUsed/>
    <w:rsid w:val="004305E0"/>
    <w:rPr>
      <w:color w:val="0563C1" w:themeColor="hyperlink"/>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3565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karluoperadora.com" TargetMode="External"/><Relationship Id="rId2" Type="http://schemas.openxmlformats.org/officeDocument/2006/relationships/hyperlink" Target="mailto:info@karluoperadora.com" TargetMode="External"/><Relationship Id="rId1" Type="http://schemas.openxmlformats.org/officeDocument/2006/relationships/hyperlink" Target="mailto:gloria@karluoperadora.com" TargetMode="External"/><Relationship Id="rId4" Type="http://schemas.openxmlformats.org/officeDocument/2006/relationships/hyperlink" Target="https://www.facebook.com/Karluoperador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9N/wH0rNRFvmq4GZqlglVeu4vg==">AMUW2mXLrSMwTmnwsiqYC139tnGX2e2vfZfeJGN9QGowibkQe2VXtoG+lPH5k+uhnz6A4nlQIDi2aOwL22c4OfqlAEtRlrUCy4JBaHpCndi03dQfzwfvotG+mGmN9MRU8THHuTyhqBZr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1061</Words>
  <Characters>5841</Characters>
  <Application>Microsoft Office Word</Application>
  <DocSecurity>0</DocSecurity>
  <Lines>48</Lines>
  <Paragraphs>13</Paragraphs>
  <ScaleCrop>false</ScaleCrop>
  <Company/>
  <LinksUpToDate>false</LinksUpToDate>
  <CharactersWithSpaces>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Orozco</dc:creator>
  <cp:lastModifiedBy>pc</cp:lastModifiedBy>
  <cp:revision>5</cp:revision>
  <dcterms:created xsi:type="dcterms:W3CDTF">2021-05-04T23:41:00Z</dcterms:created>
  <dcterms:modified xsi:type="dcterms:W3CDTF">2021-05-11T19:18:00Z</dcterms:modified>
</cp:coreProperties>
</file>