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2805747</wp:posOffset>
            </wp:positionH>
            <wp:positionV relativeFrom="paragraph">
              <wp:posOffset>0</wp:posOffset>
            </wp:positionV>
            <wp:extent cx="2765425" cy="1152525"/>
            <wp:effectExtent b="0" l="0" r="0" t="0"/>
            <wp:wrapSquare wrapText="bothSides" distB="0" distT="0" distL="114300" distR="114300"/>
            <wp:docPr descr="Logo, company name&#10;&#10;Description automatically generated" id="1084482894" name="image3.jpg"/>
            <a:graphic>
              <a:graphicData uri="http://schemas.openxmlformats.org/drawingml/2006/picture">
                <pic:pic>
                  <pic:nvPicPr>
                    <pic:cNvPr descr="Logo, company name&#10;&#10;Description automatically generated" id="0" name="image3.jpg"/>
                    <pic:cNvPicPr preferRelativeResize="0"/>
                  </pic:nvPicPr>
                  <pic:blipFill>
                    <a:blip r:embed="rId7"/>
                    <a:srcRect b="0" l="0" r="0" t="0"/>
                    <a:stretch>
                      <a:fillRect/>
                    </a:stretch>
                  </pic:blipFill>
                  <pic:spPr>
                    <a:xfrm>
                      <a:off x="0" y="0"/>
                      <a:ext cx="2765425" cy="1152525"/>
                    </a:xfrm>
                    <a:prstGeom prst="rect"/>
                    <a:ln/>
                  </pic:spPr>
                </pic:pic>
              </a:graphicData>
            </a:graphic>
          </wp:anchor>
        </w:drawing>
      </w:r>
    </w:p>
    <w:p w:rsidR="00000000" w:rsidDel="00000000" w:rsidP="00000000" w:rsidRDefault="00000000" w:rsidRPr="00000000" w14:paraId="00000002">
      <w:pPr>
        <w:rPr>
          <w:rFonts w:ascii="Calibri" w:cs="Calibri" w:eastAsia="Calibri" w:hAnsi="Calibri"/>
          <w:sz w:val="22"/>
          <w:szCs w:val="22"/>
        </w:rPr>
        <w:sectPr>
          <w:pgSz w:h="15840" w:w="12240" w:orient="portrait"/>
          <w:pgMar w:bottom="907" w:top="720" w:left="1800" w:right="1886" w:header="720" w:footer="720"/>
          <w:pgNumType w:start="1"/>
          <w:cols w:equalWidth="0" w:num="2">
            <w:col w:space="720" w:w="3917"/>
            <w:col w:space="0" w:w="3917"/>
          </w:cols>
        </w:sectPr>
      </w:pPr>
      <w:bookmarkStart w:colFirst="0" w:colLast="0" w:name="_heading=h.n9kj3tmq20rm" w:id="0"/>
      <w:bookmarkEnd w:id="0"/>
      <w:r w:rsidDel="00000000" w:rsidR="00000000" w:rsidRPr="00000000">
        <w:rPr>
          <w:rFonts w:ascii="Calibri" w:cs="Calibri" w:eastAsia="Calibri" w:hAnsi="Calibri"/>
          <w:sz w:val="22"/>
          <w:szCs w:val="22"/>
          <w:rtl w:val="0"/>
        </w:rPr>
        <w:tab/>
      </w:r>
    </w:p>
    <w:p w:rsidR="00000000" w:rsidDel="00000000" w:rsidP="00000000" w:rsidRDefault="00000000" w:rsidRPr="00000000" w14:paraId="0000000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October 17, 2025</w:t>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Greetings,</w:t>
      </w:r>
      <w:r w:rsidDel="00000000" w:rsidR="00000000" w:rsidRPr="00000000">
        <w:rPr>
          <w:rtl w:val="0"/>
        </w:rPr>
      </w:r>
    </w:p>
    <w:p w:rsidR="00000000" w:rsidDel="00000000" w:rsidP="00000000" w:rsidRDefault="00000000" w:rsidRPr="00000000" w14:paraId="0000000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behalf of the Minneapolis/St. Paul Chapter (MSP) of the National Association of Women in Construction (NAWIC), I’m reaching out to invite your support for our 2025 Virtual Scholarship Auction.</w:t>
      </w:r>
    </w:p>
    <w:p w:rsidR="00000000" w:rsidDel="00000000" w:rsidP="00000000" w:rsidRDefault="00000000" w:rsidRPr="00000000" w14:paraId="0000000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NAWIC is dedicated to enhancing the success of women in the construction industry by building education, careers, futures, and lives. Each year, our chapter raises scholarship funds for students pursuing construction-related degrees. This year’s auction will take place virtually at </w:t>
      </w:r>
      <w:r w:rsidDel="00000000" w:rsidR="00000000" w:rsidRPr="00000000">
        <w:rPr>
          <w:rFonts w:ascii="Calibri" w:cs="Calibri" w:eastAsia="Calibri" w:hAnsi="Calibri"/>
          <w:b w:val="1"/>
          <w:sz w:val="22"/>
          <w:szCs w:val="22"/>
          <w:rtl w:val="0"/>
        </w:rPr>
        <w:t xml:space="preserve">32auctions.com/nawicauction2025</w:t>
      </w:r>
      <w:r w:rsidDel="00000000" w:rsidR="00000000" w:rsidRPr="00000000">
        <w:rPr>
          <w:rFonts w:ascii="Calibri" w:cs="Calibri" w:eastAsia="Calibri" w:hAnsi="Calibri"/>
          <w:sz w:val="22"/>
          <w:szCs w:val="22"/>
          <w:rtl w:val="0"/>
        </w:rPr>
        <w:t xml:space="preserve">, open for bidding from </w:t>
      </w:r>
      <w:r w:rsidDel="00000000" w:rsidR="00000000" w:rsidRPr="00000000">
        <w:rPr>
          <w:rFonts w:ascii="Calibri" w:cs="Calibri" w:eastAsia="Calibri" w:hAnsi="Calibri"/>
          <w:b w:val="1"/>
          <w:sz w:val="22"/>
          <w:szCs w:val="22"/>
          <w:rtl w:val="0"/>
        </w:rPr>
        <w:t xml:space="preserve">6:00 a.m. on December 8 through 6:45 p.m. on December 10</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proceeds benefit local colleges—including Dunwoody College, Saint Paul College, and North Hennepin Community College—which award these funds to students committed to the construction industry. Our focus is to empower women entering this field and to help meet the growing demand for skilled professionals and leaders.</w:t>
      </w:r>
    </w:p>
    <w:p w:rsidR="00000000" w:rsidDel="00000000" w:rsidP="00000000" w:rsidRDefault="00000000" w:rsidRPr="00000000" w14:paraId="0000000C">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Ways to support the auction:</w:t>
      </w:r>
    </w:p>
    <w:p w:rsidR="00000000" w:rsidDel="00000000" w:rsidP="00000000" w:rsidRDefault="00000000" w:rsidRPr="00000000" w14:paraId="0000000D">
      <w:pPr>
        <w:numPr>
          <w:ilvl w:val="0"/>
          <w:numId w:val="1"/>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Make a monetary donation</w:t>
      </w:r>
      <w:r w:rsidDel="00000000" w:rsidR="00000000" w:rsidRPr="00000000">
        <w:rPr>
          <w:rFonts w:ascii="Calibri" w:cs="Calibri" w:eastAsia="Calibri" w:hAnsi="Calibri"/>
          <w:sz w:val="22"/>
          <w:szCs w:val="22"/>
          <w:rtl w:val="0"/>
        </w:rPr>
        <w:t xml:space="preserve"> of any amount</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Contribute an auction item by December 5</w:t>
      </w:r>
      <w:r w:rsidDel="00000000" w:rsidR="00000000" w:rsidRPr="00000000">
        <w:rPr>
          <w:rFonts w:ascii="Calibri" w:cs="Calibri" w:eastAsia="Calibri" w:hAnsi="Calibri"/>
          <w:sz w:val="22"/>
          <w:szCs w:val="22"/>
          <w:rtl w:val="0"/>
        </w:rPr>
        <w:t xml:space="preserve"> — examples include themed gift baskets, event tickets, handmade goods, jewelry, artwork, décor, gift certificates, or tools</w:t>
      </w:r>
    </w:p>
    <w:p w:rsidR="00000000" w:rsidDel="00000000" w:rsidP="00000000" w:rsidRDefault="00000000" w:rsidRPr="00000000" w14:paraId="0000000F">
      <w:pPr>
        <w:numPr>
          <w:ilvl w:val="0"/>
          <w:numId w:val="1"/>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Bid on items</w:t>
      </w:r>
      <w:r w:rsidDel="00000000" w:rsidR="00000000" w:rsidRPr="00000000">
        <w:rPr>
          <w:rFonts w:ascii="Calibri" w:cs="Calibri" w:eastAsia="Calibri" w:hAnsi="Calibri"/>
          <w:sz w:val="22"/>
          <w:szCs w:val="22"/>
          <w:rtl w:val="0"/>
        </w:rPr>
        <w:t xml:space="preserve"> once the auction opens (December 8–10)</w:t>
      </w:r>
    </w:p>
    <w:p w:rsidR="00000000" w:rsidDel="00000000" w:rsidP="00000000" w:rsidRDefault="00000000" w:rsidRPr="00000000" w14:paraId="0000001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We’re happy to arrange delivery or pick-up of donated items before December 5.</w:t>
      </w:r>
    </w:p>
    <w:p w:rsidR="00000000" w:rsidDel="00000000" w:rsidP="00000000" w:rsidRDefault="00000000" w:rsidRPr="00000000" w14:paraId="00000011">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Every contribution, large or small, helps us provide financial support and encouragement to women pursuing construction careers. We deeply appreciate your generosity and community spirit.</w:t>
      </w:r>
    </w:p>
    <w:p w:rsidR="00000000" w:rsidDel="00000000" w:rsidP="00000000" w:rsidRDefault="00000000" w:rsidRPr="00000000" w14:paraId="0000001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you’d like to learn more about NAWIC or join an upcoming chapter meeting, please don’t hesitate to reach out. Thank you for considering this opportunity to make a difference.</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Warm Regards,</w:t>
      </w:r>
    </w:p>
    <w:p w:rsidR="00000000" w:rsidDel="00000000" w:rsidP="00000000" w:rsidRDefault="00000000" w:rsidRPr="00000000" w14:paraId="0000001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sectPr>
          <w:type w:val="continuous"/>
          <w:pgSz w:h="15840" w:w="12240" w:orient="portrait"/>
          <w:pgMar w:bottom="907" w:top="720" w:left="1800" w:right="1886" w:header="720" w:footer="720"/>
        </w:sectPr>
      </w:pPr>
      <w:r w:rsidDel="00000000" w:rsidR="00000000" w:rsidRPr="00000000">
        <w:rPr>
          <w:rFonts w:ascii="Calibri" w:cs="Calibri" w:eastAsia="Calibri" w:hAnsi="Calibri"/>
          <w:b w:val="1"/>
          <w:sz w:val="22"/>
          <w:szCs w:val="22"/>
          <w:rtl w:val="0"/>
        </w:rPr>
        <w:t xml:space="preserve">Caitlin Kittle</w:t>
      </w:r>
      <w:r w:rsidDel="00000000" w:rsidR="00000000" w:rsidRPr="00000000">
        <w:rPr>
          <w:rtl w:val="0"/>
        </w:rPr>
      </w:r>
    </w:p>
    <w:p w:rsidR="00000000" w:rsidDel="00000000" w:rsidP="00000000" w:rsidRDefault="00000000" w:rsidRPr="00000000" w14:paraId="0000001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Scholarship Auction Committee Chair</w:t>
      </w:r>
    </w:p>
    <w:p w:rsidR="00000000" w:rsidDel="00000000" w:rsidP="00000000" w:rsidRDefault="00000000" w:rsidRPr="00000000" w14:paraId="0000001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NAWIC Minneapolis - St Paul Chapter 164</w:t>
      </w:r>
    </w:p>
    <w:p w:rsidR="00000000" w:rsidDel="00000000" w:rsidP="00000000" w:rsidRDefault="00000000" w:rsidRPr="00000000" w14:paraId="00000019">
      <w:pPr>
        <w:rPr>
          <w:rFonts w:ascii="Calibri" w:cs="Calibri" w:eastAsia="Calibri" w:hAnsi="Calibri"/>
          <w:color w:val="000000"/>
          <w:sz w:val="22"/>
          <w:szCs w:val="22"/>
        </w:rPr>
      </w:pPr>
      <w:hyperlink r:id="rId8">
        <w:r w:rsidDel="00000000" w:rsidR="00000000" w:rsidRPr="00000000">
          <w:rPr>
            <w:rFonts w:ascii="Calibri" w:cs="Calibri" w:eastAsia="Calibri" w:hAnsi="Calibri"/>
            <w:color w:val="000000"/>
            <w:sz w:val="22"/>
            <w:szCs w:val="22"/>
            <w:u w:val="single"/>
            <w:rtl w:val="0"/>
          </w:rPr>
          <w:t xml:space="preserve">www.nawicmsp.org</w:t>
        </w:r>
      </w:hyperlink>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Senior Quality Manager</w:t>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Mortenson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hyperlink r:id="rId9">
        <w:r w:rsidDel="00000000" w:rsidR="00000000" w:rsidRPr="00000000">
          <w:rPr>
            <w:rFonts w:ascii="Calibri" w:cs="Calibri" w:eastAsia="Calibri" w:hAnsi="Calibri"/>
            <w:color w:val="0000ff"/>
            <w:sz w:val="22"/>
            <w:szCs w:val="22"/>
            <w:u w:val="single"/>
            <w:rtl w:val="0"/>
          </w:rPr>
          <w:t xml:space="preserve">Caitlin.kittle@mortenson.com</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sectPr>
          <w:type w:val="continuous"/>
          <w:pgSz w:h="15840" w:w="12240" w:orient="portrait"/>
          <w:pgMar w:bottom="907" w:top="720" w:left="1800" w:right="1886" w:header="720" w:footer="720"/>
          <w:cols w:equalWidth="0" w:num="2">
            <w:col w:space="720" w:w="3917"/>
            <w:col w:space="0" w:w="3917"/>
          </w:cols>
        </w:sect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52-836-4183</w:t>
      </w:r>
    </w:p>
    <w:p w:rsidR="00000000" w:rsidDel="00000000" w:rsidP="00000000" w:rsidRDefault="00000000" w:rsidRPr="00000000" w14:paraId="0000001E">
      <w:pPr>
        <w:ind w:left="4320" w:firstLine="0"/>
        <w:jc w:val="both"/>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1F">
      <w:pPr>
        <w:jc w:val="both"/>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1334770</wp:posOffset>
            </wp:positionH>
            <wp:positionV relativeFrom="paragraph">
              <wp:posOffset>152400</wp:posOffset>
            </wp:positionV>
            <wp:extent cx="2765425" cy="1152525"/>
            <wp:effectExtent b="0" l="0" r="0" t="0"/>
            <wp:wrapSquare wrapText="bothSides" distB="0" distT="0" distL="114300" distR="114300"/>
            <wp:docPr descr="Logo, company name&#10;&#10;Description automatically generated" id="1084482895" name="image3.jpg"/>
            <a:graphic>
              <a:graphicData uri="http://schemas.openxmlformats.org/drawingml/2006/picture">
                <pic:pic>
                  <pic:nvPicPr>
                    <pic:cNvPr descr="Logo, company name&#10;&#10;Description automatically generated" id="0" name="image3.jpg"/>
                    <pic:cNvPicPr preferRelativeResize="0"/>
                  </pic:nvPicPr>
                  <pic:blipFill>
                    <a:blip r:embed="rId7"/>
                    <a:srcRect b="0" l="0" r="0" t="0"/>
                    <a:stretch>
                      <a:fillRect/>
                    </a:stretch>
                  </pic:blipFill>
                  <pic:spPr>
                    <a:xfrm>
                      <a:off x="0" y="0"/>
                      <a:ext cx="2765425" cy="1152525"/>
                    </a:xfrm>
                    <a:prstGeom prst="rect"/>
                    <a:ln/>
                  </pic:spPr>
                </pic:pic>
              </a:graphicData>
            </a:graphic>
          </wp:anchor>
        </w:drawing>
      </w:r>
    </w:p>
    <w:p w:rsidR="00000000" w:rsidDel="00000000" w:rsidP="00000000" w:rsidRDefault="00000000" w:rsidRPr="00000000" w14:paraId="0000002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Thank you for donating to our scholarship fund!</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Tree Topper Donation: $500</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Includes everything in Flurries and Snowfall levels plus (4) Holiday Party participation tickets, additional recognition during the auction, and your logo on table centerpiece decorations (Information needed by December 3rd)</w:t>
        <w:br w:type="textWrapping"/>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Blizzard Donation: $300</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Includes everything in Flurries and Snowfall levels plus (2) Holiday Party participation tickets, additional recognition during the auction, and your logo on table centerpiece decorations (Information needed by December 3rd)</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Snowfall Donation: $200</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Includes everything in Flurries Sponsor plus a thank you on social media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Flurries Donation: $100</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Includes recognition on the sponsor slideshow at event and on NAWIC Minneapolis St Paul Website;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www.nawicmsp.org</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Donate any amount: $_________</w:t>
      </w:r>
    </w:p>
    <w:p w:rsidR="00000000" w:rsidDel="00000000" w:rsidP="00000000" w:rsidRDefault="00000000" w:rsidRPr="00000000" w14:paraId="00000037">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38">
      <w:pPr>
        <w:spacing w:line="48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Name of Organization: __________________________________________________________</w:t>
      </w:r>
    </w:p>
    <w:p w:rsidR="00000000" w:rsidDel="00000000" w:rsidP="00000000" w:rsidRDefault="00000000" w:rsidRPr="00000000" w14:paraId="00000039">
      <w:pPr>
        <w:spacing w:line="48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Company Contact: ______________________________________________________________ </w:t>
      </w:r>
    </w:p>
    <w:p w:rsidR="00000000" w:rsidDel="00000000" w:rsidP="00000000" w:rsidRDefault="00000000" w:rsidRPr="00000000" w14:paraId="0000003A">
      <w:pPr>
        <w:spacing w:line="48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Phone Number: ________________________________________________________________ </w:t>
      </w:r>
    </w:p>
    <w:p w:rsidR="00000000" w:rsidDel="00000000" w:rsidP="00000000" w:rsidRDefault="00000000" w:rsidRPr="00000000" w14:paraId="0000003B">
      <w:pPr>
        <w:spacing w:line="48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Email Address: _________________________________________________________________</w:t>
      </w:r>
    </w:p>
    <w:p w:rsidR="00000000" w:rsidDel="00000000" w:rsidP="00000000" w:rsidRDefault="00000000" w:rsidRPr="00000000" w14:paraId="0000003C">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Please email your logo in a .jpg, .png or .pdf format to: </w:t>
      </w:r>
      <w:hyperlink r:id="rId11">
        <w:r w:rsidDel="00000000" w:rsidR="00000000" w:rsidRPr="00000000">
          <w:rPr>
            <w:rFonts w:ascii="Calibri" w:cs="Calibri" w:eastAsia="Calibri" w:hAnsi="Calibri"/>
            <w:b w:val="1"/>
            <w:color w:val="0000ff"/>
            <w:sz w:val="22"/>
            <w:szCs w:val="22"/>
            <w:u w:val="single"/>
            <w:rtl w:val="0"/>
          </w:rPr>
          <w:t xml:space="preserve">NAWICMSP@gmail.com</w:t>
        </w:r>
      </w:hyperlink>
      <w:r w:rsidDel="00000000" w:rsidR="00000000" w:rsidRPr="00000000">
        <w:rPr>
          <w:rFonts w:ascii="Calibri" w:cs="Calibri" w:eastAsia="Calibri" w:hAnsi="Calibri"/>
          <w:b w:val="1"/>
          <w:color w:val="000000"/>
          <w:sz w:val="22"/>
          <w:szCs w:val="22"/>
          <w:rtl w:val="0"/>
        </w:rPr>
        <w:t xml:space="preserve"> and cc: </w:t>
      </w:r>
      <w:hyperlink r:id="rId12">
        <w:r w:rsidDel="00000000" w:rsidR="00000000" w:rsidRPr="00000000">
          <w:rPr>
            <w:rFonts w:ascii="Calibri" w:cs="Calibri" w:eastAsia="Calibri" w:hAnsi="Calibri"/>
            <w:b w:val="1"/>
            <w:color w:val="0000ff"/>
            <w:sz w:val="22"/>
            <w:szCs w:val="22"/>
            <w:u w:val="single"/>
            <w:rtl w:val="0"/>
          </w:rPr>
          <w:t xml:space="preserve">cjweber08@gmail.com</w:t>
        </w:r>
      </w:hyperlink>
      <w:r w:rsidDel="00000000" w:rsidR="00000000" w:rsidRPr="00000000">
        <w:rPr>
          <w:rtl w:val="0"/>
        </w:rPr>
      </w:r>
    </w:p>
    <w:p w:rsidR="00000000" w:rsidDel="00000000" w:rsidP="00000000" w:rsidRDefault="00000000" w:rsidRPr="00000000" w14:paraId="0000003E">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3F">
      <w:pPr>
        <w:spacing w:line="276"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NEW! </w:t>
      </w:r>
      <w:r w:rsidDel="00000000" w:rsidR="00000000" w:rsidRPr="00000000">
        <w:rPr>
          <w:rFonts w:ascii="Calibri" w:cs="Calibri" w:eastAsia="Calibri" w:hAnsi="Calibri"/>
          <w:color w:val="000000"/>
          <w:sz w:val="22"/>
          <w:szCs w:val="22"/>
          <w:rtl w:val="0"/>
        </w:rPr>
        <w:t xml:space="preserve">2 ways to Pay </w:t>
      </w:r>
    </w:p>
    <w:p w:rsidR="00000000" w:rsidDel="00000000" w:rsidP="00000000" w:rsidRDefault="00000000" w:rsidRPr="00000000" w14:paraId="00000040">
      <w:pPr>
        <w:numPr>
          <w:ilvl w:val="0"/>
          <w:numId w:val="7"/>
        </w:numP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NAWIC Minneapolis St Paul Website; </w:t>
      </w:r>
      <w:hyperlink r:id="rId13">
        <w:r w:rsidDel="00000000" w:rsidR="00000000" w:rsidRPr="00000000">
          <w:rPr>
            <w:rFonts w:ascii="Calibri" w:cs="Calibri" w:eastAsia="Calibri" w:hAnsi="Calibri"/>
            <w:color w:val="0000ff"/>
            <w:sz w:val="22"/>
            <w:szCs w:val="22"/>
            <w:u w:val="single"/>
            <w:rtl w:val="0"/>
          </w:rPr>
          <w:t xml:space="preserve">www.nawicmsp.org</w:t>
        </w:r>
      </w:hyperlink>
      <w:r w:rsidDel="00000000" w:rsidR="00000000" w:rsidRPr="00000000">
        <w:rPr>
          <w:rFonts w:ascii="Calibri" w:cs="Calibri" w:eastAsia="Calibri" w:hAnsi="Calibri"/>
          <w:color w:val="000000"/>
          <w:sz w:val="22"/>
          <w:szCs w:val="22"/>
          <w:u w:val="single"/>
          <w:rtl w:val="0"/>
        </w:rPr>
        <w:t xml:space="preserve"> </w:t>
      </w:r>
      <w:r w:rsidDel="00000000" w:rsidR="00000000" w:rsidRPr="00000000">
        <w:rPr>
          <w:rFonts w:ascii="Calibri" w:cs="Calibri" w:eastAsia="Calibri" w:hAnsi="Calibri"/>
          <w:color w:val="000000"/>
          <w:sz w:val="22"/>
          <w:szCs w:val="22"/>
          <w:rtl w:val="0"/>
        </w:rPr>
        <w:t xml:space="preserve">under ‘Scholarship’ Tab</w:t>
      </w:r>
    </w:p>
    <w:p w:rsidR="00000000" w:rsidDel="00000000" w:rsidP="00000000" w:rsidRDefault="00000000" w:rsidRPr="00000000" w14:paraId="00000041">
      <w:pPr>
        <w:numPr>
          <w:ilvl w:val="1"/>
          <w:numId w:val="7"/>
        </w:numPr>
        <w:spacing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Include Completed Monetary Donation Form in email with Logo</w:t>
      </w:r>
      <w:r w:rsidDel="00000000" w:rsidR="00000000" w:rsidRPr="00000000">
        <w:drawing>
          <wp:anchor allowOverlap="1" behindDoc="0" distB="114300" distT="114300" distL="114300" distR="114300" hidden="0" layoutInCell="1" locked="0" relativeHeight="0" simplePos="0">
            <wp:simplePos x="0" y="0"/>
            <wp:positionH relativeFrom="column">
              <wp:posOffset>4638675</wp:posOffset>
            </wp:positionH>
            <wp:positionV relativeFrom="paragraph">
              <wp:posOffset>228600</wp:posOffset>
            </wp:positionV>
            <wp:extent cx="1433513" cy="1406465"/>
            <wp:effectExtent b="0" l="0" r="0" t="0"/>
            <wp:wrapSquare wrapText="bothSides" distB="114300" distT="114300" distL="114300" distR="114300"/>
            <wp:docPr id="1084482896"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433513" cy="1406465"/>
                    </a:xfrm>
                    <a:prstGeom prst="rect"/>
                    <a:ln/>
                  </pic:spPr>
                </pic:pic>
              </a:graphicData>
            </a:graphic>
          </wp:anchor>
        </w:drawing>
      </w:r>
    </w:p>
    <w:p w:rsidR="00000000" w:rsidDel="00000000" w:rsidP="00000000" w:rsidRDefault="00000000" w:rsidRPr="00000000" w14:paraId="00000042">
      <w:pPr>
        <w:numPr>
          <w:ilvl w:val="0"/>
          <w:numId w:val="7"/>
        </w:numP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Checks can be made out to ‘NAWIC Chapter 164’ and mailed to the following address: </w:t>
      </w:r>
    </w:p>
    <w:p w:rsidR="00000000" w:rsidDel="00000000" w:rsidP="00000000" w:rsidRDefault="00000000" w:rsidRPr="00000000" w14:paraId="00000043">
      <w:pPr>
        <w:spacing w:line="276" w:lineRule="auto"/>
        <w:ind w:left="144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NAWIC Minneapolis/St. Paul Chapter 164</w:t>
      </w:r>
    </w:p>
    <w:p w:rsidR="00000000" w:rsidDel="00000000" w:rsidP="00000000" w:rsidRDefault="00000000" w:rsidRPr="00000000" w14:paraId="00000044">
      <w:pPr>
        <w:spacing w:line="276" w:lineRule="auto"/>
        <w:ind w:left="144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 Box 270042</w:t>
      </w:r>
    </w:p>
    <w:p w:rsidR="00000000" w:rsidDel="00000000" w:rsidP="00000000" w:rsidRDefault="00000000" w:rsidRPr="00000000" w14:paraId="00000045">
      <w:pPr>
        <w:spacing w:line="276" w:lineRule="auto"/>
        <w:ind w:left="144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Minneapolis, MN 55427</w:t>
      </w:r>
    </w:p>
    <w:p w:rsidR="00000000" w:rsidDel="00000000" w:rsidP="00000000" w:rsidRDefault="00000000" w:rsidRPr="00000000" w14:paraId="00000046">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Thank you for donating to our scholarship fund! </w:t>
      </w:r>
    </w:p>
    <w:p w:rsidR="00000000" w:rsidDel="00000000" w:rsidP="00000000" w:rsidRDefault="00000000" w:rsidRPr="00000000" w14:paraId="00000048">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1393825</wp:posOffset>
            </wp:positionH>
            <wp:positionV relativeFrom="paragraph">
              <wp:posOffset>13046</wp:posOffset>
            </wp:positionV>
            <wp:extent cx="2644140" cy="1104900"/>
            <wp:effectExtent b="0" l="0" r="0" t="0"/>
            <wp:wrapSquare wrapText="bothSides" distB="0" distT="0" distL="114300" distR="114300"/>
            <wp:docPr descr="Logo, company name&#10;&#10;Description automatically generated" id="1084482897" name="image1.jpg"/>
            <a:graphic>
              <a:graphicData uri="http://schemas.openxmlformats.org/drawingml/2006/picture">
                <pic:pic>
                  <pic:nvPicPr>
                    <pic:cNvPr descr="Logo, company name&#10;&#10;Description automatically generated" id="0" name="image1.jpg"/>
                    <pic:cNvPicPr preferRelativeResize="0"/>
                  </pic:nvPicPr>
                  <pic:blipFill>
                    <a:blip r:embed="rId15"/>
                    <a:srcRect b="0" l="0" r="0" t="0"/>
                    <a:stretch>
                      <a:fillRect/>
                    </a:stretch>
                  </pic:blipFill>
                  <pic:spPr>
                    <a:xfrm>
                      <a:off x="0" y="0"/>
                      <a:ext cx="2644140" cy="1104900"/>
                    </a:xfrm>
                    <a:prstGeom prst="rect"/>
                    <a:ln/>
                  </pic:spPr>
                </pic:pic>
              </a:graphicData>
            </a:graphic>
          </wp:anchor>
        </w:drawing>
      </w:r>
    </w:p>
    <w:p w:rsidR="00000000" w:rsidDel="00000000" w:rsidP="00000000" w:rsidRDefault="00000000" w:rsidRPr="00000000" w14:paraId="00000049">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4A">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4B">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4C">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4D">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4E">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4F">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50">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VIRTUAL SILENT AUCTION DONATION FORM</w:t>
      </w:r>
    </w:p>
    <w:p w:rsidR="00000000" w:rsidDel="00000000" w:rsidP="00000000" w:rsidRDefault="00000000" w:rsidRPr="00000000" w14:paraId="00000051">
      <w:pPr>
        <w:jc w:val="cente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5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silent auction donors will get recognition on NAWIC Minneapolis St Paul Website; </w:t>
      </w:r>
      <w:hyperlink r:id="rId16">
        <w:r w:rsidDel="00000000" w:rsidR="00000000" w:rsidRPr="00000000">
          <w:rPr>
            <w:rFonts w:ascii="Calibri" w:cs="Calibri" w:eastAsia="Calibri" w:hAnsi="Calibri"/>
            <w:color w:val="0000ff"/>
            <w:sz w:val="22"/>
            <w:szCs w:val="22"/>
            <w:u w:val="single"/>
            <w:rtl w:val="0"/>
          </w:rPr>
          <w:t xml:space="preserve">www.nawicmsp.org</w:t>
        </w:r>
      </w:hyperlink>
      <w:r w:rsidDel="00000000" w:rsidR="00000000" w:rsidRPr="00000000">
        <w:rPr>
          <w:rFonts w:ascii="Calibri" w:cs="Calibri" w:eastAsia="Calibri" w:hAnsi="Calibri"/>
          <w:color w:val="000000"/>
          <w:sz w:val="22"/>
          <w:szCs w:val="22"/>
          <w:rtl w:val="0"/>
        </w:rPr>
        <w:t xml:space="preserve"> plus a thank you on social media</w:t>
      </w:r>
    </w:p>
    <w:p w:rsidR="00000000" w:rsidDel="00000000" w:rsidP="00000000" w:rsidRDefault="00000000" w:rsidRPr="00000000" w14:paraId="00000053">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4">
      <w:pPr>
        <w:spacing w:line="48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Donation Item:_________________________________________________________________ </w:t>
      </w:r>
    </w:p>
    <w:p w:rsidR="00000000" w:rsidDel="00000000" w:rsidP="00000000" w:rsidRDefault="00000000" w:rsidRPr="00000000" w14:paraId="00000055">
      <w:pPr>
        <w:spacing w:line="48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Value: ________________________________________________________________________ </w:t>
      </w:r>
    </w:p>
    <w:p w:rsidR="00000000" w:rsidDel="00000000" w:rsidP="00000000" w:rsidRDefault="00000000" w:rsidRPr="00000000" w14:paraId="00000056">
      <w:pPr>
        <w:spacing w:line="48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Any special instructions: _________________________________________________________ </w:t>
      </w:r>
    </w:p>
    <w:p w:rsidR="00000000" w:rsidDel="00000000" w:rsidP="00000000" w:rsidRDefault="00000000" w:rsidRPr="00000000" w14:paraId="00000057">
      <w:pPr>
        <w:spacing w:line="48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Company Contact: ______________________________________________________________ </w:t>
      </w:r>
    </w:p>
    <w:p w:rsidR="00000000" w:rsidDel="00000000" w:rsidP="00000000" w:rsidRDefault="00000000" w:rsidRPr="00000000" w14:paraId="00000058">
      <w:pPr>
        <w:spacing w:line="48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Phone Number: ________________________________________________________________ </w:t>
      </w:r>
    </w:p>
    <w:p w:rsidR="00000000" w:rsidDel="00000000" w:rsidP="00000000" w:rsidRDefault="00000000" w:rsidRPr="00000000" w14:paraId="00000059">
      <w:pPr>
        <w:spacing w:line="480" w:lineRule="auto"/>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Email Address: _________________________________________________________________</w:t>
      </w:r>
      <w:r w:rsidDel="00000000" w:rsidR="00000000" w:rsidRPr="00000000">
        <w:rPr>
          <w:rtl w:val="0"/>
        </w:rPr>
      </w:r>
    </w:p>
    <w:p w:rsidR="00000000" w:rsidDel="00000000" w:rsidP="00000000" w:rsidRDefault="00000000" w:rsidRPr="00000000" w14:paraId="0000005A">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Please email your logo in a .jpg, .png or .pdf format to: </w:t>
      </w:r>
      <w:hyperlink r:id="rId17">
        <w:r w:rsidDel="00000000" w:rsidR="00000000" w:rsidRPr="00000000">
          <w:rPr>
            <w:rFonts w:ascii="Calibri" w:cs="Calibri" w:eastAsia="Calibri" w:hAnsi="Calibri"/>
            <w:b w:val="1"/>
            <w:color w:val="0000ff"/>
            <w:sz w:val="22"/>
            <w:szCs w:val="22"/>
            <w:u w:val="single"/>
            <w:rtl w:val="0"/>
          </w:rPr>
          <w:t xml:space="preserve">NAWICMSP@gmail.com</w:t>
        </w:r>
      </w:hyperlink>
      <w:r w:rsidDel="00000000" w:rsidR="00000000" w:rsidRPr="00000000">
        <w:rPr>
          <w:rFonts w:ascii="Calibri" w:cs="Calibri" w:eastAsia="Calibri" w:hAnsi="Calibri"/>
          <w:b w:val="1"/>
          <w:color w:val="000000"/>
          <w:sz w:val="22"/>
          <w:szCs w:val="22"/>
          <w:rtl w:val="0"/>
        </w:rPr>
        <w:t xml:space="preserve"> and cc: </w:t>
      </w:r>
      <w:hyperlink r:id="rId18">
        <w:r w:rsidDel="00000000" w:rsidR="00000000" w:rsidRPr="00000000">
          <w:rPr>
            <w:rFonts w:ascii="Calibri" w:cs="Calibri" w:eastAsia="Calibri" w:hAnsi="Calibri"/>
            <w:b w:val="1"/>
            <w:color w:val="0000ff"/>
            <w:sz w:val="22"/>
            <w:szCs w:val="22"/>
            <w:u w:val="single"/>
            <w:rtl w:val="0"/>
          </w:rPr>
          <w:t xml:space="preserve">cjweber08@gmail.com</w:t>
        </w:r>
      </w:hyperlink>
      <w:r w:rsidDel="00000000" w:rsidR="00000000" w:rsidRPr="00000000">
        <w:rPr>
          <w:rtl w:val="0"/>
        </w:rPr>
      </w:r>
    </w:p>
    <w:p w:rsidR="00000000" w:rsidDel="00000000" w:rsidP="00000000" w:rsidRDefault="00000000" w:rsidRPr="00000000" w14:paraId="0000005C">
      <w:pPr>
        <w:ind w:firstLine="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Include Completed Silent Auction Donation Form in email with Logo</w:t>
      </w:r>
    </w:p>
    <w:p w:rsidR="00000000" w:rsidDel="00000000" w:rsidP="00000000" w:rsidRDefault="00000000" w:rsidRPr="00000000" w14:paraId="0000005D">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We’ll arrange delivery/pick-up for auction items any time on or before December 5th.</w:t>
      </w:r>
    </w:p>
    <w:p w:rsidR="00000000" w:rsidDel="00000000" w:rsidP="00000000" w:rsidRDefault="00000000" w:rsidRPr="00000000" w14:paraId="0000005F">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Auction Item Ideas: themed gift baskets, event tickets, handmade goods, golf outings, blankets, spa packages, artwork, décor, gift certificates and tools, just to name a few</w:t>
      </w:r>
    </w:p>
    <w:p w:rsidR="00000000" w:rsidDel="00000000" w:rsidP="00000000" w:rsidRDefault="00000000" w:rsidRPr="00000000" w14:paraId="00000061">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review last year’s baskets please visit:</w:t>
      </w:r>
      <w:r w:rsidDel="00000000" w:rsidR="00000000" w:rsidRPr="00000000">
        <w:rPr>
          <w:rFonts w:ascii="Calibri" w:cs="Calibri" w:eastAsia="Calibri" w:hAnsi="Calibri"/>
          <w:color w:val="000000"/>
          <w:sz w:val="22"/>
          <w:szCs w:val="22"/>
          <w:u w:val="single"/>
          <w:rtl w:val="0"/>
        </w:rPr>
        <w:t xml:space="preserve"> https://www.32auctions.com/nawicauction2024</w:t>
      </w:r>
      <w:r w:rsidDel="00000000" w:rsidR="00000000" w:rsidRPr="00000000">
        <w:rPr>
          <w:rtl w:val="0"/>
        </w:rPr>
      </w:r>
    </w:p>
    <w:p w:rsidR="00000000" w:rsidDel="00000000" w:rsidP="00000000" w:rsidRDefault="00000000" w:rsidRPr="00000000" w14:paraId="00000063">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4">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Thank you for donating to our scholarship fund! </w:t>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tl w:val="0"/>
        </w:rPr>
      </w:r>
    </w:p>
    <w:sectPr>
      <w:type w:val="continuous"/>
      <w:pgSz w:h="15840" w:w="12240" w:orient="portrait"/>
      <w:pgMar w:bottom="720" w:top="540" w:left="1800" w:right="188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TMLBody" w:customStyle="1">
    <w:name w:val="HTML Body"/>
    <w:rsid w:val="00E83E27"/>
    <w:rPr>
      <w:rFonts w:ascii="Arial" w:hAnsi="Arial"/>
      <w:snapToGrid w:val="0"/>
    </w:rPr>
  </w:style>
  <w:style w:type="paragraph" w:styleId="BalloonText">
    <w:name w:val="Balloon Text"/>
    <w:basedOn w:val="Normal"/>
    <w:semiHidden w:val="1"/>
    <w:rsid w:val="00512131"/>
    <w:rPr>
      <w:rFonts w:ascii="Tahoma" w:cs="Tahoma" w:hAnsi="Tahoma"/>
      <w:sz w:val="16"/>
      <w:szCs w:val="16"/>
    </w:rPr>
  </w:style>
  <w:style w:type="character" w:styleId="Hyperlink">
    <w:name w:val="Hyperlink"/>
    <w:basedOn w:val="DefaultParagraphFont"/>
    <w:rsid w:val="000035E3"/>
    <w:rPr>
      <w:color w:val="0000ff"/>
      <w:u w:val="single"/>
    </w:rPr>
  </w:style>
  <w:style w:type="paragraph" w:styleId="NoSpacing">
    <w:name w:val="No Spacing"/>
    <w:uiPriority w:val="1"/>
    <w:qFormat w:val="1"/>
    <w:rsid w:val="00A67F70"/>
    <w:rPr>
      <w:rFonts w:ascii="Calibri" w:eastAsia="Calibri" w:hAnsi="Calibri"/>
      <w:sz w:val="22"/>
      <w:szCs w:val="22"/>
    </w:rPr>
  </w:style>
  <w:style w:type="paragraph" w:styleId="ListParagraph">
    <w:name w:val="List Paragraph"/>
    <w:basedOn w:val="Normal"/>
    <w:uiPriority w:val="34"/>
    <w:qFormat w:val="1"/>
    <w:rsid w:val="00121484"/>
    <w:pPr>
      <w:ind w:left="720"/>
      <w:contextualSpacing w:val="1"/>
    </w:pPr>
  </w:style>
  <w:style w:type="character" w:styleId="apple-converted-space" w:customStyle="1">
    <w:name w:val="apple-converted-space"/>
    <w:basedOn w:val="DefaultParagraphFont"/>
    <w:rsid w:val="00F16832"/>
  </w:style>
  <w:style w:type="character" w:styleId="UnresolvedMention">
    <w:name w:val="Unresolved Mention"/>
    <w:basedOn w:val="DefaultParagraphFont"/>
    <w:uiPriority w:val="99"/>
    <w:semiHidden w:val="1"/>
    <w:unhideWhenUsed w:val="1"/>
    <w:rsid w:val="00C91E3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NAWICMSP@gmail.com" TargetMode="External"/><Relationship Id="rId10" Type="http://schemas.openxmlformats.org/officeDocument/2006/relationships/hyperlink" Target="about:blank" TargetMode="External"/><Relationship Id="rId13" Type="http://schemas.openxmlformats.org/officeDocument/2006/relationships/hyperlink" Target="http://www.nawicmsp.org" TargetMode="External"/><Relationship Id="rId12" Type="http://schemas.openxmlformats.org/officeDocument/2006/relationships/hyperlink" Target="mailto:cjweber08@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itlin.kittle@mortenson.com" TargetMode="External"/><Relationship Id="rId15" Type="http://schemas.openxmlformats.org/officeDocument/2006/relationships/image" Target="media/image1.jpg"/><Relationship Id="rId14" Type="http://schemas.openxmlformats.org/officeDocument/2006/relationships/image" Target="media/image2.png"/><Relationship Id="rId17" Type="http://schemas.openxmlformats.org/officeDocument/2006/relationships/hyperlink" Target="mailto:NAWICMSP@gmail.com" TargetMode="External"/><Relationship Id="rId16" Type="http://schemas.openxmlformats.org/officeDocument/2006/relationships/hyperlink" Target="http://www.nawicmsp.orgp"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mailto:cjweber08@gmail.com" TargetMode="External"/><Relationship Id="rId7" Type="http://schemas.openxmlformats.org/officeDocument/2006/relationships/image" Target="media/image3.jpg"/><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gmpiscm/b5I9xCWf6GuZMNHMKw==">CgMxLjAyDmgubjlrajN0bXEyMHJtOAByITFBMW9EOUtkMGJKdGZtdnhQalEyTGVJS1dQdC1UZnduNw==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2025-10-15T14:16:00Z</dcterms:created>
  <dc:creator>kayse007</dc:creator>
</cp:coreProperties>
</file>