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1CB1" w14:textId="76947A92" w:rsidR="00AA3CE7" w:rsidRPr="00C112AD" w:rsidRDefault="001956F0" w:rsidP="00AA3CE7">
      <w:pPr>
        <w:pStyle w:val="PlainText"/>
        <w:jc w:val="center"/>
        <w:rPr>
          <w:rFonts w:asciiTheme="minorHAnsi" w:hAnsiTheme="minorHAnsi" w:cstheme="minorHAnsi"/>
          <w:b/>
          <w:sz w:val="22"/>
          <w:szCs w:val="22"/>
        </w:rPr>
      </w:pPr>
      <w:r>
        <w:rPr>
          <w:rFonts w:asciiTheme="minorHAnsi" w:hAnsiTheme="minorHAnsi" w:cstheme="minorHAnsi"/>
          <w:b/>
          <w:sz w:val="22"/>
          <w:szCs w:val="22"/>
        </w:rPr>
        <w:t xml:space="preserve">FY2021 </w:t>
      </w:r>
      <w:r w:rsidR="00AA3CE7" w:rsidRPr="00C112AD">
        <w:rPr>
          <w:rFonts w:asciiTheme="minorHAnsi" w:hAnsiTheme="minorHAnsi" w:cstheme="minorHAnsi"/>
          <w:b/>
          <w:sz w:val="22"/>
          <w:szCs w:val="22"/>
        </w:rPr>
        <w:t>DIRECT PURCHASE OF SERVICE APPLICATION INFORMATION</w:t>
      </w:r>
    </w:p>
    <w:p w14:paraId="5756B008" w14:textId="77777777" w:rsidR="00AA3CE7" w:rsidRPr="00C112AD" w:rsidRDefault="00AA3CE7" w:rsidP="00AA3CE7">
      <w:pPr>
        <w:pStyle w:val="PlainText"/>
        <w:rPr>
          <w:rFonts w:asciiTheme="minorHAnsi" w:hAnsiTheme="minorHAnsi" w:cstheme="minorHAnsi"/>
          <w:sz w:val="22"/>
          <w:szCs w:val="22"/>
        </w:rPr>
      </w:pPr>
    </w:p>
    <w:p w14:paraId="33ABF4F4" w14:textId="77777777" w:rsidR="00AA3CE7" w:rsidRPr="00C112AD" w:rsidRDefault="00AA3CE7" w:rsidP="00AA3CE7">
      <w:pPr>
        <w:pStyle w:val="PlainText"/>
        <w:rPr>
          <w:rFonts w:asciiTheme="minorHAnsi" w:hAnsiTheme="minorHAnsi" w:cstheme="minorHAnsi"/>
          <w:sz w:val="22"/>
          <w:szCs w:val="22"/>
        </w:rPr>
      </w:pPr>
      <w:r w:rsidRPr="00C112AD">
        <w:rPr>
          <w:rFonts w:asciiTheme="minorHAnsi" w:hAnsiTheme="minorHAnsi" w:cstheme="minorHAnsi"/>
          <w:sz w:val="22"/>
          <w:szCs w:val="22"/>
        </w:rPr>
        <w:t xml:space="preserve"> </w:t>
      </w:r>
    </w:p>
    <w:p w14:paraId="66E10A82" w14:textId="68662356" w:rsidR="00AA3CE7" w:rsidRPr="00C112AD" w:rsidRDefault="00AA3CE7" w:rsidP="00AA3CE7">
      <w:pPr>
        <w:pStyle w:val="PlainText"/>
        <w:jc w:val="both"/>
        <w:rPr>
          <w:rFonts w:asciiTheme="minorHAnsi" w:hAnsiTheme="minorHAnsi" w:cstheme="minorHAnsi"/>
          <w:sz w:val="22"/>
          <w:szCs w:val="22"/>
        </w:rPr>
      </w:pPr>
      <w:r w:rsidRPr="00C112AD">
        <w:rPr>
          <w:rFonts w:asciiTheme="minorHAnsi" w:hAnsiTheme="minorHAnsi" w:cstheme="minorHAnsi"/>
          <w:sz w:val="22"/>
          <w:szCs w:val="22"/>
        </w:rPr>
        <w:t xml:space="preserve">The Area Agency on Aging of Dallas County (AAA) is designated by the Health and Human Services (HHS) to be the focal point for services to persons 60 or older within the AAA’s region. The AAA administers services funded by the Older Americans Act (OAA) with emphasis placed on older individuals who are frail, rural, low income and minority individuals. The AAA purchases various short-term services for eligible clients. Services are purchased from appropriate Service Contractors that have completed a Direct Purchase of Service (DPS) Application form and, if selected, have executed a Service Contractor </w:t>
      </w:r>
      <w:r w:rsidR="00D06DC5">
        <w:rPr>
          <w:rFonts w:asciiTheme="minorHAnsi" w:hAnsiTheme="minorHAnsi" w:cstheme="minorHAnsi"/>
          <w:sz w:val="22"/>
          <w:szCs w:val="22"/>
        </w:rPr>
        <w:t>A</w:t>
      </w:r>
      <w:r w:rsidRPr="00C112AD">
        <w:rPr>
          <w:rFonts w:asciiTheme="minorHAnsi" w:hAnsiTheme="minorHAnsi" w:cstheme="minorHAnsi"/>
          <w:sz w:val="22"/>
          <w:szCs w:val="22"/>
        </w:rPr>
        <w:t xml:space="preserve">greement with the AAA. </w:t>
      </w:r>
    </w:p>
    <w:p w14:paraId="625CFD35" w14:textId="77777777" w:rsidR="00AA3CE7" w:rsidRPr="00C112AD" w:rsidRDefault="00AA3CE7" w:rsidP="00AA3CE7">
      <w:pPr>
        <w:pStyle w:val="PlainText"/>
        <w:rPr>
          <w:rFonts w:asciiTheme="minorHAnsi" w:hAnsiTheme="minorHAnsi" w:cstheme="minorHAnsi"/>
          <w:sz w:val="22"/>
          <w:szCs w:val="22"/>
        </w:rPr>
      </w:pPr>
    </w:p>
    <w:p w14:paraId="246ACE3F" w14:textId="77777777" w:rsidR="00AA3CE7" w:rsidRPr="00C112AD" w:rsidRDefault="00AA3CE7" w:rsidP="00AA3CE7">
      <w:pPr>
        <w:pStyle w:val="PlainText"/>
        <w:jc w:val="both"/>
        <w:rPr>
          <w:rFonts w:asciiTheme="minorHAnsi" w:hAnsiTheme="minorHAnsi" w:cstheme="minorHAnsi"/>
          <w:sz w:val="22"/>
          <w:szCs w:val="22"/>
        </w:rPr>
      </w:pPr>
      <w:r w:rsidRPr="00C112AD">
        <w:rPr>
          <w:rFonts w:asciiTheme="minorHAnsi" w:hAnsiTheme="minorHAnsi" w:cstheme="minorHAnsi"/>
          <w:b/>
          <w:sz w:val="22"/>
          <w:szCs w:val="22"/>
        </w:rPr>
        <w:t>Eligibility to Apply</w:t>
      </w:r>
      <w:r w:rsidRPr="00C112AD">
        <w:rPr>
          <w:rFonts w:asciiTheme="minorHAnsi" w:hAnsiTheme="minorHAnsi" w:cstheme="minorHAnsi"/>
          <w:sz w:val="22"/>
          <w:szCs w:val="22"/>
        </w:rPr>
        <w:t xml:space="preserve">: Organizations eligible to apply include private non-profit, private for-profit, and local city-county governmental entities, that have the capacity to meet the requirements of service delivery under DPS procedures. </w:t>
      </w:r>
    </w:p>
    <w:p w14:paraId="30770142" w14:textId="77777777" w:rsidR="00AA3CE7" w:rsidRPr="00C112AD" w:rsidRDefault="00AA3CE7" w:rsidP="00AA3CE7">
      <w:pPr>
        <w:pStyle w:val="PlainText"/>
        <w:rPr>
          <w:rFonts w:asciiTheme="minorHAnsi" w:hAnsiTheme="minorHAnsi" w:cstheme="minorHAnsi"/>
          <w:sz w:val="22"/>
          <w:szCs w:val="22"/>
        </w:rPr>
      </w:pPr>
    </w:p>
    <w:p w14:paraId="6078078F" w14:textId="77777777" w:rsidR="00AA3CE7" w:rsidRPr="00C112AD" w:rsidRDefault="00AA3CE7" w:rsidP="00AA3CE7">
      <w:pPr>
        <w:pStyle w:val="PlainText"/>
        <w:jc w:val="both"/>
        <w:rPr>
          <w:rFonts w:asciiTheme="minorHAnsi" w:hAnsiTheme="minorHAnsi" w:cstheme="minorHAnsi"/>
          <w:sz w:val="22"/>
          <w:szCs w:val="22"/>
        </w:rPr>
      </w:pPr>
      <w:r w:rsidRPr="00C112AD">
        <w:rPr>
          <w:rFonts w:asciiTheme="minorHAnsi" w:hAnsiTheme="minorHAnsi" w:cstheme="minorHAnsi"/>
          <w:b/>
          <w:sz w:val="22"/>
          <w:szCs w:val="22"/>
        </w:rPr>
        <w:t>Debarred\Suspended Parties</w:t>
      </w:r>
      <w:r w:rsidRPr="00C112AD">
        <w:rPr>
          <w:rFonts w:asciiTheme="minorHAnsi" w:hAnsiTheme="minorHAnsi" w:cstheme="minorHAnsi"/>
          <w:sz w:val="22"/>
          <w:szCs w:val="22"/>
        </w:rPr>
        <w:t xml:space="preserve">: Debarred or suspended parties are ineligible to apply for funding and are excluded from participation in this program. </w:t>
      </w:r>
    </w:p>
    <w:p w14:paraId="77C6D6D5" w14:textId="77777777" w:rsidR="00AA3CE7" w:rsidRPr="00C112AD" w:rsidRDefault="00AA3CE7" w:rsidP="00AA3CE7">
      <w:pPr>
        <w:pStyle w:val="PlainText"/>
        <w:rPr>
          <w:rFonts w:asciiTheme="minorHAnsi" w:hAnsiTheme="minorHAnsi" w:cstheme="minorHAnsi"/>
          <w:sz w:val="22"/>
          <w:szCs w:val="22"/>
        </w:rPr>
      </w:pPr>
    </w:p>
    <w:p w14:paraId="222C9A13" w14:textId="77777777" w:rsidR="00AA3CE7" w:rsidRPr="00C112AD" w:rsidRDefault="00AA3CE7" w:rsidP="00AA3CE7">
      <w:pPr>
        <w:pStyle w:val="PlainText"/>
        <w:jc w:val="both"/>
        <w:rPr>
          <w:rFonts w:asciiTheme="minorHAnsi" w:hAnsiTheme="minorHAnsi" w:cstheme="minorHAnsi"/>
          <w:sz w:val="22"/>
          <w:szCs w:val="22"/>
        </w:rPr>
      </w:pPr>
      <w:r w:rsidRPr="00C112AD">
        <w:rPr>
          <w:rFonts w:asciiTheme="minorHAnsi" w:hAnsiTheme="minorHAnsi" w:cstheme="minorHAnsi"/>
          <w:b/>
          <w:sz w:val="22"/>
          <w:szCs w:val="22"/>
        </w:rPr>
        <w:t>Definition of Direct Purchase of Service (DPS</w:t>
      </w:r>
      <w:r w:rsidRPr="00C112AD">
        <w:rPr>
          <w:rFonts w:asciiTheme="minorHAnsi" w:hAnsiTheme="minorHAnsi" w:cstheme="minorHAnsi"/>
          <w:sz w:val="22"/>
          <w:szCs w:val="22"/>
        </w:rPr>
        <w:t xml:space="preserve">): DPS is a contracting methodology for the purchase of services by the AAA on a client-by-client basis in lieu of annualized contracting or a fixed sum basis. It is a procurement methodology, which provides flexibility in the purchasing of services for participants in the OAA Programs. </w:t>
      </w:r>
    </w:p>
    <w:p w14:paraId="241F8593" w14:textId="77777777" w:rsidR="00AA3CE7" w:rsidRPr="00C112AD" w:rsidRDefault="00AA3CE7" w:rsidP="00AA3CE7">
      <w:pPr>
        <w:pStyle w:val="PlainText"/>
        <w:rPr>
          <w:rFonts w:asciiTheme="minorHAnsi" w:hAnsiTheme="minorHAnsi" w:cstheme="minorHAnsi"/>
          <w:sz w:val="22"/>
          <w:szCs w:val="22"/>
        </w:rPr>
      </w:pPr>
    </w:p>
    <w:p w14:paraId="6854147E" w14:textId="77777777" w:rsidR="00AA3CE7" w:rsidRPr="00C112AD" w:rsidRDefault="00AA3CE7" w:rsidP="00AA3CE7">
      <w:pPr>
        <w:pStyle w:val="PlainText"/>
        <w:jc w:val="both"/>
        <w:rPr>
          <w:rFonts w:asciiTheme="minorHAnsi" w:hAnsiTheme="minorHAnsi" w:cstheme="minorHAnsi"/>
          <w:sz w:val="22"/>
          <w:szCs w:val="22"/>
        </w:rPr>
      </w:pPr>
      <w:r w:rsidRPr="00C112AD">
        <w:rPr>
          <w:rFonts w:asciiTheme="minorHAnsi" w:hAnsiTheme="minorHAnsi" w:cstheme="minorHAnsi"/>
          <w:b/>
          <w:sz w:val="22"/>
          <w:szCs w:val="22"/>
        </w:rPr>
        <w:t>Application Process</w:t>
      </w:r>
      <w:r w:rsidRPr="00C112AD">
        <w:rPr>
          <w:rFonts w:asciiTheme="minorHAnsi" w:hAnsiTheme="minorHAnsi" w:cstheme="minorHAnsi"/>
          <w:sz w:val="22"/>
          <w:szCs w:val="22"/>
        </w:rPr>
        <w:t xml:space="preserve">: Interested parties may apply for consideration for participation in the Service Contractor pool by submitting a completed and signed direct purchase of service application, including all required attachments, and certification regarding debarment. If the application is selected, a Service Contractor agreement will be executed. </w:t>
      </w:r>
    </w:p>
    <w:p w14:paraId="7CA31989" w14:textId="77777777" w:rsidR="00AA3CE7" w:rsidRPr="00C112AD" w:rsidRDefault="00AA3CE7" w:rsidP="00AA3CE7">
      <w:pPr>
        <w:pStyle w:val="PlainText"/>
        <w:rPr>
          <w:rFonts w:asciiTheme="minorHAnsi" w:hAnsiTheme="minorHAnsi" w:cstheme="minorHAnsi"/>
          <w:sz w:val="22"/>
          <w:szCs w:val="22"/>
        </w:rPr>
      </w:pPr>
    </w:p>
    <w:p w14:paraId="18178EF7" w14:textId="305B6757" w:rsidR="00AA3CE7" w:rsidRPr="00C112AD" w:rsidRDefault="00AA3CE7" w:rsidP="00AA3CE7">
      <w:pPr>
        <w:pStyle w:val="PlainText"/>
        <w:rPr>
          <w:rFonts w:asciiTheme="minorHAnsi" w:hAnsiTheme="minorHAnsi" w:cstheme="minorHAnsi"/>
          <w:sz w:val="22"/>
          <w:szCs w:val="22"/>
        </w:rPr>
      </w:pPr>
      <w:r w:rsidRPr="00C112AD">
        <w:rPr>
          <w:rFonts w:asciiTheme="minorHAnsi" w:hAnsiTheme="minorHAnsi" w:cstheme="minorHAnsi"/>
          <w:b/>
          <w:sz w:val="22"/>
          <w:szCs w:val="22"/>
        </w:rPr>
        <w:t>Deadline Date/Time</w:t>
      </w:r>
      <w:r w:rsidRPr="00C112AD">
        <w:rPr>
          <w:rFonts w:asciiTheme="minorHAnsi" w:hAnsiTheme="minorHAnsi" w:cstheme="minorHAnsi"/>
          <w:sz w:val="22"/>
          <w:szCs w:val="22"/>
        </w:rPr>
        <w:t xml:space="preserve">: Friday, August </w:t>
      </w:r>
      <w:r w:rsidR="00654F3C">
        <w:rPr>
          <w:rFonts w:asciiTheme="minorHAnsi" w:hAnsiTheme="minorHAnsi" w:cstheme="minorHAnsi"/>
          <w:sz w:val="22"/>
          <w:szCs w:val="22"/>
        </w:rPr>
        <w:t>14</w:t>
      </w:r>
      <w:r w:rsidRPr="00C112AD">
        <w:rPr>
          <w:rFonts w:asciiTheme="minorHAnsi" w:hAnsiTheme="minorHAnsi" w:cstheme="minorHAnsi"/>
          <w:sz w:val="22"/>
          <w:szCs w:val="22"/>
        </w:rPr>
        <w:t>, 20</w:t>
      </w:r>
      <w:r w:rsidR="00F01DF2">
        <w:rPr>
          <w:rFonts w:asciiTheme="minorHAnsi" w:hAnsiTheme="minorHAnsi" w:cstheme="minorHAnsi"/>
          <w:sz w:val="22"/>
          <w:szCs w:val="22"/>
        </w:rPr>
        <w:t>20</w:t>
      </w:r>
      <w:bookmarkStart w:id="0" w:name="_GoBack"/>
      <w:bookmarkEnd w:id="0"/>
      <w:r w:rsidRPr="00C112AD">
        <w:rPr>
          <w:rFonts w:asciiTheme="minorHAnsi" w:hAnsiTheme="minorHAnsi" w:cstheme="minorHAnsi"/>
          <w:sz w:val="22"/>
          <w:szCs w:val="22"/>
        </w:rPr>
        <w:t>.</w:t>
      </w:r>
    </w:p>
    <w:p w14:paraId="5AD44650" w14:textId="77777777" w:rsidR="00AA3CE7" w:rsidRPr="00C112AD" w:rsidRDefault="00AA3CE7" w:rsidP="00AA3CE7">
      <w:pPr>
        <w:pStyle w:val="PlainText"/>
        <w:rPr>
          <w:rFonts w:asciiTheme="minorHAnsi" w:hAnsiTheme="minorHAnsi" w:cstheme="minorHAnsi"/>
          <w:sz w:val="22"/>
          <w:szCs w:val="22"/>
        </w:rPr>
      </w:pPr>
    </w:p>
    <w:p w14:paraId="1C9A47D4" w14:textId="77777777" w:rsidR="00AA3CE7" w:rsidRPr="00C112AD" w:rsidRDefault="00AA3CE7" w:rsidP="00AA3CE7">
      <w:pPr>
        <w:pStyle w:val="PlainText"/>
        <w:jc w:val="both"/>
        <w:rPr>
          <w:rFonts w:asciiTheme="minorHAnsi" w:hAnsiTheme="minorHAnsi" w:cstheme="minorHAnsi"/>
          <w:sz w:val="22"/>
          <w:szCs w:val="22"/>
        </w:rPr>
      </w:pPr>
      <w:r w:rsidRPr="00C112AD">
        <w:rPr>
          <w:rFonts w:asciiTheme="minorHAnsi" w:hAnsiTheme="minorHAnsi" w:cstheme="minorHAnsi"/>
          <w:b/>
          <w:sz w:val="22"/>
          <w:szCs w:val="22"/>
        </w:rPr>
        <w:t>Matching Funds</w:t>
      </w:r>
      <w:r w:rsidRPr="00C112AD">
        <w:rPr>
          <w:rFonts w:asciiTheme="minorHAnsi" w:hAnsiTheme="minorHAnsi" w:cstheme="minorHAnsi"/>
          <w:sz w:val="22"/>
          <w:szCs w:val="22"/>
        </w:rPr>
        <w:t xml:space="preserve">: Service Contractors are required to provide matching funds of at least ten percent (10%) of the total cost per unit, Caregiver Services (25%). Match may be provided as cash, in-kind, and/or discounted rate. </w:t>
      </w:r>
    </w:p>
    <w:p w14:paraId="65C23E8B" w14:textId="77777777" w:rsidR="00AA3CE7" w:rsidRPr="00C112AD" w:rsidRDefault="00AA3CE7" w:rsidP="00AA3CE7">
      <w:pPr>
        <w:pStyle w:val="PlainText"/>
        <w:jc w:val="both"/>
        <w:rPr>
          <w:rFonts w:asciiTheme="minorHAnsi" w:hAnsiTheme="minorHAnsi" w:cstheme="minorHAnsi"/>
          <w:sz w:val="22"/>
          <w:szCs w:val="22"/>
        </w:rPr>
      </w:pPr>
    </w:p>
    <w:p w14:paraId="67E652FB" w14:textId="77777777" w:rsidR="00AA3CE7" w:rsidRPr="00C112AD" w:rsidRDefault="00AA3CE7" w:rsidP="00AA3CE7">
      <w:pPr>
        <w:pStyle w:val="PlainText"/>
        <w:rPr>
          <w:rFonts w:asciiTheme="minorHAnsi" w:hAnsiTheme="minorHAnsi" w:cstheme="minorHAnsi"/>
          <w:sz w:val="22"/>
          <w:szCs w:val="22"/>
        </w:rPr>
      </w:pPr>
      <w:r w:rsidRPr="00C112AD">
        <w:rPr>
          <w:rFonts w:asciiTheme="minorHAnsi" w:hAnsiTheme="minorHAnsi" w:cstheme="minorHAnsi"/>
          <w:b/>
          <w:sz w:val="22"/>
          <w:szCs w:val="22"/>
        </w:rPr>
        <w:t>Criteria for evaluating service contractors</w:t>
      </w:r>
      <w:r w:rsidRPr="00C112AD">
        <w:rPr>
          <w:rFonts w:asciiTheme="minorHAnsi" w:hAnsiTheme="minorHAnsi" w:cstheme="minorHAnsi"/>
          <w:sz w:val="22"/>
          <w:szCs w:val="22"/>
        </w:rPr>
        <w:t xml:space="preserve">: </w:t>
      </w:r>
    </w:p>
    <w:p w14:paraId="0A0A4406" w14:textId="77777777" w:rsidR="00AA3CE7" w:rsidRPr="00C112AD" w:rsidRDefault="00AA3CE7" w:rsidP="00AA3CE7">
      <w:pPr>
        <w:pStyle w:val="PlainText"/>
        <w:rPr>
          <w:rFonts w:asciiTheme="minorHAnsi" w:hAnsiTheme="minorHAnsi" w:cstheme="minorHAnsi"/>
          <w:sz w:val="22"/>
          <w:szCs w:val="22"/>
        </w:rPr>
      </w:pPr>
    </w:p>
    <w:p w14:paraId="46E04FAE" w14:textId="0859950F" w:rsidR="00AA3CE7" w:rsidRPr="00C112AD" w:rsidRDefault="00AA3CE7" w:rsidP="00AA3CE7">
      <w:pPr>
        <w:pStyle w:val="PlainText"/>
        <w:numPr>
          <w:ilvl w:val="0"/>
          <w:numId w:val="1"/>
        </w:numPr>
        <w:jc w:val="both"/>
        <w:rPr>
          <w:rFonts w:asciiTheme="minorHAnsi" w:hAnsiTheme="minorHAnsi" w:cstheme="minorHAnsi"/>
          <w:sz w:val="22"/>
          <w:szCs w:val="22"/>
        </w:rPr>
      </w:pPr>
      <w:r w:rsidRPr="00C112AD">
        <w:rPr>
          <w:rFonts w:asciiTheme="minorHAnsi" w:hAnsiTheme="minorHAnsi" w:cstheme="minorHAnsi"/>
          <w:sz w:val="22"/>
          <w:szCs w:val="22"/>
        </w:rPr>
        <w:t xml:space="preserve">Potential service effectiveness (level of experience or demonstrated capability for administering proposed service, track record on quality customer service, consistency with governing laws and regulations and AAA requirements, provides service throughout Dallas County) </w:t>
      </w:r>
    </w:p>
    <w:p w14:paraId="6D4CFD30" w14:textId="74C6C3FC" w:rsidR="005E0C9B" w:rsidRDefault="00AA3CE7" w:rsidP="00AA3CE7">
      <w:pPr>
        <w:pStyle w:val="PlainText"/>
        <w:numPr>
          <w:ilvl w:val="0"/>
          <w:numId w:val="1"/>
        </w:numPr>
        <w:jc w:val="both"/>
        <w:rPr>
          <w:rFonts w:asciiTheme="minorHAnsi" w:hAnsiTheme="minorHAnsi" w:cstheme="minorHAnsi"/>
          <w:sz w:val="22"/>
          <w:szCs w:val="22"/>
        </w:rPr>
      </w:pPr>
      <w:r w:rsidRPr="00C112AD">
        <w:rPr>
          <w:rFonts w:asciiTheme="minorHAnsi" w:hAnsiTheme="minorHAnsi" w:cstheme="minorHAnsi"/>
          <w:sz w:val="22"/>
          <w:szCs w:val="22"/>
        </w:rPr>
        <w:t>Provides favorable rates and has ability to meet or exceed required 10%</w:t>
      </w:r>
      <w:r>
        <w:rPr>
          <w:rFonts w:asciiTheme="minorHAnsi" w:hAnsiTheme="minorHAnsi" w:cstheme="minorHAnsi"/>
          <w:sz w:val="22"/>
          <w:szCs w:val="22"/>
        </w:rPr>
        <w:t xml:space="preserve"> and/or 25%</w:t>
      </w:r>
      <w:r w:rsidRPr="00C112AD">
        <w:rPr>
          <w:rFonts w:asciiTheme="minorHAnsi" w:hAnsiTheme="minorHAnsi" w:cstheme="minorHAnsi"/>
          <w:sz w:val="22"/>
          <w:szCs w:val="22"/>
        </w:rPr>
        <w:t xml:space="preserve"> matc</w:t>
      </w:r>
      <w:r w:rsidR="005E0C9B">
        <w:rPr>
          <w:rFonts w:asciiTheme="minorHAnsi" w:hAnsiTheme="minorHAnsi" w:cstheme="minorHAnsi"/>
          <w:sz w:val="22"/>
          <w:szCs w:val="22"/>
        </w:rPr>
        <w:t xml:space="preserve">h </w:t>
      </w:r>
    </w:p>
    <w:p w14:paraId="265D9437" w14:textId="03DDF32D" w:rsidR="00AA3CE7" w:rsidRPr="00C112AD" w:rsidRDefault="005E0C9B" w:rsidP="00AA3CE7">
      <w:pPr>
        <w:pStyle w:val="PlainText"/>
        <w:numPr>
          <w:ilvl w:val="0"/>
          <w:numId w:val="1"/>
        </w:numPr>
        <w:jc w:val="both"/>
        <w:rPr>
          <w:rFonts w:asciiTheme="minorHAnsi" w:hAnsiTheme="minorHAnsi" w:cstheme="minorHAnsi"/>
          <w:sz w:val="22"/>
          <w:szCs w:val="22"/>
        </w:rPr>
      </w:pPr>
      <w:r>
        <w:rPr>
          <w:rFonts w:asciiTheme="minorHAnsi" w:hAnsiTheme="minorHAnsi" w:cstheme="minorHAnsi"/>
          <w:sz w:val="22"/>
          <w:szCs w:val="22"/>
        </w:rPr>
        <w:t>R</w:t>
      </w:r>
      <w:r w:rsidR="00AA3CE7" w:rsidRPr="00C112AD">
        <w:rPr>
          <w:rFonts w:asciiTheme="minorHAnsi" w:hAnsiTheme="minorHAnsi" w:cstheme="minorHAnsi"/>
          <w:sz w:val="22"/>
          <w:szCs w:val="22"/>
        </w:rPr>
        <w:t xml:space="preserve">esponsiveness to application – degree to which required documents are provided and technically correct for service category </w:t>
      </w:r>
    </w:p>
    <w:p w14:paraId="6F0BB8D3" w14:textId="77777777" w:rsidR="00AA3CE7" w:rsidRPr="00C112AD" w:rsidRDefault="00AA3CE7" w:rsidP="00AA3CE7">
      <w:pPr>
        <w:pStyle w:val="PlainText"/>
        <w:rPr>
          <w:rFonts w:asciiTheme="minorHAnsi" w:hAnsiTheme="minorHAnsi" w:cstheme="minorHAnsi"/>
          <w:sz w:val="22"/>
          <w:szCs w:val="22"/>
        </w:rPr>
      </w:pPr>
    </w:p>
    <w:p w14:paraId="2FBE755B" w14:textId="77777777" w:rsidR="00AA3CE7" w:rsidRPr="00C112AD" w:rsidRDefault="00AA3CE7" w:rsidP="00AA3CE7">
      <w:pPr>
        <w:pStyle w:val="PlainText"/>
        <w:rPr>
          <w:rFonts w:asciiTheme="minorHAnsi" w:hAnsiTheme="minorHAnsi" w:cstheme="minorHAnsi"/>
          <w:sz w:val="22"/>
          <w:szCs w:val="22"/>
        </w:rPr>
      </w:pPr>
      <w:r w:rsidRPr="00C112AD">
        <w:rPr>
          <w:rFonts w:asciiTheme="minorHAnsi" w:hAnsiTheme="minorHAnsi" w:cstheme="minorHAnsi"/>
          <w:b/>
          <w:sz w:val="22"/>
          <w:szCs w:val="22"/>
        </w:rPr>
        <w:t>Appeal Process</w:t>
      </w:r>
      <w:r w:rsidRPr="00C112AD">
        <w:rPr>
          <w:rFonts w:asciiTheme="minorHAnsi" w:hAnsiTheme="minorHAnsi" w:cstheme="minorHAnsi"/>
          <w:sz w:val="22"/>
          <w:szCs w:val="22"/>
        </w:rPr>
        <w:t xml:space="preserve">: Any applicant denied a contractor agreement has the right to appeal that decision. </w:t>
      </w:r>
    </w:p>
    <w:p w14:paraId="38A903E5" w14:textId="77777777" w:rsidR="00AA3CE7" w:rsidRPr="00C112AD" w:rsidRDefault="00AA3CE7" w:rsidP="00AA3CE7">
      <w:pPr>
        <w:pStyle w:val="PlainText"/>
        <w:rPr>
          <w:rFonts w:asciiTheme="minorHAnsi" w:hAnsiTheme="minorHAnsi" w:cstheme="minorHAnsi"/>
          <w:sz w:val="22"/>
          <w:szCs w:val="22"/>
        </w:rPr>
      </w:pPr>
      <w:r w:rsidRPr="00C112AD">
        <w:rPr>
          <w:rFonts w:asciiTheme="minorHAnsi" w:hAnsiTheme="minorHAnsi" w:cstheme="minorHAnsi"/>
          <w:sz w:val="22"/>
          <w:szCs w:val="22"/>
        </w:rPr>
        <w:t xml:space="preserve">Appeal procedures are available through the Dallas Area Agency on Aging; </w:t>
      </w:r>
      <w:r>
        <w:rPr>
          <w:rFonts w:asciiTheme="minorHAnsi" w:hAnsiTheme="minorHAnsi" w:cstheme="minorHAnsi"/>
          <w:sz w:val="22"/>
          <w:szCs w:val="22"/>
        </w:rPr>
        <w:t>dsoler@ccadvance.org</w:t>
      </w:r>
    </w:p>
    <w:p w14:paraId="470727E1" w14:textId="77777777" w:rsidR="00AA3CE7" w:rsidRPr="00C112AD" w:rsidRDefault="00AA3CE7" w:rsidP="00AA3CE7">
      <w:pPr>
        <w:pStyle w:val="PlainText"/>
        <w:rPr>
          <w:rFonts w:asciiTheme="minorHAnsi" w:hAnsiTheme="minorHAnsi" w:cstheme="minorHAnsi"/>
          <w:sz w:val="22"/>
          <w:szCs w:val="22"/>
        </w:rPr>
      </w:pPr>
      <w:r w:rsidRPr="00C112AD">
        <w:rPr>
          <w:rFonts w:asciiTheme="minorHAnsi" w:hAnsiTheme="minorHAnsi" w:cstheme="minorHAnsi"/>
          <w:sz w:val="22"/>
          <w:szCs w:val="22"/>
        </w:rPr>
        <w:t xml:space="preserve"> </w:t>
      </w:r>
    </w:p>
    <w:p w14:paraId="0C40F151" w14:textId="32766EFE" w:rsidR="00AA3CE7" w:rsidRPr="00C112AD" w:rsidRDefault="00AA3CE7" w:rsidP="00AA3CE7">
      <w:pPr>
        <w:pStyle w:val="PlainText"/>
        <w:rPr>
          <w:rFonts w:asciiTheme="minorHAnsi" w:hAnsiTheme="minorHAnsi" w:cstheme="minorHAnsi"/>
          <w:sz w:val="22"/>
          <w:szCs w:val="22"/>
        </w:rPr>
      </w:pPr>
    </w:p>
    <w:p w14:paraId="5BD4C06F" w14:textId="77777777" w:rsidR="00256A94" w:rsidRDefault="00256A94"/>
    <w:sectPr w:rsidR="00256A94" w:rsidSect="00A74E86">
      <w:footerReference w:type="default" r:id="rId1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CFD23" w14:textId="77777777" w:rsidR="006C6AAB" w:rsidRDefault="006C6AAB" w:rsidP="0014362A">
      <w:pPr>
        <w:spacing w:after="0" w:line="240" w:lineRule="auto"/>
      </w:pPr>
      <w:r>
        <w:separator/>
      </w:r>
    </w:p>
  </w:endnote>
  <w:endnote w:type="continuationSeparator" w:id="0">
    <w:p w14:paraId="65B07C68" w14:textId="77777777" w:rsidR="006C6AAB" w:rsidRDefault="006C6AAB" w:rsidP="0014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FBC6" w14:textId="0E377F05" w:rsidR="0014362A" w:rsidRPr="007F5327" w:rsidRDefault="003D77DC">
    <w:pPr>
      <w:pStyle w:val="Footer"/>
      <w:rPr>
        <w:b/>
        <w:bCs/>
        <w:i/>
        <w:iCs/>
        <w:sz w:val="18"/>
        <w:szCs w:val="18"/>
      </w:rPr>
    </w:pPr>
    <w:r w:rsidRPr="007F5327">
      <w:rPr>
        <w:b/>
        <w:bCs/>
        <w:i/>
        <w:iCs/>
        <w:sz w:val="18"/>
        <w:szCs w:val="18"/>
      </w:rPr>
      <w:t>Revised 06/19/2020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3B1F" w14:textId="77777777" w:rsidR="006C6AAB" w:rsidRDefault="006C6AAB" w:rsidP="0014362A">
      <w:pPr>
        <w:spacing w:after="0" w:line="240" w:lineRule="auto"/>
      </w:pPr>
      <w:r>
        <w:separator/>
      </w:r>
    </w:p>
  </w:footnote>
  <w:footnote w:type="continuationSeparator" w:id="0">
    <w:p w14:paraId="2A477702" w14:textId="77777777" w:rsidR="006C6AAB" w:rsidRDefault="006C6AAB" w:rsidP="00143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A2EDD"/>
    <w:multiLevelType w:val="hybridMultilevel"/>
    <w:tmpl w:val="AC80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65"/>
    <w:rsid w:val="00107B21"/>
    <w:rsid w:val="0014362A"/>
    <w:rsid w:val="001956F0"/>
    <w:rsid w:val="00256A94"/>
    <w:rsid w:val="003D77DC"/>
    <w:rsid w:val="005E0C9B"/>
    <w:rsid w:val="00654F3C"/>
    <w:rsid w:val="006C6AAB"/>
    <w:rsid w:val="007F5327"/>
    <w:rsid w:val="00AA3CE7"/>
    <w:rsid w:val="00B14250"/>
    <w:rsid w:val="00C43A65"/>
    <w:rsid w:val="00D06DC5"/>
    <w:rsid w:val="00D34A51"/>
    <w:rsid w:val="00F0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C8DB"/>
  <w15:chartTrackingRefBased/>
  <w15:docId w15:val="{6BB7FEAC-A47E-468F-A3D0-8D41DBD0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C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3CE7"/>
    <w:rPr>
      <w:rFonts w:ascii="Consolas" w:hAnsi="Consolas"/>
      <w:sz w:val="21"/>
      <w:szCs w:val="21"/>
    </w:rPr>
  </w:style>
  <w:style w:type="paragraph" w:styleId="Header">
    <w:name w:val="header"/>
    <w:basedOn w:val="Normal"/>
    <w:link w:val="HeaderChar"/>
    <w:uiPriority w:val="99"/>
    <w:unhideWhenUsed/>
    <w:rsid w:val="0014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62A"/>
  </w:style>
  <w:style w:type="paragraph" w:styleId="Footer">
    <w:name w:val="footer"/>
    <w:basedOn w:val="Normal"/>
    <w:link w:val="FooterChar"/>
    <w:uiPriority w:val="99"/>
    <w:unhideWhenUsed/>
    <w:rsid w:val="0014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CB92AD20D174C8C49F866200D1554" ma:contentTypeVersion="10" ma:contentTypeDescription="Create a new document." ma:contentTypeScope="" ma:versionID="a449905e4cf549e8d2543f6ea3736220">
  <xsd:schema xmlns:xsd="http://www.w3.org/2001/XMLSchema" xmlns:xs="http://www.w3.org/2001/XMLSchema" xmlns:p="http://schemas.microsoft.com/office/2006/metadata/properties" xmlns:ns3="3f81fe99-d138-4a5d-bc21-8c5feb0ed6a8" targetNamespace="http://schemas.microsoft.com/office/2006/metadata/properties" ma:root="true" ma:fieldsID="05395bf35455899b9757518c604f7ee8" ns3:_="">
    <xsd:import namespace="3f81fe99-d138-4a5d-bc21-8c5feb0ed6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e99-d138-4a5d-bc21-8c5feb0e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9F78A-1E85-401D-A54D-444DD86221F9}">
  <ds:schemaRef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3f81fe99-d138-4a5d-bc21-8c5feb0ed6a8"/>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E6F3FD4-9810-453A-8C1C-ACC100BE162D}">
  <ds:schemaRefs>
    <ds:schemaRef ds:uri="http://schemas.microsoft.com/sharepoint/v3/contenttype/forms"/>
  </ds:schemaRefs>
</ds:datastoreItem>
</file>

<file path=customXml/itemProps3.xml><?xml version="1.0" encoding="utf-8"?>
<ds:datastoreItem xmlns:ds="http://schemas.openxmlformats.org/officeDocument/2006/customXml" ds:itemID="{DFCC0EBE-9D15-42D1-B03D-0FFAB00AD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e99-d138-4a5d-bc21-8c5feb0e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Luz</dc:creator>
  <cp:keywords/>
  <dc:description/>
  <cp:lastModifiedBy>Sandra Luz</cp:lastModifiedBy>
  <cp:revision>7</cp:revision>
  <dcterms:created xsi:type="dcterms:W3CDTF">2020-06-19T15:56:00Z</dcterms:created>
  <dcterms:modified xsi:type="dcterms:W3CDTF">2020-06-24T16:14:00Z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0x010100E95CB92AD20D174C8C49F866200D1554</vt:lpwstr>
  </property>
</Properties>
</file>