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3A722" w14:textId="0D1817E0" w:rsidR="0097736F" w:rsidRDefault="00E11BB8" w:rsidP="0097736F">
      <w:pPr>
        <w:pStyle w:val="a3"/>
        <w:spacing w:line="320" w:lineRule="exact"/>
        <w:rPr>
          <w:rFonts w:ascii="微軟正黑體" w:eastAsia="微軟正黑體" w:hAnsi="微軟正黑體" w:cs="Arial"/>
          <w:b/>
          <w:bCs/>
          <w:sz w:val="60"/>
          <w:szCs w:val="60"/>
        </w:rPr>
      </w:pPr>
      <w:r>
        <w:rPr>
          <w:noProof/>
        </w:rPr>
        <w:pict w14:anchorId="40D38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-1.7pt;margin-top:-1.35pt;width:541pt;height:74.1pt;z-index:251659264;mso-position-horizontal-relative:margin;mso-position-vertical-relative:text;mso-width-relative:page;mso-height-relative:page">
            <v:imagedata r:id="rId8" o:title="自動化企劃書BANNER"/>
            <w10:wrap anchorx="margin"/>
          </v:shape>
        </w:pict>
      </w:r>
      <w:r w:rsidR="0097736F">
        <w:rPr>
          <w:rFonts w:ascii="微軟正黑體" w:eastAsia="微軟正黑體" w:hAnsi="微軟正黑體" w:cs="Arial" w:hint="eastAsia"/>
          <w:b/>
          <w:bCs/>
          <w:sz w:val="56"/>
          <w:szCs w:val="52"/>
        </w:rPr>
        <w:t xml:space="preserve">     </w:t>
      </w:r>
      <w:r w:rsidR="0097736F">
        <w:rPr>
          <w:rFonts w:ascii="微軟正黑體" w:eastAsia="微軟正黑體" w:hAnsi="微軟正黑體" w:cs="Arial" w:hint="eastAsia"/>
          <w:b/>
          <w:bCs/>
          <w:sz w:val="60"/>
          <w:szCs w:val="60"/>
        </w:rPr>
        <w:t xml:space="preserve"> </w:t>
      </w:r>
    </w:p>
    <w:p w14:paraId="712F9791" w14:textId="350FE367" w:rsidR="0097736F" w:rsidRDefault="0097736F" w:rsidP="0097736F">
      <w:pPr>
        <w:pStyle w:val="a3"/>
        <w:spacing w:line="320" w:lineRule="exact"/>
        <w:rPr>
          <w:rFonts w:ascii="微軟正黑體" w:eastAsia="微軟正黑體" w:hAnsi="微軟正黑體" w:cs="Arial"/>
          <w:b/>
          <w:bCs/>
          <w:sz w:val="60"/>
          <w:szCs w:val="60"/>
        </w:rPr>
      </w:pPr>
    </w:p>
    <w:p w14:paraId="49D69C2C" w14:textId="29F49B1E" w:rsidR="0097736F" w:rsidRDefault="0097736F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  <w:r>
        <w:rPr>
          <w:rFonts w:ascii="微軟正黑體" w:eastAsia="微軟正黑體" w:cs="微軟正黑體" w:hint="eastAsia"/>
          <w:b/>
          <w:color w:val="FF0000"/>
          <w:kern w:val="0"/>
          <w:sz w:val="28"/>
          <w:szCs w:val="28"/>
          <w:u w:val="single"/>
        </w:rPr>
        <w:br/>
      </w:r>
    </w:p>
    <w:p w14:paraId="3A0ED99C" w14:textId="4E6CB3E2" w:rsidR="0097736F" w:rsidRDefault="0097736F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</w:p>
    <w:p w14:paraId="5B76653E" w14:textId="590A445F" w:rsidR="00D037AB" w:rsidRPr="00D037AB" w:rsidRDefault="0097736F" w:rsidP="00376A43">
      <w:pPr>
        <w:pStyle w:val="a3"/>
        <w:spacing w:beforeLines="50" w:before="180" w:afterLines="30" w:after="108" w:line="360" w:lineRule="exact"/>
        <w:rPr>
          <w:sz w:val="6"/>
          <w:szCs w:val="4"/>
        </w:rPr>
      </w:pP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即日起至202</w:t>
      </w:r>
      <w:r w:rsidR="00682640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6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年</w:t>
      </w:r>
      <w:r w:rsidR="00814F8D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3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月</w:t>
      </w:r>
      <w:r w:rsidR="00FB7C41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31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日前報名並完成繳費</w:t>
      </w:r>
      <w:proofErr w:type="gramStart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享早鳥優惠</w:t>
      </w:r>
      <w:proofErr w:type="gramEnd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！</w:t>
      </w:r>
      <w:r w:rsidRPr="0085566C">
        <w:rPr>
          <w:rFonts w:ascii="微軟正黑體" w:eastAsia="微軟正黑體" w:cs="微軟正黑體"/>
          <w:b/>
          <w:color w:val="FF0000"/>
          <w:kern w:val="0"/>
          <w:sz w:val="22"/>
          <w:szCs w:val="24"/>
          <w:u w:val="single"/>
        </w:rPr>
        <w:br/>
      </w:r>
      <w:proofErr w:type="gramStart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早鳥價</w:t>
      </w:r>
      <w:proofErr w:type="gramEnd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每攤</w:t>
      </w:r>
      <w:r w:rsidR="00AA520E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4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萬元(未稅)，原價每攤位4.</w:t>
      </w:r>
      <w:r w:rsidR="00AA520E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5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萬元(未稅)。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</w:rPr>
        <w:t xml:space="preserve"> </w:t>
      </w:r>
      <w:r w:rsidR="00376A43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    </w:t>
      </w:r>
      <w:r w:rsidRPr="0085063E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</w:t>
      </w:r>
      <w:r w:rsid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   </w:t>
      </w:r>
      <w:r w:rsidRPr="0085063E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填表日期：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  年   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月 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 日</w:t>
      </w:r>
      <w:bookmarkStart w:id="0" w:name="_GoBack"/>
      <w:bookmarkEnd w:id="0"/>
    </w:p>
    <w:tbl>
      <w:tblPr>
        <w:tblpPr w:vertAnchor="text" w:tblpXSpec="center" w:tblpY="1"/>
        <w:tblOverlap w:val="never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210"/>
        <w:gridCol w:w="1199"/>
        <w:gridCol w:w="426"/>
        <w:gridCol w:w="645"/>
        <w:gridCol w:w="72"/>
        <w:gridCol w:w="842"/>
        <w:gridCol w:w="144"/>
        <w:gridCol w:w="110"/>
        <w:gridCol w:w="171"/>
        <w:gridCol w:w="1021"/>
        <w:gridCol w:w="1076"/>
        <w:gridCol w:w="200"/>
        <w:gridCol w:w="407"/>
        <w:gridCol w:w="408"/>
        <w:gridCol w:w="153"/>
        <w:gridCol w:w="24"/>
        <w:gridCol w:w="230"/>
        <w:gridCol w:w="408"/>
        <w:gridCol w:w="407"/>
        <w:gridCol w:w="408"/>
        <w:gridCol w:w="407"/>
        <w:gridCol w:w="408"/>
      </w:tblGrid>
      <w:tr w:rsidR="007F174B" w:rsidRPr="005B1935" w14:paraId="0BAED049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664DADB5" w14:textId="3AC506DA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公司名稱</w:t>
            </w:r>
          </w:p>
        </w:tc>
        <w:tc>
          <w:tcPr>
            <w:tcW w:w="4630" w:type="dxa"/>
            <w:gridSpan w:val="9"/>
            <w:vAlign w:val="center"/>
          </w:tcPr>
          <w:p w14:paraId="4D0DD61D" w14:textId="0950D98A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DBFCD0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vAlign w:val="center"/>
          </w:tcPr>
          <w:p w14:paraId="607E8F14" w14:textId="53FF63B9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243D219" w14:textId="14CDF7FD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3"/>
            <w:vAlign w:val="center"/>
          </w:tcPr>
          <w:p w14:paraId="2EDFEF23" w14:textId="77777777" w:rsidR="007F174B" w:rsidRPr="001C671C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i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5FE5D47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0F152018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387CEF0B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BEB46EC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C0CA1F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5B1935" w14:paraId="4BB6380F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4C7939B0" w14:textId="736B41DE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發票抬頭</w:t>
            </w:r>
          </w:p>
        </w:tc>
        <w:tc>
          <w:tcPr>
            <w:tcW w:w="4630" w:type="dxa"/>
            <w:gridSpan w:val="9"/>
            <w:vAlign w:val="center"/>
          </w:tcPr>
          <w:p w14:paraId="61A7057A" w14:textId="54C6E5E2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8A12C7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vAlign w:val="center"/>
          </w:tcPr>
          <w:p w14:paraId="4EFF46FE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32534AED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3"/>
            <w:vAlign w:val="center"/>
          </w:tcPr>
          <w:p w14:paraId="406E38F8" w14:textId="77777777" w:rsidR="007F174B" w:rsidRPr="001C671C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i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5F8C57E3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614787B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A5ED86D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3A1D452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125B180C" w14:textId="05A9C7A5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7957DB" w14:paraId="43A27363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28917E07" w14:textId="08404C83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地</w:t>
            </w:r>
            <w:r w:rsidR="007F174B" w:rsidRPr="00D92BC1">
              <w:rPr>
                <w:rFonts w:ascii="微軟正黑體" w:eastAsia="微軟正黑體" w:hAnsi="微軟正黑體" w:hint="eastAsia"/>
                <w:b/>
                <w:szCs w:val="24"/>
              </w:rPr>
              <w:t>址</w:t>
            </w:r>
          </w:p>
        </w:tc>
        <w:tc>
          <w:tcPr>
            <w:tcW w:w="9166" w:type="dxa"/>
            <w:gridSpan w:val="21"/>
            <w:vAlign w:val="center"/>
          </w:tcPr>
          <w:p w14:paraId="709C9F91" w14:textId="114E6266" w:rsidR="007F174B" w:rsidRPr="007957DB" w:rsidRDefault="007F174B" w:rsidP="009344C9">
            <w:pPr>
              <w:spacing w:line="0" w:lineRule="atLeas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</w:p>
        </w:tc>
      </w:tr>
      <w:tr w:rsidR="007F174B" w:rsidRPr="001C671C" w14:paraId="692FA6A4" w14:textId="77777777" w:rsidTr="00A232A7">
        <w:trPr>
          <w:cantSplit/>
          <w:trHeight w:val="510"/>
        </w:trPr>
        <w:tc>
          <w:tcPr>
            <w:tcW w:w="1635" w:type="dxa"/>
            <w:gridSpan w:val="2"/>
            <w:tcBorders>
              <w:bottom w:val="single" w:sz="4" w:space="0" w:color="auto"/>
            </w:tcBorders>
            <w:vAlign w:val="center"/>
          </w:tcPr>
          <w:p w14:paraId="36BEF171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聯絡人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148A0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218C1465" w14:textId="1C2469D5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手機</w:t>
            </w:r>
          </w:p>
        </w:tc>
        <w:tc>
          <w:tcPr>
            <w:tcW w:w="2578" w:type="dxa"/>
            <w:gridSpan w:val="5"/>
            <w:vAlign w:val="center"/>
          </w:tcPr>
          <w:p w14:paraId="15F71A3F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3B6952A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傳真</w:t>
            </w:r>
          </w:p>
        </w:tc>
        <w:tc>
          <w:tcPr>
            <w:tcW w:w="2268" w:type="dxa"/>
            <w:gridSpan w:val="6"/>
            <w:vAlign w:val="center"/>
          </w:tcPr>
          <w:p w14:paraId="4E854187" w14:textId="77777777" w:rsidR="007F174B" w:rsidRPr="009344C9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C362D0" w14:paraId="22D66758" w14:textId="77777777" w:rsidTr="00A232A7">
        <w:trPr>
          <w:cantSplit/>
          <w:trHeight w:val="510"/>
        </w:trPr>
        <w:tc>
          <w:tcPr>
            <w:tcW w:w="1635" w:type="dxa"/>
            <w:gridSpan w:val="2"/>
            <w:tcBorders>
              <w:top w:val="single" w:sz="4" w:space="0" w:color="auto"/>
            </w:tcBorders>
            <w:vAlign w:val="center"/>
          </w:tcPr>
          <w:p w14:paraId="6418D02C" w14:textId="2A28BA04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電話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</w:tcBorders>
            <w:vAlign w:val="center"/>
          </w:tcPr>
          <w:p w14:paraId="26F705B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6DA34699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E-mail</w:t>
            </w:r>
          </w:p>
        </w:tc>
        <w:tc>
          <w:tcPr>
            <w:tcW w:w="5838" w:type="dxa"/>
            <w:gridSpan w:val="15"/>
            <w:vAlign w:val="center"/>
          </w:tcPr>
          <w:p w14:paraId="2BD844DC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1C671C" w14:paraId="7A74149E" w14:textId="77777777" w:rsidTr="00A232A7">
        <w:trPr>
          <w:cantSplit/>
          <w:trHeight w:val="1134"/>
        </w:trPr>
        <w:tc>
          <w:tcPr>
            <w:tcW w:w="1635" w:type="dxa"/>
            <w:gridSpan w:val="2"/>
            <w:vAlign w:val="center"/>
          </w:tcPr>
          <w:p w14:paraId="438CE284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參展產品</w:t>
            </w:r>
          </w:p>
        </w:tc>
        <w:tc>
          <w:tcPr>
            <w:tcW w:w="9166" w:type="dxa"/>
            <w:gridSpan w:val="21"/>
            <w:vAlign w:val="center"/>
          </w:tcPr>
          <w:p w14:paraId="0EDAC995" w14:textId="38E6EC4E" w:rsidR="007F174B" w:rsidRPr="009344C9" w:rsidRDefault="007F174B" w:rsidP="009344C9">
            <w:pPr>
              <w:spacing w:line="3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174B" w:rsidRPr="00C362D0" w14:paraId="6C12FEB0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5247FA24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參展攤位</w:t>
            </w:r>
          </w:p>
        </w:tc>
        <w:tc>
          <w:tcPr>
            <w:tcW w:w="2270" w:type="dxa"/>
            <w:gridSpan w:val="3"/>
            <w:vAlign w:val="center"/>
          </w:tcPr>
          <w:p w14:paraId="2E5423F3" w14:textId="77777777" w:rsidR="007F174B" w:rsidRPr="00C362D0" w:rsidRDefault="007F174B" w:rsidP="009344C9">
            <w:pPr>
              <w:tabs>
                <w:tab w:val="left" w:pos="3600"/>
              </w:tabs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C362D0">
              <w:rPr>
                <w:rFonts w:ascii="微軟正黑體" w:eastAsia="微軟正黑體" w:hAnsi="微軟正黑體" w:hint="eastAsia"/>
                <w:szCs w:val="24"/>
              </w:rPr>
              <w:t>個</w:t>
            </w:r>
            <w:proofErr w:type="gramEnd"/>
            <w:r w:rsidRPr="00C362D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</w:tc>
        <w:tc>
          <w:tcPr>
            <w:tcW w:w="1168" w:type="dxa"/>
            <w:gridSpan w:val="4"/>
            <w:vAlign w:val="center"/>
          </w:tcPr>
          <w:p w14:paraId="6CF3F831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經濟日報</w:t>
            </w:r>
            <w:r w:rsidRPr="00C362D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br/>
              <w:t>經手人</w:t>
            </w:r>
          </w:p>
        </w:tc>
        <w:tc>
          <w:tcPr>
            <w:tcW w:w="2268" w:type="dxa"/>
            <w:gridSpan w:val="3"/>
            <w:vAlign w:val="center"/>
          </w:tcPr>
          <w:p w14:paraId="6685649D" w14:textId="287FF52F" w:rsidR="007F174B" w:rsidRPr="00C362D0" w:rsidRDefault="006D7A4A" w:rsidP="009344C9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曾龍男</w:t>
            </w:r>
          </w:p>
        </w:tc>
        <w:tc>
          <w:tcPr>
            <w:tcW w:w="1168" w:type="dxa"/>
            <w:gridSpan w:val="4"/>
            <w:vAlign w:val="center"/>
          </w:tcPr>
          <w:p w14:paraId="2671BBC5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員工代號</w:t>
            </w:r>
          </w:p>
        </w:tc>
        <w:tc>
          <w:tcPr>
            <w:tcW w:w="2292" w:type="dxa"/>
            <w:gridSpan w:val="7"/>
            <w:vAlign w:val="center"/>
          </w:tcPr>
          <w:p w14:paraId="743D3B25" w14:textId="109D418D" w:rsidR="007F174B" w:rsidRPr="00C362D0" w:rsidRDefault="006D7A4A" w:rsidP="009344C9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80251</w:t>
            </w:r>
          </w:p>
        </w:tc>
      </w:tr>
      <w:tr w:rsidR="007F174B" w:rsidRPr="00C362D0" w14:paraId="6B26E4AA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2FC196B5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費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   </w:t>
            </w: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用</w:t>
            </w:r>
          </w:p>
        </w:tc>
        <w:tc>
          <w:tcPr>
            <w:tcW w:w="2270" w:type="dxa"/>
            <w:gridSpan w:val="3"/>
            <w:vAlign w:val="center"/>
          </w:tcPr>
          <w:p w14:paraId="30BF5F78" w14:textId="77777777" w:rsidR="007F174B" w:rsidRPr="00C362D0" w:rsidRDefault="007F174B" w:rsidP="009344C9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>新台幣          元</w:t>
            </w:r>
          </w:p>
        </w:tc>
        <w:tc>
          <w:tcPr>
            <w:tcW w:w="1168" w:type="dxa"/>
            <w:gridSpan w:val="4"/>
            <w:vAlign w:val="center"/>
          </w:tcPr>
          <w:p w14:paraId="38BE3D89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pacing w:val="-18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pacing w:val="-18"/>
                <w:szCs w:val="24"/>
              </w:rPr>
              <w:t>營業稅5%</w:t>
            </w:r>
          </w:p>
        </w:tc>
        <w:tc>
          <w:tcPr>
            <w:tcW w:w="2268" w:type="dxa"/>
            <w:gridSpan w:val="3"/>
            <w:vAlign w:val="center"/>
          </w:tcPr>
          <w:p w14:paraId="754B7A6C" w14:textId="77777777" w:rsidR="007F174B" w:rsidRPr="00C362D0" w:rsidRDefault="007F174B" w:rsidP="009344C9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>新台幣          元</w:t>
            </w:r>
          </w:p>
        </w:tc>
        <w:tc>
          <w:tcPr>
            <w:tcW w:w="1168" w:type="dxa"/>
            <w:gridSpan w:val="4"/>
            <w:vAlign w:val="center"/>
          </w:tcPr>
          <w:p w14:paraId="6BA47047" w14:textId="77777777" w:rsidR="007F174B" w:rsidRPr="00C362D0" w:rsidRDefault="007F174B" w:rsidP="009344C9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總計</w:t>
            </w:r>
          </w:p>
        </w:tc>
        <w:tc>
          <w:tcPr>
            <w:tcW w:w="2292" w:type="dxa"/>
            <w:gridSpan w:val="7"/>
            <w:vAlign w:val="center"/>
          </w:tcPr>
          <w:p w14:paraId="1E743521" w14:textId="77777777" w:rsidR="007F174B" w:rsidRPr="00C362D0" w:rsidRDefault="007F174B" w:rsidP="009344C9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 xml:space="preserve">新台幣          元             </w:t>
            </w:r>
          </w:p>
        </w:tc>
      </w:tr>
      <w:tr w:rsidR="007F174B" w:rsidRPr="00C362D0" w14:paraId="3D9D127E" w14:textId="77777777" w:rsidTr="00A232A7">
        <w:trPr>
          <w:cantSplit/>
          <w:trHeight w:val="4422"/>
        </w:trPr>
        <w:tc>
          <w:tcPr>
            <w:tcW w:w="425" w:type="dxa"/>
            <w:vAlign w:val="center"/>
          </w:tcPr>
          <w:p w14:paraId="5102E4E6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公</w:t>
            </w:r>
          </w:p>
          <w:p w14:paraId="77141DD3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司</w:t>
            </w:r>
          </w:p>
          <w:p w14:paraId="59C9126D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11D4B34C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14:paraId="27EF19F7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3EAC8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負</w:t>
            </w:r>
          </w:p>
          <w:p w14:paraId="6912AA29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責</w:t>
            </w:r>
            <w:proofErr w:type="gramEnd"/>
          </w:p>
          <w:p w14:paraId="0C16C6E2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人</w:t>
            </w:r>
          </w:p>
          <w:p w14:paraId="60D8735D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6ACE9784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14:paraId="12978FE7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5B784897" w14:textId="5C185843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 xml:space="preserve">附     </w:t>
            </w:r>
            <w:proofErr w:type="gramStart"/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註</w:t>
            </w:r>
            <w:proofErr w:type="gramEnd"/>
          </w:p>
        </w:tc>
        <w:tc>
          <w:tcPr>
            <w:tcW w:w="5557" w:type="dxa"/>
            <w:gridSpan w:val="13"/>
            <w:vAlign w:val="center"/>
          </w:tcPr>
          <w:p w14:paraId="1EBB7E38" w14:textId="77777777" w:rsidR="007D3FC0" w:rsidRPr="004C1F61" w:rsidRDefault="007D3FC0" w:rsidP="007D3FC0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本報名表即為收費依據。</w:t>
            </w:r>
          </w:p>
          <w:p w14:paraId="19E5E8B0" w14:textId="77777777" w:rsidR="007D3FC0" w:rsidRDefault="007D3FC0" w:rsidP="007D3FC0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報名時每攤位須繳訂金10,000元，</w:t>
            </w: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餘款須於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kern w:val="0"/>
                <w:sz w:val="16"/>
                <w:szCs w:val="16"/>
              </w:rPr>
              <w:t>11</w:t>
            </w:r>
            <w:r>
              <w:rPr>
                <w:rFonts w:ascii="微軟正黑體" w:eastAsia="微軟正黑體" w:hAnsi="微軟正黑體" w:hint="eastAsia"/>
                <w:color w:val="FF0000"/>
                <w:spacing w:val="-10"/>
                <w:kern w:val="0"/>
                <w:sz w:val="16"/>
                <w:szCs w:val="16"/>
              </w:rPr>
              <w:t>5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年</w:t>
            </w:r>
            <w:r>
              <w:rPr>
                <w:rFonts w:ascii="微軟正黑體" w:eastAsia="微軟正黑體" w:hAnsi="微軟正黑體"/>
                <w:color w:val="FF0000"/>
                <w:spacing w:val="-10"/>
                <w:sz w:val="16"/>
                <w:szCs w:val="16"/>
              </w:rPr>
              <w:t>4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月</w:t>
            </w:r>
            <w:r>
              <w:rPr>
                <w:rFonts w:ascii="微軟正黑體" w:eastAsia="微軟正黑體" w:hAnsi="微軟正黑體"/>
                <w:color w:val="FF0000"/>
                <w:spacing w:val="-10"/>
                <w:sz w:val="16"/>
                <w:szCs w:val="16"/>
              </w:rPr>
              <w:t>10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日</w:t>
            </w: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前完成繳納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。</w:t>
            </w:r>
          </w:p>
          <w:p w14:paraId="241C6036" w14:textId="77777777" w:rsidR="007D3FC0" w:rsidRPr="004C1F61" w:rsidRDefault="007D3FC0" w:rsidP="007D3FC0">
            <w:pPr>
              <w:spacing w:line="260" w:lineRule="exact"/>
              <w:ind w:left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proofErr w:type="gramStart"/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早鳥優惠</w:t>
            </w:r>
            <w:proofErr w:type="gramEnd"/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請於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11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5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年</w:t>
            </w:r>
            <w:r>
              <w:rPr>
                <w:rFonts w:ascii="微軟正黑體" w:eastAsia="微軟正黑體" w:hAnsi="微軟正黑體"/>
                <w:b/>
                <w:bCs/>
                <w:color w:val="FF0000"/>
                <w:spacing w:val="-10"/>
                <w:sz w:val="16"/>
                <w:szCs w:val="16"/>
              </w:rPr>
              <w:t>3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月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31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日</w:t>
            </w:r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前完成繳納，逾期則以一般價格計算。</w:t>
            </w:r>
          </w:p>
          <w:p w14:paraId="6FA3BAE6" w14:textId="77777777" w:rsidR="007D3FC0" w:rsidRPr="004C1F61" w:rsidRDefault="007D3FC0" w:rsidP="007D3FC0">
            <w:pPr>
              <w:spacing w:line="260" w:lineRule="exact"/>
              <w:ind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(1) </w:t>
            </w:r>
            <w:r w:rsidRPr="004C1F61">
              <w:rPr>
                <w:rFonts w:ascii="微軟正黑體" w:eastAsia="微軟正黑體" w:hAnsi="微軟正黑體" w:cs="微軟正黑體" w:hint="eastAsia"/>
                <w:spacing w:val="-10"/>
                <w:sz w:val="16"/>
                <w:szCs w:val="16"/>
              </w:rPr>
              <w:t>支票付款：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開立「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spacing w:val="-10"/>
                <w:sz w:val="16"/>
                <w:szCs w:val="16"/>
              </w:rPr>
              <w:t>聯合報股份有限公司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」抬頭，</w:t>
            </w:r>
            <w:r w:rsidRPr="004C1F61"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11</w:t>
            </w:r>
            <w:r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5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年</w:t>
            </w:r>
            <w:r>
              <w:rPr>
                <w:rFonts w:ascii="微軟正黑體" w:eastAsia="微軟正黑體" w:hAnsi="微軟正黑體"/>
                <w:b/>
                <w:bCs/>
                <w:color w:val="FF0000"/>
                <w:spacing w:val="-10"/>
                <w:sz w:val="16"/>
                <w:szCs w:val="16"/>
              </w:rPr>
              <w:t>4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月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FF0000"/>
                <w:spacing w:val="-10"/>
                <w:sz w:val="16"/>
                <w:szCs w:val="16"/>
              </w:rPr>
              <w:t>0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日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兌現支票支付，</w:t>
            </w:r>
          </w:p>
          <w:p w14:paraId="77460E1A" w14:textId="77777777" w:rsidR="007D3FC0" w:rsidRPr="004C1F61" w:rsidRDefault="007D3FC0" w:rsidP="007D3FC0">
            <w:pPr>
              <w:spacing w:line="260" w:lineRule="exact"/>
              <w:ind w:leftChars="93" w:left="223"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禁止背書轉讓，支票以掛號寄交。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  <w:t>寄送地址：22161新北市汐止區大同路一段369號2樓</w:t>
            </w:r>
          </w:p>
          <w:p w14:paraId="5597E1B9" w14:textId="77777777" w:rsidR="007D3FC0" w:rsidRPr="004C1F61" w:rsidRDefault="007D3FC0" w:rsidP="007D3FC0">
            <w:pPr>
              <w:spacing w:line="260" w:lineRule="exact"/>
              <w:ind w:firstLineChars="1" w:firstLine="1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    收件人：經濟日報工商服務部服務組 02-86925588分機 </w:t>
            </w:r>
            <w:r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2662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(2) 匯款支付：戶名為「聯合報股份有限公司」，合作金庫銀行忠孝分行，</w:t>
            </w:r>
          </w:p>
          <w:p w14:paraId="3EBB4DCC" w14:textId="77777777" w:rsidR="007D3FC0" w:rsidRPr="004C1F61" w:rsidRDefault="007D3FC0" w:rsidP="007D3FC0">
            <w:pPr>
              <w:spacing w:line="260" w:lineRule="exact"/>
              <w:ind w:leftChars="93" w:left="223" w:firstLineChars="1" w:firstLine="2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帳號為 0450705012551。</w:t>
            </w:r>
          </w:p>
          <w:p w14:paraId="32A471EA" w14:textId="77777777" w:rsidR="007D3FC0" w:rsidRPr="004C1F61" w:rsidRDefault="007D3FC0" w:rsidP="007D3FC0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完成報名手續之廠商，如因故無法參展，退展或變更展期辦法：</w:t>
            </w:r>
          </w:p>
          <w:p w14:paraId="69B2D993" w14:textId="77777777" w:rsidR="007D3FC0" w:rsidRPr="004C1F61" w:rsidRDefault="007D3FC0" w:rsidP="007D3FC0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(1)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協調會前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2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個工作天</w:t>
            </w:r>
            <w:proofErr w:type="gramStart"/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以前退</w:t>
            </w:r>
            <w:proofErr w:type="gramEnd"/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 xml:space="preserve">展，每攤位扣除訂金一萬元後，餘額無息退還。 </w:t>
            </w:r>
          </w:p>
          <w:p w14:paraId="0D51C5C1" w14:textId="77777777" w:rsidR="007D3FC0" w:rsidRPr="004C1F61" w:rsidRDefault="007D3FC0" w:rsidP="007D3FC0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(2)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協調會後（含協調會前2個工作天）退展，每攤位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退還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一萬元。</w:t>
            </w:r>
          </w:p>
          <w:p w14:paraId="151C3F6E" w14:textId="77777777" w:rsidR="007D3FC0" w:rsidRPr="006F31D1" w:rsidRDefault="007D3FC0" w:rsidP="007D3FC0">
            <w:pPr>
              <w:spacing w:line="260" w:lineRule="exact"/>
              <w:jc w:val="both"/>
              <w:rPr>
                <w:rFonts w:ascii="微軟正黑體" w:eastAsia="微軟正黑體" w:hAnsi="微軟正黑體"/>
                <w:bCs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3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)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協調會後（含協調會前2個工作天）退展，</w:t>
            </w:r>
            <w:r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並改參加本報次年同展，每攤位</w:t>
            </w:r>
            <w:r>
              <w:rPr>
                <w:rFonts w:ascii="微軟正黑體" w:eastAsia="微軟正黑體" w:hAnsi="微軟正黑體"/>
                <w:bCs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   </w:t>
            </w:r>
            <w:r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扣除訂金一萬元後，餘額無息退還；如改參加本報其他不同展覽，每攤位</w:t>
            </w: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bCs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   </w:t>
            </w:r>
            <w:r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退還一萬元。    </w:t>
            </w:r>
          </w:p>
          <w:p w14:paraId="77BA08EB" w14:textId="77777777" w:rsidR="007D3FC0" w:rsidRPr="004C1F61" w:rsidRDefault="007D3FC0" w:rsidP="007D3FC0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(4) 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於開展日前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10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個</w:t>
            </w:r>
            <w:proofErr w:type="gramStart"/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工作天退展</w:t>
            </w:r>
            <w:proofErr w:type="gramEnd"/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，所繳交之</w:t>
            </w:r>
            <w:proofErr w:type="gramStart"/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攤位費概不</w:t>
            </w:r>
            <w:proofErr w:type="gramEnd"/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退還。</w:t>
            </w:r>
          </w:p>
          <w:p w14:paraId="7CFAD3D2" w14:textId="36F514C9" w:rsidR="006F31D1" w:rsidRPr="006F31D1" w:rsidRDefault="007D3FC0" w:rsidP="007D3FC0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請於協調會前完成繳費作業，方能進行選位。</w:t>
            </w:r>
          </w:p>
        </w:tc>
      </w:tr>
      <w:tr w:rsidR="007F174B" w:rsidRPr="00C362D0" w14:paraId="47828337" w14:textId="77777777" w:rsidTr="00A232A7">
        <w:trPr>
          <w:cantSplit/>
          <w:trHeight w:val="2948"/>
        </w:trPr>
        <w:tc>
          <w:tcPr>
            <w:tcW w:w="425" w:type="dxa"/>
            <w:textDirection w:val="tbRlV"/>
            <w:vAlign w:val="center"/>
          </w:tcPr>
          <w:p w14:paraId="4DDB3CEC" w14:textId="77777777" w:rsidR="007F174B" w:rsidRPr="00882D5B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參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展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公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約</w:t>
            </w:r>
          </w:p>
        </w:tc>
        <w:tc>
          <w:tcPr>
            <w:tcW w:w="10376" w:type="dxa"/>
            <w:gridSpan w:val="22"/>
            <w:vAlign w:val="center"/>
          </w:tcPr>
          <w:p w14:paraId="6EBCF8B5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  <w:u w:val="single"/>
              </w:rPr>
            </w:pPr>
            <w:r w:rsidRPr="00C362D0">
              <w:rPr>
                <w:rStyle w:val="a7"/>
                <w:rFonts w:ascii="微軟正黑體" w:eastAsia="微軟正黑體" w:hAnsi="微軟正黑體" w:hint="eastAsia"/>
                <w:color w:val="FF0000"/>
                <w:sz w:val="16"/>
                <w:szCs w:val="16"/>
                <w:u w:val="single"/>
              </w:rPr>
              <w:t>本展免費提供基本隔間、7噸</w:t>
            </w:r>
            <w:proofErr w:type="gramStart"/>
            <w:r w:rsidRPr="00C362D0">
              <w:rPr>
                <w:rStyle w:val="a7"/>
                <w:rFonts w:ascii="微軟正黑體" w:eastAsia="微軟正黑體" w:hAnsi="微軟正黑體" w:hint="eastAsia"/>
                <w:color w:val="FF0000"/>
                <w:sz w:val="16"/>
                <w:szCs w:val="16"/>
                <w:u w:val="single"/>
              </w:rPr>
              <w:t>以下展品堆</w:t>
            </w:r>
            <w:proofErr w:type="gramEnd"/>
            <w:r w:rsidRPr="00C362D0">
              <w:rPr>
                <w:rStyle w:val="a7"/>
                <w:rFonts w:ascii="微軟正黑體" w:eastAsia="微軟正黑體" w:hAnsi="微軟正黑體" w:hint="eastAsia"/>
                <w:color w:val="FF0000"/>
                <w:sz w:val="16"/>
                <w:szCs w:val="16"/>
                <w:u w:val="single"/>
              </w:rPr>
              <w:t>高搬運及每攤位110V 500W照明用電，不提供免費動力用電、用水，廠商需依實際使用量付費。</w:t>
            </w:r>
          </w:p>
          <w:p w14:paraId="629E22D3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展出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期間，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參展廠商展品不得提前收拾或撤離展場，為維護參展廠商權益，展期結束退場時，所有參展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產品均須填報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清單，並經主辦單位同意始得放行。</w:t>
            </w:r>
          </w:p>
          <w:p w14:paraId="67AAE838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參展廠商不得將攤位私下轉讓、出租、合併或以非報名時的公司名稱、展品展出，如有違反，主辦單位即取消其參展權利，已繳費用不予退還，並禁止該商參加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下屆本項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展覽。</w:t>
            </w:r>
          </w:p>
          <w:p w14:paraId="229B97F1" w14:textId="17DBFD16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參展廠商展出產品，以生產、代理或經銷的產品為限，並須與填報參展產品清單內容相符，若經主辦單位發現展場上有不符展覽主題的產品，即取消其參展權利，已繳費用不予退還，並禁止該商參加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下屆本項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展覽。展品如涉仿冒，廠商應自負法律責任。</w:t>
            </w:r>
            <w:r w:rsidRPr="00C362D0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</w:p>
          <w:p w14:paraId="4620CC19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參展廠商若因攤位施工不當，導致展場設施或鄰近參展廠商的展品受到損害，須負完全賠償責任。</w:t>
            </w:r>
            <w:r w:rsidRPr="00C362D0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</w:p>
          <w:p w14:paraId="7342A2DC" w14:textId="77777777" w:rsidR="007F174B" w:rsidRPr="000E6C21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0E6C21">
              <w:rPr>
                <w:rFonts w:ascii="微軟正黑體" w:eastAsia="微軟正黑體" w:hAnsi="微軟正黑體"/>
                <w:sz w:val="16"/>
                <w:szCs w:val="16"/>
              </w:rPr>
              <w:t xml:space="preserve">除主辦單位僱請保全人員負責展場安全維護外，請參展廠商在進退場、展出期間自行保管各項物品、展品，並辦理相關竊盜及意外損失險，主辦單位不負物品、展品的保管責任。 </w:t>
            </w:r>
          </w:p>
          <w:p w14:paraId="5E6ED292" w14:textId="3644945F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展示會若逢天災、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疫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情、罷工、國家緊急動員等不可抗力因素，必須延期或縮短，主辦單位將不負任何賠償責任。</w:t>
            </w:r>
          </w:p>
          <w:p w14:paraId="5C912698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各項規定如有未盡事宜，主辦單位將以所有參展廠商最大利益為前提修正、調整，並向參展廠商說明，惟廠商不得有異議。</w:t>
            </w:r>
          </w:p>
        </w:tc>
      </w:tr>
    </w:tbl>
    <w:tbl>
      <w:tblPr>
        <w:tblpPr w:leftFromText="180" w:rightFromText="180" w:vertAnchor="text" w:horzAnchor="margin" w:tblpY="303"/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2"/>
        <w:gridCol w:w="1082"/>
        <w:gridCol w:w="1083"/>
        <w:gridCol w:w="1083"/>
        <w:gridCol w:w="1083"/>
        <w:gridCol w:w="1083"/>
        <w:gridCol w:w="1083"/>
        <w:gridCol w:w="1083"/>
        <w:gridCol w:w="1083"/>
        <w:gridCol w:w="1083"/>
      </w:tblGrid>
      <w:tr w:rsidR="00C32610" w:rsidRPr="0050013F" w14:paraId="7796D2C4" w14:textId="77777777" w:rsidTr="00A232A7">
        <w:trPr>
          <w:cantSplit/>
          <w:trHeight w:val="283"/>
        </w:trPr>
        <w:tc>
          <w:tcPr>
            <w:tcW w:w="5000" w:type="pct"/>
            <w:gridSpan w:val="10"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493E56DA" w14:textId="76B41F1B" w:rsidR="00C32610" w:rsidRPr="0050013F" w:rsidRDefault="00C32610" w:rsidP="00A232A7">
            <w:pPr>
              <w:spacing w:beforeLines="40" w:before="144" w:line="240" w:lineRule="exact"/>
              <w:rPr>
                <w:rFonts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202</w:t>
            </w:r>
            <w:r w:rsidR="0068264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6</w:t>
            </w: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經濟日報自動化系列聯展，參展攤位數備註：</w:t>
            </w:r>
          </w:p>
        </w:tc>
      </w:tr>
      <w:tr w:rsidR="007A201D" w:rsidRPr="00CD2B98" w14:paraId="520254C3" w14:textId="77777777" w:rsidTr="00A232A7">
        <w:trPr>
          <w:cantSplit/>
          <w:trHeight w:val="340"/>
        </w:trPr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020A6C8" w14:textId="77777777" w:rsidR="00C32610" w:rsidRPr="00CD2B98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FAB30FB" w14:textId="77777777" w:rsidR="00C32610" w:rsidRPr="00FB5A0F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582DD6E" w14:textId="77777777" w:rsidR="00C32610" w:rsidRPr="00FB5A0F" w:rsidRDefault="00C32610" w:rsidP="00A232A7">
            <w:pPr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 w:rsidRPr="00F735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1875B368" w14:textId="77777777" w:rsidR="00C32610" w:rsidRPr="00FB5A0F" w:rsidRDefault="00C32610" w:rsidP="00A232A7">
            <w:pPr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6706C94" w14:textId="77777777" w:rsidR="00C32610" w:rsidRPr="00CD2B98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</w:tr>
      <w:tr w:rsidR="00C32610" w:rsidRPr="00CD2B98" w14:paraId="09EF1A03" w14:textId="77777777" w:rsidTr="00A232A7">
        <w:trPr>
          <w:cantSplit/>
          <w:trHeight w:val="481"/>
        </w:trPr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3E7AA55D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226C98A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250E6410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42184BF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04EE5015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582EE0D" w14:textId="77777777" w:rsidR="00C32610" w:rsidRPr="00FB5A0F" w:rsidRDefault="00C32610" w:rsidP="00A232A7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4AF339F2" w14:textId="77777777" w:rsidR="00C32610" w:rsidRPr="00FB5A0F" w:rsidRDefault="00C32610" w:rsidP="00A232A7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002CEDB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36C68E83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  <w:p w14:paraId="7A56013E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07A9691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</w:tr>
    </w:tbl>
    <w:p w14:paraId="140B97F6" w14:textId="7501F140" w:rsidR="00AD6D4C" w:rsidRPr="00A232A7" w:rsidRDefault="00D037AB" w:rsidP="00A232A7">
      <w:pPr>
        <w:ind w:right="998"/>
        <w:jc w:val="center"/>
        <w:rPr>
          <w:b/>
          <w:sz w:val="20"/>
          <w:szCs w:val="18"/>
        </w:rPr>
      </w:pPr>
      <w:r w:rsidRPr="00A232A7">
        <w:rPr>
          <w:rFonts w:ascii="微軟正黑體" w:eastAsia="微軟正黑體" w:hAnsi="微軟正黑體" w:hint="eastAsia"/>
          <w:b/>
          <w:sz w:val="20"/>
          <w:szCs w:val="20"/>
        </w:rPr>
        <w:t xml:space="preserve">經濟日報 </w:t>
      </w:r>
      <w:r w:rsidR="006D7A4A">
        <w:rPr>
          <w:rFonts w:ascii="微軟正黑體" w:eastAsia="微軟正黑體" w:hAnsi="微軟正黑體" w:hint="eastAsia"/>
          <w:b/>
          <w:sz w:val="20"/>
          <w:szCs w:val="20"/>
        </w:rPr>
        <w:t>曾龍男 手機:0930-147-111 信箱:nanc5622@gmail.com</w:t>
      </w:r>
      <w:r w:rsidR="00621991">
        <w:rPr>
          <w:rFonts w:ascii="微軟正黑體" w:eastAsia="微軟正黑體" w:hAnsi="微軟正黑體" w:hint="eastAsia"/>
          <w:b/>
          <w:sz w:val="20"/>
          <w:szCs w:val="20"/>
        </w:rPr>
        <w:t xml:space="preserve"> /lungnan.tzeng@udngroup.com</w:t>
      </w:r>
    </w:p>
    <w:sectPr w:rsidR="00AD6D4C" w:rsidRPr="00A232A7" w:rsidSect="007F174B">
      <w:pgSz w:w="11906" w:h="16838"/>
      <w:pgMar w:top="39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53132" w14:textId="77777777" w:rsidR="00E11BB8" w:rsidRDefault="00E11BB8" w:rsidP="007F174B">
      <w:r>
        <w:separator/>
      </w:r>
    </w:p>
  </w:endnote>
  <w:endnote w:type="continuationSeparator" w:id="0">
    <w:p w14:paraId="245D2EFC" w14:textId="77777777" w:rsidR="00E11BB8" w:rsidRDefault="00E11BB8" w:rsidP="007F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8EFDA" w14:textId="77777777" w:rsidR="00E11BB8" w:rsidRDefault="00E11BB8" w:rsidP="007F174B">
      <w:r>
        <w:separator/>
      </w:r>
    </w:p>
  </w:footnote>
  <w:footnote w:type="continuationSeparator" w:id="0">
    <w:p w14:paraId="25507E1A" w14:textId="77777777" w:rsidR="00E11BB8" w:rsidRDefault="00E11BB8" w:rsidP="007F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67C51"/>
    <w:multiLevelType w:val="hybridMultilevel"/>
    <w:tmpl w:val="C44AF524"/>
    <w:lvl w:ilvl="0" w:tplc="00F409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47E7852"/>
    <w:multiLevelType w:val="hybridMultilevel"/>
    <w:tmpl w:val="F1AACE2A"/>
    <w:lvl w:ilvl="0" w:tplc="DDBACC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4F"/>
    <w:rsid w:val="000671D8"/>
    <w:rsid w:val="000B4FD6"/>
    <w:rsid w:val="000C3A0F"/>
    <w:rsid w:val="00113F34"/>
    <w:rsid w:val="001450AB"/>
    <w:rsid w:val="001D60DA"/>
    <w:rsid w:val="001D7F56"/>
    <w:rsid w:val="00233929"/>
    <w:rsid w:val="00376A43"/>
    <w:rsid w:val="003E55A2"/>
    <w:rsid w:val="003F3202"/>
    <w:rsid w:val="00495864"/>
    <w:rsid w:val="004A3FD5"/>
    <w:rsid w:val="004D7100"/>
    <w:rsid w:val="00621991"/>
    <w:rsid w:val="006243FF"/>
    <w:rsid w:val="00670CC7"/>
    <w:rsid w:val="00682640"/>
    <w:rsid w:val="006B6D4A"/>
    <w:rsid w:val="006D7A4A"/>
    <w:rsid w:val="006F31D1"/>
    <w:rsid w:val="007945F2"/>
    <w:rsid w:val="007A201D"/>
    <w:rsid w:val="007D3FC0"/>
    <w:rsid w:val="007D4E2E"/>
    <w:rsid w:val="007F174B"/>
    <w:rsid w:val="00814F8D"/>
    <w:rsid w:val="00816536"/>
    <w:rsid w:val="0085063E"/>
    <w:rsid w:val="00852E58"/>
    <w:rsid w:val="00854713"/>
    <w:rsid w:val="0085566C"/>
    <w:rsid w:val="008B3177"/>
    <w:rsid w:val="008E4D08"/>
    <w:rsid w:val="009344C9"/>
    <w:rsid w:val="0097736F"/>
    <w:rsid w:val="00997ED1"/>
    <w:rsid w:val="009C78DA"/>
    <w:rsid w:val="00A232A7"/>
    <w:rsid w:val="00A4771E"/>
    <w:rsid w:val="00A5141C"/>
    <w:rsid w:val="00AA520E"/>
    <w:rsid w:val="00AD6D4C"/>
    <w:rsid w:val="00AE016F"/>
    <w:rsid w:val="00B127B2"/>
    <w:rsid w:val="00B472ED"/>
    <w:rsid w:val="00B56B7E"/>
    <w:rsid w:val="00BF205E"/>
    <w:rsid w:val="00C32610"/>
    <w:rsid w:val="00C747E6"/>
    <w:rsid w:val="00C90FBA"/>
    <w:rsid w:val="00CA1B8C"/>
    <w:rsid w:val="00CD6FB1"/>
    <w:rsid w:val="00CE6913"/>
    <w:rsid w:val="00D037AB"/>
    <w:rsid w:val="00D14F4F"/>
    <w:rsid w:val="00D33C54"/>
    <w:rsid w:val="00D739F7"/>
    <w:rsid w:val="00DA363F"/>
    <w:rsid w:val="00DC4868"/>
    <w:rsid w:val="00DF10E4"/>
    <w:rsid w:val="00E03F0C"/>
    <w:rsid w:val="00E11BB8"/>
    <w:rsid w:val="00E368C3"/>
    <w:rsid w:val="00F977B6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9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7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74B"/>
    <w:rPr>
      <w:sz w:val="20"/>
      <w:szCs w:val="20"/>
    </w:rPr>
  </w:style>
  <w:style w:type="character" w:styleId="a7">
    <w:name w:val="Strong"/>
    <w:uiPriority w:val="22"/>
    <w:qFormat/>
    <w:rsid w:val="007F174B"/>
    <w:rPr>
      <w:b/>
      <w:bCs/>
    </w:rPr>
  </w:style>
  <w:style w:type="paragraph" w:customStyle="1" w:styleId="Default2">
    <w:name w:val="Default2"/>
    <w:rsid w:val="007F174B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7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74B"/>
    <w:rPr>
      <w:sz w:val="20"/>
      <w:szCs w:val="20"/>
    </w:rPr>
  </w:style>
  <w:style w:type="character" w:styleId="a7">
    <w:name w:val="Strong"/>
    <w:uiPriority w:val="22"/>
    <w:qFormat/>
    <w:rsid w:val="007F174B"/>
    <w:rPr>
      <w:b/>
      <w:bCs/>
    </w:rPr>
  </w:style>
  <w:style w:type="paragraph" w:customStyle="1" w:styleId="Default2">
    <w:name w:val="Default2"/>
    <w:rsid w:val="007F174B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USER</cp:lastModifiedBy>
  <cp:revision>9</cp:revision>
  <cp:lastPrinted>2025-12-02T11:59:00Z</cp:lastPrinted>
  <dcterms:created xsi:type="dcterms:W3CDTF">2025-12-02T07:39:00Z</dcterms:created>
  <dcterms:modified xsi:type="dcterms:W3CDTF">2025-12-04T03:51:00Z</dcterms:modified>
</cp:coreProperties>
</file>