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xml" PartName="/customXML/item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package.core-properties+xml" PartName="/docProps/core.xml"/>
  <Override ContentType="application/vnd.openxmlformats-officedocument.theme+xml" PartName="/word/theme/theme1.xml"/>
  <Override ContentType="application/vnd.openxmlformats-officedocument.wordprocessingml.comments+xml" PartName="/word/comments.xml"/>
  <Override ContentType="application/vnd.openxmlformats-officedocument.wordprocessingml.header+xml" PartName="/word/header2.xml"/>
  <Override ContentType="application/vnd.openxmlformats-officedocument.wordprocessingml.header+xml" PartName="/word/header1.xml"/>
  <Override ContentType="application/vnd.openxmlformats-officedocument.wordprocessingml.settings+xml" PartName="/word/settings.xml"/>
  <Override ContentType="application/vnd.openxmlformats-officedocument.customXmlProperties+xml" PartName="/customXML/itemProps1.xml"/>
  <Override ContentType="application/vnd.openxmlformats-officedocument.wordprocessingml.footer+xml" PartName="/word/footer1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wordprocessingml.commentsExtended+xml" PartName="/word/commentsExtended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spacing w:after="0" w:lineRule="auto"/>
        <w:jc w:val="both"/>
        <w:rPr/>
      </w:pPr>
      <w:bookmarkStart w:colFirst="0" w:colLast="0" w:name="_heading=h.sxwxrdqvz75" w:id="0"/>
      <w:bookmarkEnd w:id="0"/>
      <w:r w:rsidDel="00000000" w:rsidR="00000000" w:rsidRPr="00000000">
        <w:rPr>
          <w:rtl w:val="0"/>
        </w:rPr>
        <w:t xml:space="preserve">Đ</w:t>
      </w:r>
      <w:r w:rsidDel="00000000" w:rsidR="00000000" w:rsidRPr="00000000">
        <w:rPr>
          <w:rtl w:val="0"/>
        </w:rPr>
        <w:t xml:space="preserve">ề bài</w:t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jc w:val="both"/>
        <w:rPr>
          <w:rFonts w:ascii="Arial" w:cs="Arial" w:eastAsia="Arial" w:hAnsi="Arial"/>
          <w:b w:val="1"/>
          <w:color w:val="ff000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jc w:val="both"/>
        <w:rPr>
          <w:rFonts w:ascii="Arial" w:cs="Arial" w:eastAsia="Arial" w:hAnsi="Arial"/>
          <w:b w:val="1"/>
          <w:sz w:val="40"/>
          <w:szCs w:val="40"/>
        </w:rPr>
      </w:pPr>
      <w:bookmarkStart w:colFirst="0" w:colLast="0" w:name="_heading=h.30j0zll" w:id="1"/>
      <w:bookmarkEnd w:id="1"/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0"/>
        </w:rPr>
        <w:t xml:space="preserve">The diagram below shows how the process of water filtration for household use. Summarize the information by selecting and reporting the main features and make comparisons where relevant.</w:t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jc w:val="both"/>
        <w:rPr>
          <w:rFonts w:ascii="Arial" w:cs="Arial" w:eastAsia="Arial" w:hAnsi="Arial"/>
          <w:b w:val="1"/>
          <w:color w:val="ff0000"/>
          <w:sz w:val="48"/>
          <w:szCs w:val="48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48"/>
          <w:szCs w:val="48"/>
          <w:u w:val="single"/>
        </w:rPr>
        <w:drawing>
          <wp:inline distB="0" distT="0" distL="0" distR="0">
            <wp:extent cx="4940945" cy="5105919"/>
            <wp:effectExtent b="0" l="0" r="0" t="0"/>
            <wp:docPr id="3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40945" cy="510591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jc w:val="both"/>
        <w:rPr>
          <w:rFonts w:ascii="Arial" w:cs="Arial" w:eastAsia="Arial" w:hAnsi="Arial"/>
          <w:b w:val="1"/>
          <w:color w:val="ff0000"/>
          <w:sz w:val="48"/>
          <w:szCs w:val="4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jc w:val="both"/>
        <w:rPr>
          <w:rFonts w:ascii="Arial" w:cs="Arial" w:eastAsia="Arial" w:hAnsi="Arial"/>
          <w:b w:val="1"/>
          <w:color w:val="ff0000"/>
          <w:sz w:val="48"/>
          <w:szCs w:val="4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jc w:val="both"/>
        <w:rPr>
          <w:rFonts w:ascii="Arial" w:cs="Arial" w:eastAsia="Arial" w:hAnsi="Arial"/>
          <w:b w:val="1"/>
          <w:color w:val="ff0000"/>
          <w:sz w:val="48"/>
          <w:szCs w:val="48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48"/>
          <w:szCs w:val="48"/>
          <w:u w:val="single"/>
          <w:rtl w:val="0"/>
        </w:rPr>
        <w:t xml:space="preserve">Bài viết (max 300 words cho Task 2, max 160 words cho Task </w:t>
      </w:r>
    </w:p>
    <w:p w:rsidR="00000000" w:rsidDel="00000000" w:rsidP="00000000" w:rsidRDefault="00000000" w:rsidRPr="00000000" w14:paraId="00000008">
      <w:pPr>
        <w:pStyle w:val="Title"/>
        <w:spacing w:after="0" w:line="48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heading=h.my26p3s5nmdd" w:id="2"/>
      <w:bookmarkEnd w:id="2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Dàn bài lần 1</w:t>
      </w:r>
    </w:p>
    <w:p w:rsidR="00000000" w:rsidDel="00000000" w:rsidP="00000000" w:rsidRDefault="00000000" w:rsidRPr="00000000" w14:paraId="00000009">
      <w:pPr>
        <w:spacing w:after="0" w:line="48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sdt>
        <w:sdtPr>
          <w:tag w:val="goog_rdk_0"/>
        </w:sdtPr>
        <w:sdtContent>
          <w:commentRangeStart w:id="0"/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Body 1: cross section filter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360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Inlet-&gt; container: cross section filter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360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Sand-&gt; stones-&gt; pipe holes -&gt; outlet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line="48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Body 2 filling and storeage system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360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Untreated water -&gt; sand through tap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360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Storeage-&gt; use</w:t>
      </w:r>
      <w:commentRangeEnd w:id="0"/>
      <w:r w:rsidDel="00000000" w:rsidR="00000000" w:rsidRPr="00000000">
        <w:commentReference w:id="0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="480" w:lineRule="auto"/>
        <w:jc w:val="both"/>
        <w:rPr>
          <w:rFonts w:ascii="Times New Roman" w:cs="Times New Roman" w:eastAsia="Times New Roman" w:hAnsi="Times New Roman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="480" w:lineRule="auto"/>
        <w:jc w:val="both"/>
        <w:rPr>
          <w:rFonts w:ascii="Times New Roman" w:cs="Times New Roman" w:eastAsia="Times New Roman" w:hAnsi="Times New Roman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="480" w:lineRule="auto"/>
        <w:jc w:val="both"/>
        <w:rPr>
          <w:rFonts w:ascii="Times New Roman" w:cs="Times New Roman" w:eastAsia="Times New Roman" w:hAnsi="Times New Roman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="480" w:lineRule="auto"/>
        <w:jc w:val="both"/>
        <w:rPr>
          <w:rFonts w:ascii="Times New Roman" w:cs="Times New Roman" w:eastAsia="Times New Roman" w:hAnsi="Times New Roman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="480" w:lineRule="auto"/>
        <w:jc w:val="both"/>
        <w:rPr>
          <w:rFonts w:ascii="Times New Roman" w:cs="Times New Roman" w:eastAsia="Times New Roman" w:hAnsi="Times New Roman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line="480" w:lineRule="auto"/>
        <w:jc w:val="both"/>
        <w:rPr>
          <w:rFonts w:ascii="Times New Roman" w:cs="Times New Roman" w:eastAsia="Times New Roman" w:hAnsi="Times New Roman"/>
          <w:b w:val="1"/>
          <w:color w:val="ff0000"/>
          <w:sz w:val="24"/>
          <w:szCs w:val="24"/>
        </w:rPr>
        <w:sectPr>
          <w:headerReference r:id="rId10" w:type="default"/>
          <w:footerReference r:id="rId11" w:type="default"/>
          <w:pgSz w:h="12240" w:w="15840" w:orient="landscape"/>
          <w:pgMar w:bottom="1440" w:top="1440" w:left="1440" w:right="720" w:header="720" w:footer="72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48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highlight w:val="yellow"/>
          <w:rtl w:val="0"/>
        </w:rPr>
        <w:t xml:space="preserve">Từ vựng manufacturing process https://www.suabaiieltswriting.com/blog/ielts-writing-task-1-dang-process-tu-vung-manufacturing-process </w:t>
      </w:r>
    </w:p>
    <w:p w:rsidR="00000000" w:rsidDel="00000000" w:rsidP="00000000" w:rsidRDefault="00000000" w:rsidRPr="00000000" w14:paraId="00000016">
      <w:pPr>
        <w:spacing w:after="0" w:line="48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Given is the picture illustrating how the water is filtered in order to provide drinking water for residents.</w:t>
      </w:r>
    </w:p>
    <w:p w:rsidR="00000000" w:rsidDel="00000000" w:rsidP="00000000" w:rsidRDefault="00000000" w:rsidRPr="00000000" w14:paraId="00000017">
      <w:pPr>
        <w:spacing w:after="0" w:line="48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line="48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In general, there are various main steps in the process of </w:t>
      </w:r>
      <w:sdt>
        <w:sdtPr>
          <w:tag w:val="goog_rdk_1"/>
        </w:sdtPr>
        <w:sdtContent>
          <w:commentRangeStart w:id="1"/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water fileration</w:t>
      </w:r>
      <w:commentRangeEnd w:id="1"/>
      <w:r w:rsidDel="00000000" w:rsidR="00000000" w:rsidRPr="00000000">
        <w:commentReference w:id="1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starting with the water going to a container and </w:t>
      </w:r>
      <w:sdt>
        <w:sdtPr>
          <w:tag w:val="goog_rdk_2"/>
        </w:sdtPr>
        <w:sdtContent>
          <w:commentRangeStart w:id="2"/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ending with the drinkable water</w:t>
      </w:r>
      <w:commentRangeEnd w:id="2"/>
      <w:r w:rsidDel="00000000" w:rsidR="00000000" w:rsidRPr="00000000">
        <w:commentReference w:id="2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19">
      <w:pPr>
        <w:spacing w:after="0" w:line="48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line="48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Regarding the diagram, at the first stage,</w:t>
      </w:r>
      <w:sdt>
        <w:sdtPr>
          <w:tag w:val="goog_rdk_3"/>
        </w:sdtPr>
        <w:sdtContent>
          <w:commentRangeStart w:id="3"/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the water is caught through the inlet</w:t>
      </w:r>
      <w:commentRangeEnd w:id="3"/>
      <w:r w:rsidDel="00000000" w:rsidR="00000000" w:rsidRPr="00000000">
        <w:commentReference w:id="3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and delivered to the 200L Metal container where it undergoes the cross section filter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shd w:fill="d9ead3" w:val="clear"/>
          <w:rtl w:val="0"/>
        </w:rPr>
        <w:t xml:space="preserve">. </w:t>
      </w:r>
      <w:sdt>
        <w:sdtPr>
          <w:tag w:val="goog_rdk_4"/>
        </w:sdtPr>
        <w:sdtContent>
          <w:commentRangeStart w:id="4"/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shd w:fill="d9ead3" w:val="clear"/>
          <w:rtl w:val="0"/>
        </w:rPr>
        <w:t xml:space="preserve">Then, after moving through the sand filter, the water is then transformed to tiny stones</w:t>
      </w:r>
      <w:commentRangeEnd w:id="4"/>
      <w:r w:rsidDel="00000000" w:rsidR="00000000" w:rsidRPr="00000000">
        <w:commentReference w:id="4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shd w:fill="d9ead3" w:val="clear"/>
          <w:rtl w:val="0"/>
        </w:rPr>
        <w:t xml:space="preserve"> before getting into pipe holes.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Subsequently, the pure water goes out the container through the outlet.</w:t>
      </w:r>
    </w:p>
    <w:p w:rsidR="00000000" w:rsidDel="00000000" w:rsidP="00000000" w:rsidRDefault="00000000" w:rsidRPr="00000000" w14:paraId="0000001B">
      <w:pPr>
        <w:spacing w:after="0" w:line="48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line="48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Following the process, once the untreated water from the container has overcome a simple outdoor filling and storage system, it runs down on the sand tank through a tap. Finally, the treated water is pumped through a </w:t>
      </w:r>
      <w:sdt>
        <w:sdtPr>
          <w:tag w:val="goog_rdk_5"/>
        </w:sdtPr>
        <w:sdtContent>
          <w:commentRangeStart w:id="5"/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storeage </w:t>
      </w:r>
      <w:commentRangeEnd w:id="5"/>
      <w:r w:rsidDel="00000000" w:rsidR="00000000" w:rsidRPr="00000000">
        <w:commentReference w:id="5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tank</w:t>
      </w:r>
      <w:sdt>
        <w:sdtPr>
          <w:tag w:val="goog_rdk_6"/>
        </w:sdtPr>
        <w:sdtContent>
          <w:commentRangeStart w:id="6"/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the connects</w:t>
      </w:r>
      <w:commentRangeEnd w:id="6"/>
      <w:r w:rsidDel="00000000" w:rsidR="00000000" w:rsidRPr="00000000">
        <w:commentReference w:id="6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to each of individuals’ houses where citizens can access it.</w:t>
      </w:r>
    </w:p>
    <w:p w:rsidR="00000000" w:rsidDel="00000000" w:rsidP="00000000" w:rsidRDefault="00000000" w:rsidRPr="00000000" w14:paraId="0000001D">
      <w:pPr>
        <w:spacing w:after="0" w:line="48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  <w:highlight w:val="yellow"/>
        </w:rPr>
      </w:pPr>
      <w:sdt>
        <w:sdtPr>
          <w:tag w:val="goog_rdk_7"/>
        </w:sdtPr>
        <w:sdtContent>
          <w:r w:rsidDel="00000000" w:rsidR="00000000" w:rsidRPr="00000000">
            <w:rPr>
              <w:rFonts w:ascii="Cardo" w:cs="Cardo" w:eastAsia="Cardo" w:hAnsi="Cardo"/>
              <w:b w:val="1"/>
              <w:sz w:val="24"/>
              <w:szCs w:val="24"/>
              <w:highlight w:val="yellow"/>
              <w:rtl w:val="0"/>
            </w:rPr>
            <w:t xml:space="preserve">→ Bài làm mình triển khai ổn nhé.</w:t>
          </w:r>
        </w:sdtContent>
      </w:sdt>
    </w:p>
    <w:p w:rsidR="00000000" w:rsidDel="00000000" w:rsidP="00000000" w:rsidRDefault="00000000" w:rsidRPr="00000000" w14:paraId="000000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480" w:lineRule="auto"/>
        <w:jc w:val="both"/>
        <w:rPr>
          <w:rFonts w:ascii="Times New Roman" w:cs="Times New Roman" w:eastAsia="Times New Roman" w:hAnsi="Times New Roman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0" w:line="480" w:lineRule="auto"/>
        <w:jc w:val="both"/>
        <w:rPr>
          <w:rFonts w:ascii="Times New Roman" w:cs="Times New Roman" w:eastAsia="Times New Roman" w:hAnsi="Times New Roman"/>
          <w:b w:val="1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u w:val="single"/>
        </w:rPr>
        <w:drawing>
          <wp:inline distB="0" distT="0" distL="0" distR="0">
            <wp:extent cx="4940945" cy="5105919"/>
            <wp:effectExtent b="0" l="0" r="0" t="0"/>
            <wp:docPr id="34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40945" cy="510591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480" w:lineRule="auto"/>
        <w:jc w:val="both"/>
        <w:rPr>
          <w:rFonts w:ascii="Times New Roman" w:cs="Times New Roman" w:eastAsia="Times New Roman" w:hAnsi="Times New Roman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480" w:lineRule="auto"/>
        <w:jc w:val="both"/>
        <w:rPr>
          <w:rFonts w:ascii="Times New Roman" w:cs="Times New Roman" w:eastAsia="Times New Roman" w:hAnsi="Times New Roman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480" w:lineRule="auto"/>
        <w:jc w:val="both"/>
        <w:rPr>
          <w:rFonts w:ascii="Times New Roman" w:cs="Times New Roman" w:eastAsia="Times New Roman" w:hAnsi="Times New Roman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480" w:lineRule="auto"/>
        <w:jc w:val="both"/>
        <w:rPr>
          <w:rFonts w:ascii="Times New Roman" w:cs="Times New Roman" w:eastAsia="Times New Roman" w:hAnsi="Times New Roman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480" w:lineRule="auto"/>
        <w:jc w:val="both"/>
        <w:rPr>
          <w:rFonts w:ascii="Times New Roman" w:cs="Times New Roman" w:eastAsia="Times New Roman" w:hAnsi="Times New Roman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480" w:lineRule="auto"/>
        <w:jc w:val="both"/>
        <w:rPr>
          <w:rFonts w:ascii="Times New Roman" w:cs="Times New Roman" w:eastAsia="Times New Roman" w:hAnsi="Times New Roman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480" w:lineRule="auto"/>
        <w:jc w:val="both"/>
        <w:rPr>
          <w:rFonts w:ascii="Times New Roman" w:cs="Times New Roman" w:eastAsia="Times New Roman" w:hAnsi="Times New Roman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sectPr>
      <w:headerReference r:id="rId12" w:type="default"/>
      <w:type w:val="nextPage"/>
      <w:pgSz w:h="12240" w:w="15840" w:orient="landscape"/>
      <w:pgMar w:bottom="1440" w:top="1440" w:left="1440" w:right="1440" w:header="720" w:footer="720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comment w:author="TUTOR IELTS" w:id="4" w:date="2022-08-12T17:13:44Z"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Ở nguyên bước này thì mình sẽ hiểu là có các 'filters' khác nhau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Gồm 'sand' 'tiny stones' 'pipe holes' 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--&gt; Thì 3 lớp này, là 3 lớp cho lọc nước nhé 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Nên là 'water' sẽ không trở thành tiny stones nè.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--&gt; . Then, after moving through the sand filter, it penetrates through two other layers, which include tiny stones and pip holes.</w:t>
      </w:r>
    </w:p>
  </w:comment>
  <w:comment w:author="TUTOR IELTS" w:id="1" w:date="2022-08-12T17:08:21Z"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Danh từ thì mình sẽ miêu tả với 'water filtration' nhé</w:t>
      </w:r>
    </w:p>
  </w:comment>
  <w:comment w:author="TUTOR IELTS" w:id="6" w:date="2022-08-12T17:15:02Z"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Nếu là 'được kết nối' miêu tả cho 'tank' ở đây thì mình dùng MĐQH nhé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--&gt; which/that is connected ... 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Và miêu tả thể bị động cho các 'tank' được kết nối với hộ gia đình nè.</w:t>
      </w:r>
    </w:p>
  </w:comment>
  <w:comment w:author="TUTOR IELTS" w:id="3" w:date="2022-08-12T17:11:50Z"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Nước thì mình miêu tả 'chảy vào' luôn sẽ hay hơn nhé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--&gt; , water flows through the inlet</w:t>
      </w:r>
    </w:p>
  </w:comment>
  <w:comment w:author="TUTOR IELTS" w:id="2" w:date="2022-08-12T17:10:36Z"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Mình sẽ miêu tả với cấu trúc song song cho 2 vế 'start with' và 'end with' nhé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Ở đây 'water going through a container' --&gt; Thì vế sau 'drinkable water being created' 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Cấu trúc song song: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https://www.ieltstutor.me/blog/cau-truc-song-song</w:t>
      </w:r>
    </w:p>
  </w:comment>
  <w:comment w:author="TUTOR IELTS" w:id="5" w:date="2022-08-12T17:14:24Z"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Chính tả nhé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--&gt; storage</w:t>
      </w:r>
    </w:p>
  </w:comment>
  <w:comment w:author="TUTOR IELTS" w:id="0" w:date="2022-08-12T17:15:19Z"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Phần này mình làm ổn nhé.</w:t>
      </w:r>
    </w:p>
  </w:comment>
</w:comments>
</file>

<file path=word/commentsExtended.xml><?xml version="1.0" encoding="utf-8"?>
<w15:commentsEx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15:commentEx w15:paraId="00000033" w15:done="0"/>
  <w15:commentEx w15:paraId="00000034" w15:done="0"/>
  <w15:commentEx w15:paraId="00000038" w15:done="0"/>
  <w15:commentEx w15:paraId="0000003A" w15:done="0"/>
  <w15:commentEx w15:paraId="0000003F" w15:done="0"/>
  <w15:commentEx w15:paraId="00000041" w15:done="0"/>
  <w15:commentEx w15:paraId="00000042" w15:done="0"/>
</w15:commentsEx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  <w:font w:name="Courier New"/>
  <w:font w:name="Card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</w:font>
  <w:font w:name="Noto Sans">
    <w:embedRegular w:fontKey="{00000000-0000-0000-0000-000000000000}" r:id="rId4" w:subsetted="0"/>
    <w:embedBold w:fontKey="{00000000-0000-0000-0000-000000000000}" r:id="rId5" w:subsetted="0"/>
    <w:embedItalic w:fontKey="{00000000-0000-0000-0000-000000000000}" r:id="rId6" w:subsetted="0"/>
    <w:embedBoldItalic w:fontKey="{00000000-0000-0000-0000-000000000000}" r:id="rId7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4013200</wp:posOffset>
              </wp:positionH>
              <wp:positionV relativeFrom="paragraph">
                <wp:posOffset>-88899</wp:posOffset>
              </wp:positionV>
              <wp:extent cx="622300" cy="450850"/>
              <wp:effectExtent b="0" l="0" r="0" t="0"/>
              <wp:wrapNone/>
              <wp:docPr id="32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5065013" y="3575213"/>
                        <a:ext cx="561975" cy="409575"/>
                      </a:xfrm>
                      <a:prstGeom prst="ellipse">
                        <a:avLst/>
                      </a:prstGeom>
                      <a:solidFill>
                        <a:srgbClr val="FF0000"/>
                      </a:solidFill>
                      <a:ln cap="flat" cmpd="sng" w="12700">
                        <a:solidFill>
                          <a:srgbClr val="42719B"/>
                        </a:solidFill>
                        <a:prstDash val="solid"/>
                        <a:miter lim="800000"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4013200</wp:posOffset>
              </wp:positionH>
              <wp:positionV relativeFrom="paragraph">
                <wp:posOffset>-88899</wp:posOffset>
              </wp:positionV>
              <wp:extent cx="622300" cy="450850"/>
              <wp:effectExtent b="0" l="0" r="0" t="0"/>
              <wp:wrapNone/>
              <wp:docPr id="32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2300" cy="4508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2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680"/>
        <w:tab w:val="right" w:pos="9360"/>
      </w:tabs>
      <w:spacing w:after="0" w:line="240" w:lineRule="auto"/>
      <w:jc w:val="right"/>
      <w:rPr>
        <w:sz w:val="16"/>
        <w:szCs w:val="16"/>
      </w:rPr>
    </w:pPr>
    <w:r w:rsidDel="00000000" w:rsidR="00000000" w:rsidRPr="00000000">
      <w:rPr>
        <w:rFonts w:ascii="Arial" w:cs="Arial" w:eastAsia="Arial" w:hAnsi="Arial"/>
        <w:color w:val="000000"/>
        <w:sz w:val="16"/>
        <w:szCs w:val="16"/>
        <w:rtl w:val="0"/>
      </w:rPr>
      <w:t xml:space="preserve"> 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680"/>
        <w:tab w:val="right" w:pos="9360"/>
      </w:tabs>
      <w:spacing w:after="0" w:line="240" w:lineRule="auto"/>
      <w:jc w:val="both"/>
      <w:rPr>
        <w:color w:val="ff0000"/>
      </w:rPr>
    </w:pPr>
    <w:r w:rsidDel="00000000" w:rsidR="00000000" w:rsidRPr="00000000">
      <w:rPr>
        <w:color w:val="ff0000"/>
        <w:rtl w:val="0"/>
      </w:rPr>
      <w:t xml:space="preserve">HƯỚNG DẪN                                                                                                                                                                                       </w:t>
    </w:r>
  </w:p>
  <w:p w:rsidR="00000000" w:rsidDel="00000000" w:rsidP="00000000" w:rsidRDefault="00000000" w:rsidRPr="00000000" w14:paraId="0000002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680"/>
        <w:tab w:val="right" w:pos="9360"/>
      </w:tabs>
      <w:spacing w:after="0" w:line="240" w:lineRule="auto"/>
      <w:rPr>
        <w:color w:val="ff0000"/>
      </w:rPr>
    </w:pPr>
    <w:r w:rsidDel="00000000" w:rsidR="00000000" w:rsidRPr="00000000">
      <w:rPr>
        <w:color w:val="ff0000"/>
        <w:rtl w:val="0"/>
      </w:rPr>
      <w:t xml:space="preserve">IELTS TUTOR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A">
    <w:pPr>
      <w:tabs>
        <w:tab w:val="center" w:pos="4680"/>
        <w:tab w:val="right" w:pos="9360"/>
      </w:tabs>
      <w:spacing w:after="0" w:line="240" w:lineRule="auto"/>
      <w:rPr>
        <w:color w:val="ff0000"/>
      </w:rPr>
    </w:pPr>
    <w:r w:rsidDel="00000000" w:rsidR="00000000" w:rsidRPr="00000000">
      <w:rPr>
        <w:color w:val="ff0000"/>
        <w:rtl w:val="0"/>
      </w:rPr>
      <w:t xml:space="preserve">BÀI VIẾT LẦN 1                                                                                                                                                                           </w:t>
    </w:r>
  </w:p>
  <w:p w:rsidR="00000000" w:rsidDel="00000000" w:rsidP="00000000" w:rsidRDefault="00000000" w:rsidRPr="00000000" w14:paraId="0000002B">
    <w:pPr>
      <w:tabs>
        <w:tab w:val="center" w:pos="4680"/>
        <w:tab w:val="right" w:pos="9360"/>
      </w:tabs>
      <w:spacing w:after="0" w:line="240" w:lineRule="auto"/>
      <w:rPr/>
    </w:pPr>
    <w:r w:rsidDel="00000000" w:rsidR="00000000" w:rsidRPr="00000000">
      <w:rPr>
        <w:color w:val="ff0000"/>
        <w:rtl w:val="0"/>
      </w:rPr>
      <w:t xml:space="preserve">IELTS TUTOR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0"/>
      <w:numFmt w:val="bullet"/>
      <w:lvlText w:val="-"/>
      <w:lvlJc w:val="left"/>
      <w:pPr>
        <w:ind w:left="720" w:hanging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3D10AB"/>
    <w:rPr>
      <w:rFonts w:ascii="Calibri" w:cs="Calibri" w:eastAsia="Calibri" w:hAnsi="Calibri"/>
      <w:sz w:val="22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link w:val="TitleChar"/>
    <w:uiPriority w:val="10"/>
    <w:qFormat w:val="1"/>
    <w:rsid w:val="003D10AB"/>
    <w:pPr>
      <w:keepNext w:val="1"/>
      <w:keepLines w:val="1"/>
      <w:spacing w:after="120" w:before="480"/>
    </w:pPr>
    <w:rPr>
      <w:b w:val="1"/>
      <w:sz w:val="72"/>
      <w:szCs w:val="72"/>
    </w:rPr>
  </w:style>
  <w:style w:type="character" w:styleId="TitleChar" w:customStyle="1">
    <w:name w:val="Title Char"/>
    <w:basedOn w:val="DefaultParagraphFont"/>
    <w:link w:val="Title"/>
    <w:uiPriority w:val="10"/>
    <w:rsid w:val="003D10AB"/>
    <w:rPr>
      <w:rFonts w:ascii="Calibri" w:cs="Calibri" w:eastAsia="Calibri" w:hAnsi="Calibri"/>
      <w:b w:val="1"/>
      <w:sz w:val="72"/>
      <w:szCs w:val="72"/>
    </w:rPr>
  </w:style>
  <w:style w:type="paragraph" w:styleId="ListParagraph">
    <w:name w:val="List Paragraph"/>
    <w:basedOn w:val="Normal"/>
    <w:uiPriority w:val="34"/>
    <w:qFormat w:val="1"/>
    <w:rsid w:val="00830CFF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comments" Target="comments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11" Type="http://schemas.openxmlformats.org/officeDocument/2006/relationships/footer" Target="footer1.xml"/><Relationship Id="rId10" Type="http://schemas.openxmlformats.org/officeDocument/2006/relationships/header" Target="header1.xml"/><Relationship Id="rId12" Type="http://schemas.openxmlformats.org/officeDocument/2006/relationships/header" Target="header2.xml"/><Relationship Id="rId9" Type="http://schemas.openxmlformats.org/officeDocument/2006/relationships/image" Target="media/image1.jpg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microsoft.com/office/2011/relationships/commentsExtended" Target="commentsExtended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do-regular.ttf"/><Relationship Id="rId2" Type="http://schemas.openxmlformats.org/officeDocument/2006/relationships/font" Target="fonts/Cardo-bold.ttf"/><Relationship Id="rId3" Type="http://schemas.openxmlformats.org/officeDocument/2006/relationships/font" Target="fonts/Cardo-italic.ttf"/><Relationship Id="rId4" Type="http://schemas.openxmlformats.org/officeDocument/2006/relationships/font" Target="fonts/NotoSans-regular.ttf"/><Relationship Id="rId5" Type="http://schemas.openxmlformats.org/officeDocument/2006/relationships/font" Target="fonts/NotoSans-bold.ttf"/><Relationship Id="rId6" Type="http://schemas.openxmlformats.org/officeDocument/2006/relationships/font" Target="fonts/NotoSans-italic.ttf"/><Relationship Id="rId7" Type="http://schemas.openxmlformats.org/officeDocument/2006/relationships/font" Target="fonts/NotoSans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nKh7iEoufqT6BA9URyqQyGGQZRw==">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2022-08-10T07:40:00Z</dcterms:created>
  <dc:creator>Mạc Thị Kim Huệ</dc:creator>
</cp:coreProperties>
</file>