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ED8853" w14:textId="7F0F220A" w:rsidR="007B2A03" w:rsidRPr="00B465A7" w:rsidRDefault="007B2A03" w:rsidP="007B2A03">
      <w:pPr>
        <w:jc w:val="center"/>
        <w:rPr>
          <w:rFonts w:ascii="Amatic" w:eastAsia="Times New Roman" w:hAnsi="Amatic" w:cs="Arial"/>
          <w:b/>
          <w:sz w:val="120"/>
          <w:szCs w:val="120"/>
        </w:rPr>
      </w:pPr>
      <w:r w:rsidRPr="00B465A7">
        <w:rPr>
          <w:rFonts w:ascii="Amatic" w:eastAsia="Times New Roman" w:hAnsi="Amatic" w:cs="Arial"/>
          <w:b/>
          <w:sz w:val="120"/>
          <w:szCs w:val="120"/>
        </w:rPr>
        <w:t xml:space="preserve">Magic Dragon Preschool </w:t>
      </w:r>
    </w:p>
    <w:p w14:paraId="1993961F" w14:textId="0299D378" w:rsidR="007B2A03" w:rsidRPr="00BA2D25" w:rsidRDefault="00C40CA5" w:rsidP="007B2A03">
      <w:pPr>
        <w:jc w:val="center"/>
        <w:rPr>
          <w:rFonts w:ascii="Arial" w:eastAsia="Times New Roman" w:hAnsi="Arial"/>
          <w:b/>
          <w:sz w:val="32"/>
        </w:rPr>
      </w:pPr>
      <w:r>
        <w:rPr>
          <w:noProof/>
          <w:lang w:val="en-GB" w:eastAsia="en-GB"/>
        </w:rPr>
        <w:drawing>
          <wp:anchor distT="0" distB="0" distL="114300" distR="114300" simplePos="0" relativeHeight="251658240" behindDoc="0" locked="0" layoutInCell="1" allowOverlap="1" wp14:anchorId="5D54B5EC" wp14:editId="1BE919AB">
            <wp:simplePos x="0" y="0"/>
            <wp:positionH relativeFrom="column">
              <wp:posOffset>2130425</wp:posOffset>
            </wp:positionH>
            <wp:positionV relativeFrom="paragraph">
              <wp:posOffset>276225</wp:posOffset>
            </wp:positionV>
            <wp:extent cx="1609735" cy="1645920"/>
            <wp:effectExtent l="0" t="0" r="9525"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09735" cy="164592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DF2DF0E" w14:textId="4A49AA0E" w:rsidR="007B2A03" w:rsidRPr="00BA2D25" w:rsidRDefault="007B2A03" w:rsidP="007B2A03">
      <w:pPr>
        <w:jc w:val="center"/>
        <w:rPr>
          <w:rFonts w:ascii="Arial" w:eastAsia="Times New Roman" w:hAnsi="Arial"/>
          <w:b/>
          <w:sz w:val="32"/>
        </w:rPr>
      </w:pPr>
    </w:p>
    <w:p w14:paraId="7963F3F9" w14:textId="704A8EC7" w:rsidR="007B2A03" w:rsidRPr="00BA2D25" w:rsidRDefault="007B2A03" w:rsidP="007B2A03">
      <w:pPr>
        <w:jc w:val="center"/>
        <w:rPr>
          <w:rFonts w:ascii="Arial" w:eastAsia="Times New Roman" w:hAnsi="Arial"/>
          <w:b/>
          <w:sz w:val="32"/>
        </w:rPr>
      </w:pPr>
    </w:p>
    <w:p w14:paraId="0A939A23" w14:textId="77777777" w:rsidR="007B2A03" w:rsidRPr="00BA2D25" w:rsidRDefault="007B2A03" w:rsidP="007B2A03">
      <w:pPr>
        <w:jc w:val="center"/>
        <w:rPr>
          <w:rFonts w:ascii="Arial" w:eastAsia="Times New Roman" w:hAnsi="Arial" w:cs="Arial"/>
          <w:b/>
          <w:sz w:val="32"/>
        </w:rPr>
      </w:pPr>
    </w:p>
    <w:p w14:paraId="5B8CDBCC" w14:textId="77777777" w:rsidR="007B2A03" w:rsidRPr="00BA2D25" w:rsidRDefault="007B2A03" w:rsidP="007B2A03">
      <w:pPr>
        <w:jc w:val="center"/>
        <w:rPr>
          <w:rFonts w:ascii="Arial" w:eastAsia="Times New Roman" w:hAnsi="Arial" w:cs="Arial"/>
          <w:b/>
          <w:sz w:val="32"/>
        </w:rPr>
      </w:pPr>
    </w:p>
    <w:p w14:paraId="2133E1D9" w14:textId="77777777" w:rsidR="007B2A03" w:rsidRPr="00BA2D25" w:rsidRDefault="007B2A03" w:rsidP="007B2A03">
      <w:pPr>
        <w:rPr>
          <w:rFonts w:ascii="Arial" w:eastAsia="Times New Roman" w:hAnsi="Arial" w:cs="Arial"/>
          <w:b/>
          <w:sz w:val="32"/>
        </w:rPr>
      </w:pPr>
    </w:p>
    <w:p w14:paraId="235ECD40" w14:textId="0C6B78D4" w:rsidR="007B2A03" w:rsidRPr="001962AB" w:rsidRDefault="007B2A03" w:rsidP="007B2A03">
      <w:pPr>
        <w:jc w:val="center"/>
        <w:rPr>
          <w:rFonts w:ascii="Montserrat" w:eastAsia="Times New Roman" w:hAnsi="Montserrat" w:cs="Arial"/>
          <w:b/>
          <w:color w:val="000000" w:themeColor="text1"/>
          <w:sz w:val="56"/>
          <w:szCs w:val="56"/>
          <w:u w:val="single"/>
        </w:rPr>
      </w:pPr>
      <w:r w:rsidRPr="001962AB">
        <w:rPr>
          <w:rFonts w:ascii="Montserrat" w:eastAsia="Times New Roman" w:hAnsi="Montserrat" w:cs="Arial"/>
          <w:b/>
          <w:sz w:val="56"/>
          <w:szCs w:val="56"/>
        </w:rPr>
        <w:t>The Role of the Key person and settling in policy</w:t>
      </w:r>
    </w:p>
    <w:p w14:paraId="0B53E32E" w14:textId="77777777" w:rsidR="007B2A03" w:rsidRPr="00BA2D25" w:rsidRDefault="007B2A03" w:rsidP="007B2A03">
      <w:pPr>
        <w:rPr>
          <w:rFonts w:ascii="Arial" w:eastAsia="Times New Roman" w:hAnsi="Arial" w:cs="Arial"/>
          <w:b/>
          <w:color w:val="000000" w:themeColor="text1"/>
          <w:u w:val="single"/>
        </w:rPr>
      </w:pPr>
    </w:p>
    <w:tbl>
      <w:tblPr>
        <w:tblStyle w:val="TableGrid"/>
        <w:tblpPr w:leftFromText="180" w:rightFromText="180" w:vertAnchor="text" w:horzAnchor="margin" w:tblpY="288"/>
        <w:tblW w:w="9295" w:type="dxa"/>
        <w:tblLook w:val="0000" w:firstRow="0" w:lastRow="0" w:firstColumn="0" w:lastColumn="0" w:noHBand="0" w:noVBand="0"/>
      </w:tblPr>
      <w:tblGrid>
        <w:gridCol w:w="3318"/>
        <w:gridCol w:w="5977"/>
      </w:tblGrid>
      <w:tr w:rsidR="007B2A03" w:rsidRPr="00B465A7" w14:paraId="07FA7B5A" w14:textId="77777777" w:rsidTr="00BD0B61">
        <w:trPr>
          <w:trHeight w:val="658"/>
        </w:trPr>
        <w:tc>
          <w:tcPr>
            <w:tcW w:w="9295" w:type="dxa"/>
            <w:gridSpan w:val="2"/>
          </w:tcPr>
          <w:p w14:paraId="2C3F0047" w14:textId="77777777" w:rsidR="007B2A03" w:rsidRPr="00B465A7" w:rsidRDefault="007B2A03" w:rsidP="00BD0B61">
            <w:pPr>
              <w:spacing w:after="160" w:line="259" w:lineRule="auto"/>
              <w:jc w:val="center"/>
              <w:rPr>
                <w:rFonts w:ascii="Montserrat" w:eastAsia="Times New Roman" w:hAnsi="Montserrat"/>
                <w:b/>
              </w:rPr>
            </w:pPr>
            <w:r w:rsidRPr="00B465A7">
              <w:rPr>
                <w:rFonts w:ascii="Montserrat" w:eastAsia="Times New Roman" w:hAnsi="Montserrat"/>
                <w:b/>
              </w:rPr>
              <w:t xml:space="preserve">Monitoring </w:t>
            </w:r>
          </w:p>
        </w:tc>
      </w:tr>
      <w:tr w:rsidR="007B2A03" w:rsidRPr="00B465A7" w14:paraId="5777652A" w14:textId="77777777" w:rsidTr="00BD0B61">
        <w:trPr>
          <w:trHeight w:val="807"/>
        </w:trPr>
        <w:tc>
          <w:tcPr>
            <w:tcW w:w="3318" w:type="dxa"/>
          </w:tcPr>
          <w:p w14:paraId="2F5AD578" w14:textId="77777777" w:rsidR="007B2A03" w:rsidRPr="00B465A7" w:rsidRDefault="007B2A03" w:rsidP="00BD0B61">
            <w:pPr>
              <w:rPr>
                <w:rFonts w:ascii="Montserrat" w:eastAsia="Times New Roman" w:hAnsi="Montserrat"/>
                <w:b/>
              </w:rPr>
            </w:pPr>
            <w:r w:rsidRPr="00B465A7">
              <w:rPr>
                <w:rFonts w:ascii="Montserrat" w:eastAsia="Times New Roman" w:hAnsi="Montserrat"/>
                <w:b/>
              </w:rPr>
              <w:t xml:space="preserve">Date of Review: </w:t>
            </w:r>
          </w:p>
        </w:tc>
        <w:tc>
          <w:tcPr>
            <w:tcW w:w="5976" w:type="dxa"/>
          </w:tcPr>
          <w:p w14:paraId="4ABC2D67" w14:textId="77777777" w:rsidR="007B2A03" w:rsidRPr="00B465A7" w:rsidRDefault="007B2A03" w:rsidP="00BD0B61">
            <w:pPr>
              <w:jc w:val="center"/>
              <w:rPr>
                <w:rFonts w:ascii="Montserrat" w:eastAsia="Times New Roman" w:hAnsi="Montserrat"/>
              </w:rPr>
            </w:pPr>
          </w:p>
          <w:p w14:paraId="3026B195" w14:textId="518096DD" w:rsidR="007B2A03" w:rsidRPr="00B465A7" w:rsidRDefault="001962AB" w:rsidP="001962AB">
            <w:pPr>
              <w:tabs>
                <w:tab w:val="left" w:pos="1340"/>
              </w:tabs>
              <w:rPr>
                <w:rFonts w:ascii="Montserrat" w:eastAsia="Times New Roman" w:hAnsi="Montserrat"/>
              </w:rPr>
            </w:pPr>
            <w:r>
              <w:rPr>
                <w:rFonts w:ascii="Montserrat" w:eastAsia="Times New Roman" w:hAnsi="Montserrat"/>
              </w:rPr>
              <w:tab/>
              <w:t>September 26</w:t>
            </w:r>
          </w:p>
        </w:tc>
      </w:tr>
      <w:tr w:rsidR="007B2A03" w:rsidRPr="00B465A7" w14:paraId="2D84AADD" w14:textId="77777777" w:rsidTr="00BD0B61">
        <w:tblPrEx>
          <w:tblLook w:val="04A0" w:firstRow="1" w:lastRow="0" w:firstColumn="1" w:lastColumn="0" w:noHBand="0" w:noVBand="1"/>
        </w:tblPrEx>
        <w:trPr>
          <w:trHeight w:val="1178"/>
        </w:trPr>
        <w:tc>
          <w:tcPr>
            <w:tcW w:w="3318" w:type="dxa"/>
          </w:tcPr>
          <w:p w14:paraId="1A70D367" w14:textId="77777777" w:rsidR="007B2A03" w:rsidRPr="00B465A7" w:rsidRDefault="007B2A03" w:rsidP="00BD0B61">
            <w:pPr>
              <w:rPr>
                <w:rFonts w:ascii="Montserrat" w:eastAsia="Times New Roman" w:hAnsi="Montserrat"/>
                <w:b/>
              </w:rPr>
            </w:pPr>
            <w:r w:rsidRPr="00B465A7">
              <w:rPr>
                <w:rFonts w:ascii="Montserrat" w:eastAsia="Times New Roman" w:hAnsi="Montserrat"/>
                <w:b/>
              </w:rPr>
              <w:t>Signed by (Printed name and signature)</w:t>
            </w:r>
          </w:p>
          <w:p w14:paraId="756AD368" w14:textId="77777777" w:rsidR="007B2A03" w:rsidRPr="00B465A7" w:rsidRDefault="007B2A03" w:rsidP="00BD0B61">
            <w:pPr>
              <w:rPr>
                <w:rFonts w:ascii="Montserrat" w:eastAsia="Times New Roman" w:hAnsi="Montserrat"/>
                <w:b/>
              </w:rPr>
            </w:pPr>
          </w:p>
        </w:tc>
        <w:tc>
          <w:tcPr>
            <w:tcW w:w="5976" w:type="dxa"/>
          </w:tcPr>
          <w:p w14:paraId="1E3D3771" w14:textId="39FBEA13" w:rsidR="007B2A03" w:rsidRPr="00B465A7" w:rsidRDefault="001962AB" w:rsidP="00BD0B61">
            <w:pPr>
              <w:jc w:val="center"/>
              <w:rPr>
                <w:rFonts w:ascii="Montserrat" w:eastAsia="Times New Roman" w:hAnsi="Montserrat"/>
              </w:rPr>
            </w:pPr>
            <w:r>
              <w:rPr>
                <w:rFonts w:ascii="Montserrat" w:eastAsia="Times New Roman" w:hAnsi="Montserrat"/>
              </w:rPr>
              <w:t>N HAWKE</w:t>
            </w:r>
          </w:p>
        </w:tc>
      </w:tr>
      <w:tr w:rsidR="007B2A03" w:rsidRPr="00B465A7" w14:paraId="14AD7456" w14:textId="77777777" w:rsidTr="00BD0B61">
        <w:tblPrEx>
          <w:tblLook w:val="04A0" w:firstRow="1" w:lastRow="0" w:firstColumn="1" w:lastColumn="0" w:noHBand="0" w:noVBand="1"/>
        </w:tblPrEx>
        <w:trPr>
          <w:trHeight w:val="610"/>
        </w:trPr>
        <w:tc>
          <w:tcPr>
            <w:tcW w:w="3318" w:type="dxa"/>
          </w:tcPr>
          <w:p w14:paraId="559BBEB2" w14:textId="77777777" w:rsidR="007B2A03" w:rsidRPr="00B465A7" w:rsidRDefault="007B2A03" w:rsidP="00BD0B61">
            <w:pPr>
              <w:rPr>
                <w:rFonts w:ascii="Montserrat" w:eastAsia="Times New Roman" w:hAnsi="Montserrat"/>
                <w:b/>
              </w:rPr>
            </w:pPr>
            <w:r w:rsidRPr="00B465A7">
              <w:rPr>
                <w:rFonts w:ascii="Montserrat" w:eastAsia="Times New Roman" w:hAnsi="Montserrat"/>
                <w:b/>
              </w:rPr>
              <w:t>Date of next review:</w:t>
            </w:r>
          </w:p>
          <w:p w14:paraId="52EF8768" w14:textId="77777777" w:rsidR="007B2A03" w:rsidRPr="00B465A7" w:rsidRDefault="007B2A03" w:rsidP="00BD0B61">
            <w:pPr>
              <w:rPr>
                <w:rFonts w:ascii="Montserrat" w:eastAsia="Times New Roman" w:hAnsi="Montserrat"/>
                <w:b/>
              </w:rPr>
            </w:pPr>
          </w:p>
        </w:tc>
        <w:tc>
          <w:tcPr>
            <w:tcW w:w="5976" w:type="dxa"/>
          </w:tcPr>
          <w:p w14:paraId="4A2A8B54" w14:textId="77777777" w:rsidR="007B2A03" w:rsidRPr="00B465A7" w:rsidRDefault="007B2A03" w:rsidP="00BD0B61">
            <w:pPr>
              <w:jc w:val="center"/>
              <w:rPr>
                <w:rFonts w:ascii="Montserrat" w:eastAsia="Times New Roman" w:hAnsi="Montserrat"/>
                <w:b/>
              </w:rPr>
            </w:pPr>
          </w:p>
          <w:p w14:paraId="5D2FFA98" w14:textId="2A3A9945" w:rsidR="007B2A03" w:rsidRPr="00B465A7" w:rsidRDefault="001962AB" w:rsidP="00BD0B61">
            <w:pPr>
              <w:jc w:val="center"/>
              <w:rPr>
                <w:rFonts w:ascii="Montserrat" w:eastAsia="Times New Roman" w:hAnsi="Montserrat"/>
              </w:rPr>
            </w:pPr>
            <w:r>
              <w:rPr>
                <w:rFonts w:ascii="Montserrat" w:eastAsia="Times New Roman" w:hAnsi="Montserrat"/>
              </w:rPr>
              <w:t>September 28</w:t>
            </w:r>
          </w:p>
        </w:tc>
      </w:tr>
    </w:tbl>
    <w:p w14:paraId="19B2DDE5" w14:textId="6E05EF93" w:rsidR="007B2A03" w:rsidRPr="007B2A03" w:rsidRDefault="007B2A03" w:rsidP="007B2A03">
      <w:pPr>
        <w:pStyle w:val="NormalWeb"/>
        <w:rPr>
          <w:rFonts w:ascii="Montserrat" w:hAnsi="Montserrat"/>
          <w:color w:val="000000"/>
          <w:sz w:val="22"/>
          <w:szCs w:val="22"/>
        </w:rPr>
      </w:pPr>
      <w:r w:rsidRPr="007B2A03">
        <w:rPr>
          <w:rFonts w:ascii="Montserrat" w:hAnsi="Montserrat"/>
          <w:b/>
          <w:bCs/>
          <w:color w:val="000000"/>
          <w:sz w:val="22"/>
          <w:szCs w:val="22"/>
        </w:rPr>
        <w:t>The role of the key person and settling-in</w:t>
      </w:r>
    </w:p>
    <w:p w14:paraId="7DF75515" w14:textId="77777777" w:rsidR="007B2A03" w:rsidRPr="007B2A03" w:rsidRDefault="007B2A03" w:rsidP="007B2A03">
      <w:pPr>
        <w:pStyle w:val="NormalWeb"/>
        <w:rPr>
          <w:rFonts w:ascii="Montserrat" w:hAnsi="Montserrat"/>
          <w:color w:val="000000"/>
          <w:sz w:val="22"/>
          <w:szCs w:val="22"/>
        </w:rPr>
      </w:pPr>
      <w:r w:rsidRPr="007B2A03">
        <w:rPr>
          <w:rFonts w:ascii="Montserrat" w:hAnsi="Montserrat"/>
          <w:color w:val="000000"/>
          <w:sz w:val="22"/>
          <w:szCs w:val="22"/>
        </w:rPr>
        <w:lastRenderedPageBreak/>
        <w:t>Policy statement</w:t>
      </w:r>
    </w:p>
    <w:p w14:paraId="1487FDFE" w14:textId="77777777" w:rsidR="007B2A03" w:rsidRPr="007B2A03" w:rsidRDefault="007B2A03" w:rsidP="007B2A03">
      <w:pPr>
        <w:pStyle w:val="NormalWeb"/>
        <w:rPr>
          <w:rFonts w:ascii="Montserrat" w:hAnsi="Montserrat"/>
          <w:color w:val="000000"/>
          <w:sz w:val="22"/>
          <w:szCs w:val="22"/>
        </w:rPr>
      </w:pPr>
      <w:r w:rsidRPr="007B2A03">
        <w:rPr>
          <w:rFonts w:ascii="Montserrat" w:hAnsi="Montserrat"/>
          <w:color w:val="000000"/>
          <w:sz w:val="22"/>
          <w:szCs w:val="22"/>
        </w:rPr>
        <w:t>We believe that children settle best when they have a key person to relate to, who knows them and their parents well, and who can meet their individual needs. Research shows that a key person approach benefits the child, the parents, the staff and the setting by providing secure relationships in which children thrive, parents have confidence, staff are committed and the setting is a happy and dedicated place to attend or work in.</w:t>
      </w:r>
    </w:p>
    <w:p w14:paraId="4027BA63" w14:textId="77777777" w:rsidR="007B2A03" w:rsidRPr="007B2A03" w:rsidRDefault="007B2A03" w:rsidP="007B2A03">
      <w:pPr>
        <w:pStyle w:val="NormalWeb"/>
        <w:rPr>
          <w:rFonts w:ascii="Montserrat" w:hAnsi="Montserrat"/>
          <w:color w:val="000000"/>
          <w:sz w:val="22"/>
          <w:szCs w:val="22"/>
        </w:rPr>
      </w:pPr>
      <w:r w:rsidRPr="007B2A03">
        <w:rPr>
          <w:rFonts w:ascii="Montserrat" w:hAnsi="Montserrat"/>
          <w:color w:val="000000"/>
          <w:sz w:val="22"/>
          <w:szCs w:val="22"/>
        </w:rPr>
        <w:t>We want children to feel safe, stimulated and happy in the setting and to feel secure and comfortable with staff. We also want parents to have confidence in both their children's well-being and their role as active partners with the setting.</w:t>
      </w:r>
    </w:p>
    <w:p w14:paraId="4F263BE2" w14:textId="77777777" w:rsidR="007B2A03" w:rsidRPr="007B2A03" w:rsidRDefault="007B2A03" w:rsidP="007B2A03">
      <w:pPr>
        <w:pStyle w:val="NormalWeb"/>
        <w:rPr>
          <w:rFonts w:ascii="Montserrat" w:hAnsi="Montserrat"/>
          <w:color w:val="000000"/>
          <w:sz w:val="22"/>
          <w:szCs w:val="22"/>
        </w:rPr>
      </w:pPr>
      <w:r w:rsidRPr="007B2A03">
        <w:rPr>
          <w:rFonts w:ascii="Montserrat" w:hAnsi="Montserrat"/>
          <w:color w:val="000000"/>
          <w:sz w:val="22"/>
          <w:szCs w:val="22"/>
        </w:rPr>
        <w:t>We aim to make the setting a welcoming place where children settle quickly and easily because consideration has been given to the individual needs and circumstances of children and their families.</w:t>
      </w:r>
    </w:p>
    <w:p w14:paraId="08D437BA" w14:textId="77777777" w:rsidR="007B2A03" w:rsidRPr="007B2A03" w:rsidRDefault="007B2A03" w:rsidP="007B2A03">
      <w:pPr>
        <w:pStyle w:val="NormalWeb"/>
        <w:rPr>
          <w:rFonts w:ascii="Montserrat" w:hAnsi="Montserrat"/>
          <w:color w:val="000000"/>
          <w:sz w:val="22"/>
          <w:szCs w:val="22"/>
        </w:rPr>
      </w:pPr>
      <w:r w:rsidRPr="007B2A03">
        <w:rPr>
          <w:rFonts w:ascii="Montserrat" w:hAnsi="Montserrat"/>
          <w:color w:val="000000"/>
          <w:sz w:val="22"/>
          <w:szCs w:val="22"/>
        </w:rPr>
        <w:t>The key person role is set out in the Safeguarding and Welfare Requirements of the Early Years Foundation Stage. The setting assigns a key person for each child.</w:t>
      </w:r>
    </w:p>
    <w:p w14:paraId="506AA041" w14:textId="77777777" w:rsidR="007B2A03" w:rsidRPr="007B2A03" w:rsidRDefault="007B2A03" w:rsidP="007B2A03">
      <w:pPr>
        <w:pStyle w:val="NormalWeb"/>
        <w:rPr>
          <w:rFonts w:ascii="Montserrat" w:hAnsi="Montserrat"/>
          <w:color w:val="000000"/>
          <w:sz w:val="22"/>
          <w:szCs w:val="22"/>
        </w:rPr>
      </w:pPr>
      <w:r w:rsidRPr="007B2A03">
        <w:rPr>
          <w:rFonts w:ascii="Montserrat" w:hAnsi="Montserrat"/>
          <w:color w:val="000000"/>
          <w:sz w:val="22"/>
          <w:szCs w:val="22"/>
        </w:rPr>
        <w:t>The procedures set out a model for developing a key person approach that promotes effective and positive relationships for children who are in settings.</w:t>
      </w:r>
    </w:p>
    <w:p w14:paraId="2592B49B" w14:textId="77777777" w:rsidR="007B2A03" w:rsidRPr="007B2A03" w:rsidRDefault="007B2A03" w:rsidP="007B2A03">
      <w:pPr>
        <w:pStyle w:val="NormalWeb"/>
        <w:rPr>
          <w:rFonts w:ascii="Montserrat" w:hAnsi="Montserrat"/>
          <w:color w:val="000000"/>
          <w:sz w:val="22"/>
          <w:szCs w:val="22"/>
        </w:rPr>
      </w:pPr>
      <w:r w:rsidRPr="007B2A03">
        <w:rPr>
          <w:rFonts w:ascii="Montserrat" w:hAnsi="Montserrat"/>
          <w:color w:val="000000"/>
          <w:sz w:val="22"/>
          <w:szCs w:val="22"/>
        </w:rPr>
        <w:t>Procedures</w:t>
      </w:r>
    </w:p>
    <w:p w14:paraId="082773BB" w14:textId="34072AD2" w:rsidR="007B2A03" w:rsidRPr="007B2A03" w:rsidRDefault="007B2A03" w:rsidP="007B2A03">
      <w:pPr>
        <w:pStyle w:val="NormalWeb"/>
        <w:rPr>
          <w:rFonts w:ascii="Montserrat" w:hAnsi="Montserrat"/>
          <w:color w:val="000000"/>
          <w:sz w:val="22"/>
          <w:szCs w:val="22"/>
        </w:rPr>
      </w:pPr>
      <w:r w:rsidRPr="007B2A03">
        <w:rPr>
          <w:rFonts w:ascii="Montserrat" w:hAnsi="Montserrat"/>
          <w:color w:val="000000"/>
          <w:sz w:val="22"/>
          <w:szCs w:val="22"/>
        </w:rPr>
        <w:t xml:space="preserve">§ We allocate a key person before the child starts and explain their role </w:t>
      </w:r>
      <w:proofErr w:type="spellStart"/>
      <w:r w:rsidRPr="007B2A03">
        <w:rPr>
          <w:rFonts w:ascii="Montserrat" w:hAnsi="Montserrat"/>
          <w:color w:val="000000"/>
          <w:sz w:val="22"/>
          <w:szCs w:val="22"/>
        </w:rPr>
        <w:t>ie</w:t>
      </w:r>
      <w:proofErr w:type="spellEnd"/>
      <w:r w:rsidRPr="007B2A03">
        <w:rPr>
          <w:rFonts w:ascii="Montserrat" w:hAnsi="Montserrat"/>
          <w:color w:val="000000"/>
          <w:sz w:val="22"/>
          <w:szCs w:val="22"/>
        </w:rPr>
        <w:t xml:space="preserve"> the key person must help ensure that every child’s learning and care is tailored to meet their individual needs, </w:t>
      </w:r>
      <w:r w:rsidR="006F3C94">
        <w:rPr>
          <w:rFonts w:ascii="Montserrat" w:hAnsi="Montserrat"/>
          <w:color w:val="000000"/>
          <w:sz w:val="22"/>
          <w:szCs w:val="22"/>
        </w:rPr>
        <w:t>t</w:t>
      </w:r>
      <w:r w:rsidRPr="007B2A03">
        <w:rPr>
          <w:rFonts w:ascii="Montserrat" w:hAnsi="Montserrat"/>
          <w:color w:val="000000"/>
          <w:sz w:val="22"/>
          <w:szCs w:val="22"/>
        </w:rPr>
        <w:t>he key person must seek to engage and support parents and/or carers in guiding their child’s development at home. They should also help families engage with more specialist support if appropriate.</w:t>
      </w:r>
    </w:p>
    <w:p w14:paraId="6C8F831B" w14:textId="77777777" w:rsidR="007B2A03" w:rsidRPr="007B2A03" w:rsidRDefault="007B2A03" w:rsidP="007B2A03">
      <w:pPr>
        <w:pStyle w:val="NormalWeb"/>
        <w:rPr>
          <w:rFonts w:ascii="Montserrat" w:hAnsi="Montserrat"/>
          <w:color w:val="000000"/>
          <w:sz w:val="22"/>
          <w:szCs w:val="22"/>
        </w:rPr>
      </w:pPr>
      <w:r w:rsidRPr="007B2A03">
        <w:rPr>
          <w:rFonts w:ascii="Montserrat" w:hAnsi="Montserrat"/>
          <w:color w:val="000000"/>
          <w:sz w:val="22"/>
          <w:szCs w:val="22"/>
        </w:rPr>
        <w:t>§ The key person is responsible for the induction of the family and for settling the child into our setting.</w:t>
      </w:r>
    </w:p>
    <w:p w14:paraId="58A58929" w14:textId="77777777" w:rsidR="007B2A03" w:rsidRPr="007B2A03" w:rsidRDefault="007B2A03" w:rsidP="007B2A03">
      <w:pPr>
        <w:pStyle w:val="NormalWeb"/>
        <w:rPr>
          <w:rFonts w:ascii="Montserrat" w:hAnsi="Montserrat"/>
          <w:color w:val="000000"/>
          <w:sz w:val="22"/>
          <w:szCs w:val="22"/>
        </w:rPr>
      </w:pPr>
      <w:r w:rsidRPr="007B2A03">
        <w:rPr>
          <w:rFonts w:ascii="Montserrat" w:hAnsi="Montserrat"/>
          <w:color w:val="000000"/>
          <w:sz w:val="22"/>
          <w:szCs w:val="22"/>
        </w:rPr>
        <w:t>§ Checking that relevant forms have been completed, including consent forms, and discussed with parents if necessary.</w:t>
      </w:r>
    </w:p>
    <w:p w14:paraId="618BC887" w14:textId="77777777" w:rsidR="007B2A03" w:rsidRPr="007B2A03" w:rsidRDefault="007B2A03" w:rsidP="007B2A03">
      <w:pPr>
        <w:pStyle w:val="NormalWeb"/>
        <w:rPr>
          <w:rFonts w:ascii="Montserrat" w:hAnsi="Montserrat"/>
          <w:color w:val="000000"/>
          <w:sz w:val="22"/>
          <w:szCs w:val="22"/>
        </w:rPr>
      </w:pPr>
      <w:r w:rsidRPr="007B2A03">
        <w:rPr>
          <w:rFonts w:ascii="Montserrat" w:hAnsi="Montserrat"/>
          <w:color w:val="000000"/>
          <w:sz w:val="22"/>
          <w:szCs w:val="22"/>
        </w:rPr>
        <w:t>§ Ensure parents are aware of our policies and procedures with particular focus on policies such as safeguarding and our responsibilities under the Prevent Duty.</w:t>
      </w:r>
    </w:p>
    <w:p w14:paraId="4A98CCB1" w14:textId="77777777" w:rsidR="007B2A03" w:rsidRPr="007B2A03" w:rsidRDefault="007B2A03" w:rsidP="007B2A03">
      <w:pPr>
        <w:pStyle w:val="NormalWeb"/>
        <w:rPr>
          <w:rFonts w:ascii="Montserrat" w:hAnsi="Montserrat"/>
          <w:color w:val="000000"/>
          <w:sz w:val="22"/>
          <w:szCs w:val="22"/>
        </w:rPr>
      </w:pPr>
      <w:r w:rsidRPr="007B2A03">
        <w:rPr>
          <w:rFonts w:ascii="Montserrat" w:hAnsi="Montserrat"/>
          <w:color w:val="000000"/>
          <w:sz w:val="22"/>
          <w:szCs w:val="22"/>
        </w:rPr>
        <w:t xml:space="preserve">§ The key person works with the parent to plan and deliver a </w:t>
      </w:r>
      <w:proofErr w:type="spellStart"/>
      <w:r w:rsidRPr="007B2A03">
        <w:rPr>
          <w:rFonts w:ascii="Montserrat" w:hAnsi="Montserrat"/>
          <w:color w:val="000000"/>
          <w:sz w:val="22"/>
          <w:szCs w:val="22"/>
        </w:rPr>
        <w:t>personalised</w:t>
      </w:r>
      <w:proofErr w:type="spellEnd"/>
      <w:r w:rsidRPr="007B2A03">
        <w:rPr>
          <w:rFonts w:ascii="Montserrat" w:hAnsi="Montserrat"/>
          <w:color w:val="000000"/>
          <w:sz w:val="22"/>
          <w:szCs w:val="22"/>
        </w:rPr>
        <w:t xml:space="preserve"> plan for the child’s well-being, care and learning.</w:t>
      </w:r>
    </w:p>
    <w:p w14:paraId="62F1807C" w14:textId="77777777" w:rsidR="007B2A03" w:rsidRPr="007B2A03" w:rsidRDefault="007B2A03" w:rsidP="007B2A03">
      <w:pPr>
        <w:pStyle w:val="NormalWeb"/>
        <w:rPr>
          <w:rFonts w:ascii="Montserrat" w:hAnsi="Montserrat"/>
          <w:color w:val="000000"/>
          <w:sz w:val="22"/>
          <w:szCs w:val="22"/>
        </w:rPr>
      </w:pPr>
      <w:r w:rsidRPr="007B2A03">
        <w:rPr>
          <w:rFonts w:ascii="Montserrat" w:hAnsi="Montserrat"/>
          <w:color w:val="000000"/>
          <w:sz w:val="22"/>
          <w:szCs w:val="22"/>
        </w:rPr>
        <w:t>§ The key person acts as the key contact for the parents and has links with other carers involved with the child, such as a childminder, and co-ordinates the sharing of appropriate information about the child’s development with those carers.</w:t>
      </w:r>
    </w:p>
    <w:p w14:paraId="65DAFB3F" w14:textId="77777777" w:rsidR="007B2A03" w:rsidRPr="007B2A03" w:rsidRDefault="007B2A03" w:rsidP="007B2A03">
      <w:pPr>
        <w:pStyle w:val="NormalWeb"/>
        <w:rPr>
          <w:rFonts w:ascii="Montserrat" w:hAnsi="Montserrat"/>
          <w:color w:val="000000"/>
          <w:sz w:val="22"/>
          <w:szCs w:val="22"/>
        </w:rPr>
      </w:pPr>
      <w:r w:rsidRPr="007B2A03">
        <w:rPr>
          <w:rFonts w:ascii="Montserrat" w:hAnsi="Montserrat"/>
          <w:color w:val="000000"/>
          <w:sz w:val="22"/>
          <w:szCs w:val="22"/>
        </w:rPr>
        <w:lastRenderedPageBreak/>
        <w:t>§ A key person is responsible for developmental records and for sharing information on a regular basis with the child’s parents to keep those records up-to-date, reflecting the full picture of the child in our setting and at home.</w:t>
      </w:r>
    </w:p>
    <w:p w14:paraId="1CE596CD" w14:textId="77777777" w:rsidR="007B2A03" w:rsidRPr="007B2A03" w:rsidRDefault="007B2A03" w:rsidP="007B2A03">
      <w:pPr>
        <w:pStyle w:val="NormalWeb"/>
        <w:rPr>
          <w:rFonts w:ascii="Montserrat" w:hAnsi="Montserrat"/>
          <w:color w:val="000000"/>
          <w:sz w:val="22"/>
          <w:szCs w:val="22"/>
        </w:rPr>
      </w:pPr>
      <w:r w:rsidRPr="007B2A03">
        <w:rPr>
          <w:rFonts w:ascii="Montserrat" w:hAnsi="Montserrat"/>
          <w:color w:val="000000"/>
          <w:sz w:val="22"/>
          <w:szCs w:val="22"/>
        </w:rPr>
        <w:t>§ The key person encourages positive relationships between children in her/his key group, spending time with them as a group each day.</w:t>
      </w:r>
    </w:p>
    <w:p w14:paraId="2ED6F411" w14:textId="77777777" w:rsidR="007B2A03" w:rsidRPr="007B2A03" w:rsidRDefault="007B2A03" w:rsidP="007B2A03">
      <w:pPr>
        <w:pStyle w:val="NormalWeb"/>
        <w:rPr>
          <w:rFonts w:ascii="Montserrat" w:hAnsi="Montserrat"/>
          <w:color w:val="000000"/>
          <w:sz w:val="22"/>
          <w:szCs w:val="22"/>
        </w:rPr>
      </w:pPr>
      <w:r w:rsidRPr="007B2A03">
        <w:rPr>
          <w:rFonts w:ascii="Montserrat" w:hAnsi="Montserrat"/>
          <w:color w:val="000000"/>
          <w:sz w:val="22"/>
          <w:szCs w:val="22"/>
        </w:rPr>
        <w:t>§ We provide a back-up key person so the child and the parents have a key contact in the absence of the child’s key person (key pairs).</w:t>
      </w:r>
    </w:p>
    <w:p w14:paraId="075DEF7E" w14:textId="77777777" w:rsidR="007B2A03" w:rsidRPr="007B2A03" w:rsidRDefault="007B2A03" w:rsidP="007B2A03">
      <w:pPr>
        <w:pStyle w:val="NormalWeb"/>
        <w:rPr>
          <w:rFonts w:ascii="Montserrat" w:hAnsi="Montserrat"/>
          <w:color w:val="000000"/>
          <w:sz w:val="22"/>
          <w:szCs w:val="22"/>
        </w:rPr>
      </w:pPr>
      <w:r w:rsidRPr="007B2A03">
        <w:rPr>
          <w:rFonts w:ascii="Montserrat" w:hAnsi="Montserrat"/>
          <w:color w:val="000000"/>
          <w:sz w:val="22"/>
          <w:szCs w:val="22"/>
        </w:rPr>
        <w:t>§ We promote the role of the key person as the child’s primary carer in our setting, and as the basis for establishing relationships with other staff and children.</w:t>
      </w:r>
    </w:p>
    <w:p w14:paraId="39B97AE8" w14:textId="77777777" w:rsidR="007B2A03" w:rsidRPr="007B2A03" w:rsidRDefault="007B2A03" w:rsidP="007B2A03">
      <w:pPr>
        <w:pStyle w:val="NormalWeb"/>
        <w:rPr>
          <w:rFonts w:ascii="Montserrat" w:hAnsi="Montserrat"/>
          <w:color w:val="000000"/>
          <w:sz w:val="22"/>
          <w:szCs w:val="22"/>
        </w:rPr>
      </w:pPr>
      <w:r w:rsidRPr="007B2A03">
        <w:rPr>
          <w:rFonts w:ascii="Montserrat" w:hAnsi="Montserrat"/>
          <w:color w:val="000000"/>
          <w:sz w:val="22"/>
          <w:szCs w:val="22"/>
        </w:rPr>
        <w:t>Settling-in</w:t>
      </w:r>
    </w:p>
    <w:p w14:paraId="1BACF0B9" w14:textId="77777777" w:rsidR="007B2A03" w:rsidRPr="007B2A03" w:rsidRDefault="007B2A03" w:rsidP="007B2A03">
      <w:pPr>
        <w:pStyle w:val="NormalWeb"/>
        <w:rPr>
          <w:rFonts w:ascii="Montserrat" w:hAnsi="Montserrat"/>
          <w:color w:val="000000"/>
          <w:sz w:val="22"/>
          <w:szCs w:val="22"/>
        </w:rPr>
      </w:pPr>
      <w:r w:rsidRPr="007B2A03">
        <w:rPr>
          <w:rFonts w:ascii="Montserrat" w:hAnsi="Montserrat"/>
          <w:color w:val="000000"/>
          <w:sz w:val="22"/>
          <w:szCs w:val="22"/>
        </w:rPr>
        <w:t xml:space="preserve">§ Before a child starts to attend the setting, we use a variety of ways to provide his/her parents with information. These include written information </w:t>
      </w:r>
      <w:proofErr w:type="spellStart"/>
      <w:r w:rsidRPr="007B2A03">
        <w:rPr>
          <w:rFonts w:ascii="Montserrat" w:hAnsi="Montserrat"/>
          <w:color w:val="000000"/>
          <w:sz w:val="22"/>
          <w:szCs w:val="22"/>
        </w:rPr>
        <w:t>eg</w:t>
      </w:r>
      <w:proofErr w:type="spellEnd"/>
      <w:r w:rsidRPr="007B2A03">
        <w:rPr>
          <w:rFonts w:ascii="Montserrat" w:hAnsi="Montserrat"/>
          <w:color w:val="000000"/>
          <w:sz w:val="22"/>
          <w:szCs w:val="22"/>
        </w:rPr>
        <w:t xml:space="preserve"> welcome booklet, displays about activities available within the setting, open morning in the summer term and individual visits to the setting, child and parent(s), by arrangement.</w:t>
      </w:r>
    </w:p>
    <w:p w14:paraId="549BA5E6" w14:textId="77777777" w:rsidR="007B2A03" w:rsidRPr="007B2A03" w:rsidRDefault="007B2A03" w:rsidP="007B2A03">
      <w:pPr>
        <w:pStyle w:val="NormalWeb"/>
        <w:rPr>
          <w:rFonts w:ascii="Montserrat" w:hAnsi="Montserrat"/>
          <w:color w:val="000000"/>
          <w:sz w:val="22"/>
          <w:szCs w:val="22"/>
        </w:rPr>
      </w:pPr>
      <w:r w:rsidRPr="007B2A03">
        <w:rPr>
          <w:rFonts w:ascii="Montserrat" w:hAnsi="Montserrat"/>
          <w:color w:val="000000"/>
          <w:sz w:val="22"/>
          <w:szCs w:val="22"/>
        </w:rPr>
        <w:t>§ During the half-term before a child is enrolled, we provide opportunities for the child and his/her parents to visit the setting.</w:t>
      </w:r>
    </w:p>
    <w:p w14:paraId="72384756" w14:textId="77777777" w:rsidR="007B2A03" w:rsidRPr="007B2A03" w:rsidRDefault="007B2A03" w:rsidP="007B2A03">
      <w:pPr>
        <w:pStyle w:val="NormalWeb"/>
        <w:rPr>
          <w:rFonts w:ascii="Montserrat" w:hAnsi="Montserrat"/>
          <w:color w:val="000000"/>
          <w:sz w:val="22"/>
          <w:szCs w:val="22"/>
        </w:rPr>
      </w:pPr>
      <w:r w:rsidRPr="007B2A03">
        <w:rPr>
          <w:rFonts w:ascii="Montserrat" w:hAnsi="Montserrat"/>
          <w:color w:val="000000"/>
          <w:sz w:val="22"/>
          <w:szCs w:val="22"/>
        </w:rPr>
        <w:t>§ We allocate a key person to each child and his/her family before she/he starts to attend; the key person welcomes and looks after the child and his/her parents at the child's first session and during the settling-in process.</w:t>
      </w:r>
    </w:p>
    <w:p w14:paraId="7415A5D3" w14:textId="77777777" w:rsidR="007B2A03" w:rsidRPr="007B2A03" w:rsidRDefault="007B2A03" w:rsidP="007B2A03">
      <w:pPr>
        <w:pStyle w:val="NormalWeb"/>
        <w:rPr>
          <w:rFonts w:ascii="Montserrat" w:hAnsi="Montserrat"/>
          <w:color w:val="000000"/>
          <w:sz w:val="22"/>
          <w:szCs w:val="22"/>
        </w:rPr>
      </w:pPr>
      <w:r w:rsidRPr="007B2A03">
        <w:rPr>
          <w:rFonts w:ascii="Montserrat" w:hAnsi="Montserrat"/>
          <w:color w:val="000000"/>
          <w:sz w:val="22"/>
          <w:szCs w:val="22"/>
        </w:rPr>
        <w:t>§ When a child starts to attend, we explain the process of settling-in with his/her parents and jointly decide on the best way to help the child to settle into the setting.</w:t>
      </w:r>
    </w:p>
    <w:p w14:paraId="7D878BF4" w14:textId="77777777" w:rsidR="007B2A03" w:rsidRPr="007B2A03" w:rsidRDefault="007B2A03" w:rsidP="007B2A03">
      <w:pPr>
        <w:pStyle w:val="NormalWeb"/>
        <w:rPr>
          <w:rFonts w:ascii="Montserrat" w:hAnsi="Montserrat"/>
          <w:color w:val="000000"/>
          <w:sz w:val="22"/>
          <w:szCs w:val="22"/>
        </w:rPr>
      </w:pPr>
      <w:r w:rsidRPr="007B2A03">
        <w:rPr>
          <w:rFonts w:ascii="Montserrat" w:hAnsi="Montserrat"/>
          <w:color w:val="000000"/>
          <w:sz w:val="22"/>
          <w:szCs w:val="22"/>
        </w:rPr>
        <w:t>§ We have an expectation that the parent, carer or close relative, will be available to stay for all or part of the session during the first week, gradually taking time away from their child, increasing this as and when the child is able to cope.</w:t>
      </w:r>
    </w:p>
    <w:p w14:paraId="54111D08" w14:textId="77777777" w:rsidR="007B2A03" w:rsidRPr="007B2A03" w:rsidRDefault="007B2A03" w:rsidP="007B2A03">
      <w:pPr>
        <w:pStyle w:val="NormalWeb"/>
        <w:rPr>
          <w:rFonts w:ascii="Montserrat" w:hAnsi="Montserrat"/>
          <w:color w:val="000000"/>
          <w:sz w:val="22"/>
          <w:szCs w:val="22"/>
        </w:rPr>
      </w:pPr>
      <w:r w:rsidRPr="007B2A03">
        <w:rPr>
          <w:rFonts w:ascii="Montserrat" w:hAnsi="Montserrat"/>
          <w:color w:val="000000"/>
          <w:sz w:val="22"/>
          <w:szCs w:val="22"/>
        </w:rPr>
        <w:t>§ We judge a child to be settled when they have formed a relationship with their key person; for example the child looks for the key person when he/she arrives, goes to them for comfort, and seems pleased to be with them. The child is also familiar with where things are and is pleased to see other children and participate in activities.</w:t>
      </w:r>
    </w:p>
    <w:p w14:paraId="2F938C75" w14:textId="77777777" w:rsidR="007B2A03" w:rsidRPr="007B2A03" w:rsidRDefault="007B2A03" w:rsidP="007B2A03">
      <w:pPr>
        <w:pStyle w:val="NormalWeb"/>
        <w:rPr>
          <w:rFonts w:ascii="Montserrat" w:hAnsi="Montserrat"/>
          <w:color w:val="000000"/>
          <w:sz w:val="22"/>
          <w:szCs w:val="22"/>
        </w:rPr>
      </w:pPr>
      <w:r w:rsidRPr="007B2A03">
        <w:rPr>
          <w:rFonts w:ascii="Montserrat" w:hAnsi="Montserrat"/>
          <w:color w:val="000000"/>
          <w:sz w:val="22"/>
          <w:szCs w:val="22"/>
        </w:rPr>
        <w:t>§ When parents leave, we ask them to say goodbye to their child and explain that they will be coming back.</w:t>
      </w:r>
    </w:p>
    <w:p w14:paraId="4A802218" w14:textId="77777777" w:rsidR="007B2A03" w:rsidRPr="007B2A03" w:rsidRDefault="007B2A03" w:rsidP="007B2A03">
      <w:pPr>
        <w:pStyle w:val="NormalWeb"/>
        <w:rPr>
          <w:rFonts w:ascii="Montserrat" w:hAnsi="Montserrat"/>
          <w:color w:val="000000"/>
          <w:sz w:val="22"/>
          <w:szCs w:val="22"/>
        </w:rPr>
      </w:pPr>
      <w:r w:rsidRPr="007B2A03">
        <w:rPr>
          <w:rFonts w:ascii="Montserrat" w:hAnsi="Montserrat"/>
          <w:color w:val="000000"/>
          <w:sz w:val="22"/>
          <w:szCs w:val="22"/>
        </w:rPr>
        <w:t xml:space="preserve">§ We recognise that some children will settle more readily than others but that some children who appear to settle rapidly are not ready to be left. We expect that the parent will </w:t>
      </w:r>
      <w:proofErr w:type="spellStart"/>
      <w:r w:rsidRPr="007B2A03">
        <w:rPr>
          <w:rFonts w:ascii="Montserrat" w:hAnsi="Montserrat"/>
          <w:color w:val="000000"/>
          <w:sz w:val="22"/>
          <w:szCs w:val="22"/>
        </w:rPr>
        <w:t>honour</w:t>
      </w:r>
      <w:proofErr w:type="spellEnd"/>
      <w:r w:rsidRPr="007B2A03">
        <w:rPr>
          <w:rFonts w:ascii="Montserrat" w:hAnsi="Montserrat"/>
          <w:color w:val="000000"/>
          <w:sz w:val="22"/>
          <w:szCs w:val="22"/>
        </w:rPr>
        <w:t xml:space="preserve"> the commitment to be available during the first few weeks and to </w:t>
      </w:r>
      <w:r w:rsidRPr="007B2A03">
        <w:rPr>
          <w:rFonts w:ascii="Montserrat" w:hAnsi="Montserrat"/>
          <w:color w:val="000000"/>
          <w:sz w:val="22"/>
          <w:szCs w:val="22"/>
        </w:rPr>
        <w:lastRenderedPageBreak/>
        <w:t>return if their child is unsettled and for the child to do a shorter session, if necessary, until the child can stay happily without them.</w:t>
      </w:r>
    </w:p>
    <w:p w14:paraId="30A8D866" w14:textId="77777777" w:rsidR="007B2A03" w:rsidRDefault="007B2A03" w:rsidP="007B2A03">
      <w:pPr>
        <w:pStyle w:val="NormalWeb"/>
        <w:rPr>
          <w:rFonts w:ascii="Montserrat" w:hAnsi="Montserrat"/>
          <w:color w:val="000000"/>
          <w:sz w:val="22"/>
          <w:szCs w:val="22"/>
        </w:rPr>
      </w:pPr>
      <w:r w:rsidRPr="007B2A03">
        <w:rPr>
          <w:rFonts w:ascii="Montserrat" w:hAnsi="Montserrat"/>
          <w:color w:val="000000"/>
          <w:sz w:val="22"/>
          <w:szCs w:val="22"/>
        </w:rPr>
        <w:t>§ We do not believe that leaving a child to cry will help them to settle any quicker. We believe that a child's distress will prevent them from learning and gaining the best from the setting.</w:t>
      </w:r>
    </w:p>
    <w:p w14:paraId="757B5A50" w14:textId="77777777" w:rsidR="00C42A13" w:rsidRDefault="00C42A13" w:rsidP="007B2A03">
      <w:pPr>
        <w:pStyle w:val="NormalWeb"/>
        <w:rPr>
          <w:rFonts w:ascii="Montserrat" w:hAnsi="Montserrat"/>
          <w:color w:val="000000"/>
          <w:sz w:val="22"/>
          <w:szCs w:val="22"/>
        </w:rPr>
      </w:pPr>
    </w:p>
    <w:p w14:paraId="1F3B077C" w14:textId="77777777" w:rsidR="00C42A13" w:rsidRDefault="00C42A13" w:rsidP="007B2A03">
      <w:pPr>
        <w:pStyle w:val="NormalWeb"/>
        <w:rPr>
          <w:rFonts w:ascii="Montserrat" w:hAnsi="Montserrat"/>
          <w:color w:val="000000"/>
          <w:sz w:val="22"/>
          <w:szCs w:val="22"/>
        </w:rPr>
      </w:pPr>
    </w:p>
    <w:p w14:paraId="6FF607B7" w14:textId="77777777" w:rsidR="00C42A13" w:rsidRDefault="00C42A13" w:rsidP="007B2A03">
      <w:pPr>
        <w:pStyle w:val="NormalWeb"/>
        <w:rPr>
          <w:rFonts w:ascii="Montserrat" w:hAnsi="Montserrat"/>
          <w:color w:val="000000"/>
          <w:sz w:val="22"/>
          <w:szCs w:val="22"/>
        </w:rPr>
      </w:pPr>
    </w:p>
    <w:p w14:paraId="3BA53839" w14:textId="77777777" w:rsidR="00C42A13" w:rsidRDefault="00C42A13" w:rsidP="007B2A03">
      <w:pPr>
        <w:pStyle w:val="NormalWeb"/>
        <w:rPr>
          <w:rFonts w:ascii="Montserrat" w:hAnsi="Montserrat"/>
          <w:color w:val="000000"/>
          <w:sz w:val="22"/>
          <w:szCs w:val="22"/>
        </w:rPr>
      </w:pPr>
    </w:p>
    <w:p w14:paraId="355A3DD6" w14:textId="77777777" w:rsidR="00C42A13" w:rsidRDefault="00C42A13" w:rsidP="007B2A03">
      <w:pPr>
        <w:pStyle w:val="NormalWeb"/>
        <w:rPr>
          <w:rFonts w:ascii="Montserrat" w:hAnsi="Montserrat"/>
          <w:color w:val="000000"/>
          <w:sz w:val="22"/>
          <w:szCs w:val="22"/>
        </w:rPr>
      </w:pPr>
    </w:p>
    <w:p w14:paraId="27BB7206" w14:textId="77777777" w:rsidR="00C42A13" w:rsidRDefault="00C42A13" w:rsidP="007B2A03">
      <w:pPr>
        <w:pStyle w:val="NormalWeb"/>
        <w:rPr>
          <w:rFonts w:ascii="Montserrat" w:hAnsi="Montserrat"/>
          <w:color w:val="000000"/>
          <w:sz w:val="22"/>
          <w:szCs w:val="22"/>
        </w:rPr>
      </w:pPr>
    </w:p>
    <w:p w14:paraId="196A9B74" w14:textId="77777777" w:rsidR="00C42A13" w:rsidRDefault="00C42A13" w:rsidP="007B2A03">
      <w:pPr>
        <w:pStyle w:val="NormalWeb"/>
        <w:rPr>
          <w:rFonts w:ascii="Montserrat" w:hAnsi="Montserrat"/>
          <w:color w:val="000000"/>
          <w:sz w:val="22"/>
          <w:szCs w:val="22"/>
        </w:rPr>
      </w:pPr>
    </w:p>
    <w:p w14:paraId="3B5E270B" w14:textId="77777777" w:rsidR="00C42A13" w:rsidRDefault="00C42A13" w:rsidP="007B2A03">
      <w:pPr>
        <w:pStyle w:val="NormalWeb"/>
        <w:rPr>
          <w:rFonts w:ascii="Montserrat" w:hAnsi="Montserrat"/>
          <w:color w:val="000000"/>
          <w:sz w:val="22"/>
          <w:szCs w:val="22"/>
        </w:rPr>
      </w:pPr>
    </w:p>
    <w:p w14:paraId="4EFFC58B" w14:textId="77777777" w:rsidR="00C42A13" w:rsidRDefault="00C42A13" w:rsidP="007B2A03">
      <w:pPr>
        <w:pStyle w:val="NormalWeb"/>
        <w:rPr>
          <w:rFonts w:ascii="Montserrat" w:hAnsi="Montserrat"/>
          <w:color w:val="000000"/>
          <w:sz w:val="22"/>
          <w:szCs w:val="22"/>
        </w:rPr>
      </w:pPr>
    </w:p>
    <w:p w14:paraId="4CF97194" w14:textId="77777777" w:rsidR="00C42A13" w:rsidRDefault="00C42A13" w:rsidP="007B2A03">
      <w:pPr>
        <w:pStyle w:val="NormalWeb"/>
        <w:rPr>
          <w:rFonts w:ascii="Montserrat" w:hAnsi="Montserrat"/>
          <w:color w:val="000000"/>
          <w:sz w:val="22"/>
          <w:szCs w:val="22"/>
        </w:rPr>
      </w:pPr>
    </w:p>
    <w:p w14:paraId="0F990238" w14:textId="77777777" w:rsidR="00C42A13" w:rsidRDefault="00C42A13" w:rsidP="007B2A03">
      <w:pPr>
        <w:pStyle w:val="NormalWeb"/>
        <w:rPr>
          <w:rFonts w:ascii="Montserrat" w:hAnsi="Montserrat"/>
          <w:color w:val="000000"/>
          <w:sz w:val="22"/>
          <w:szCs w:val="22"/>
        </w:rPr>
      </w:pPr>
    </w:p>
    <w:p w14:paraId="47A28E0A" w14:textId="77777777" w:rsidR="00C42A13" w:rsidRDefault="00C42A13" w:rsidP="007B2A03">
      <w:pPr>
        <w:pStyle w:val="NormalWeb"/>
        <w:rPr>
          <w:rFonts w:ascii="Montserrat" w:hAnsi="Montserrat"/>
          <w:color w:val="000000"/>
          <w:sz w:val="22"/>
          <w:szCs w:val="22"/>
        </w:rPr>
      </w:pPr>
    </w:p>
    <w:p w14:paraId="4195E290" w14:textId="77777777" w:rsidR="00C42A13" w:rsidRDefault="00C42A13" w:rsidP="007B2A03">
      <w:pPr>
        <w:pStyle w:val="NormalWeb"/>
        <w:rPr>
          <w:rFonts w:ascii="Montserrat" w:hAnsi="Montserrat"/>
          <w:color w:val="000000"/>
          <w:sz w:val="22"/>
          <w:szCs w:val="22"/>
        </w:rPr>
      </w:pPr>
    </w:p>
    <w:p w14:paraId="588AC52A" w14:textId="77777777" w:rsidR="00C42A13" w:rsidRDefault="00C42A13" w:rsidP="007B2A03">
      <w:pPr>
        <w:pStyle w:val="NormalWeb"/>
        <w:rPr>
          <w:rFonts w:ascii="Montserrat" w:hAnsi="Montserrat"/>
          <w:color w:val="000000"/>
          <w:sz w:val="22"/>
          <w:szCs w:val="22"/>
        </w:rPr>
      </w:pPr>
    </w:p>
    <w:p w14:paraId="3E8F103C" w14:textId="77777777" w:rsidR="00C42A13" w:rsidRDefault="00C42A13" w:rsidP="007B2A03">
      <w:pPr>
        <w:pStyle w:val="NormalWeb"/>
        <w:rPr>
          <w:rFonts w:ascii="Montserrat" w:hAnsi="Montserrat"/>
          <w:color w:val="000000"/>
          <w:sz w:val="22"/>
          <w:szCs w:val="22"/>
        </w:rPr>
      </w:pPr>
    </w:p>
    <w:p w14:paraId="5B0B41F1" w14:textId="77777777" w:rsidR="00C42A13" w:rsidRDefault="00C42A13" w:rsidP="007B2A03">
      <w:pPr>
        <w:pStyle w:val="NormalWeb"/>
        <w:rPr>
          <w:rFonts w:ascii="Montserrat" w:hAnsi="Montserrat"/>
          <w:color w:val="000000"/>
          <w:sz w:val="22"/>
          <w:szCs w:val="22"/>
        </w:rPr>
      </w:pPr>
    </w:p>
    <w:p w14:paraId="0A349413" w14:textId="77777777" w:rsidR="00C42A13" w:rsidRDefault="00C42A13" w:rsidP="007B2A03">
      <w:pPr>
        <w:pStyle w:val="NormalWeb"/>
        <w:rPr>
          <w:rFonts w:ascii="Montserrat" w:hAnsi="Montserrat"/>
          <w:color w:val="000000"/>
          <w:sz w:val="22"/>
          <w:szCs w:val="22"/>
        </w:rPr>
      </w:pPr>
    </w:p>
    <w:p w14:paraId="7D663E4E" w14:textId="77777777" w:rsidR="00C42A13" w:rsidRDefault="00C42A13" w:rsidP="007B2A03">
      <w:pPr>
        <w:pStyle w:val="NormalWeb"/>
        <w:rPr>
          <w:rFonts w:ascii="Montserrat" w:hAnsi="Montserrat"/>
          <w:color w:val="000000"/>
          <w:sz w:val="22"/>
          <w:szCs w:val="22"/>
        </w:rPr>
      </w:pPr>
    </w:p>
    <w:p w14:paraId="5F6B3944" w14:textId="77777777" w:rsidR="00C42A13" w:rsidRDefault="00C42A13" w:rsidP="007B2A03">
      <w:pPr>
        <w:pStyle w:val="NormalWeb"/>
        <w:rPr>
          <w:rFonts w:ascii="Montserrat" w:hAnsi="Montserrat"/>
          <w:color w:val="000000"/>
          <w:sz w:val="22"/>
          <w:szCs w:val="22"/>
        </w:rPr>
      </w:pPr>
    </w:p>
    <w:p w14:paraId="3DA430F3" w14:textId="77777777" w:rsidR="00C42A13" w:rsidRPr="007B2A03" w:rsidRDefault="00C42A13" w:rsidP="007B2A03">
      <w:pPr>
        <w:pStyle w:val="NormalWeb"/>
        <w:rPr>
          <w:rFonts w:ascii="Montserrat" w:hAnsi="Montserrat"/>
          <w:color w:val="000000"/>
          <w:sz w:val="22"/>
          <w:szCs w:val="22"/>
        </w:rPr>
      </w:pPr>
    </w:p>
    <w:p w14:paraId="439CD900" w14:textId="134867FD" w:rsidR="007B2A03" w:rsidRPr="00C42A13" w:rsidRDefault="001962AB" w:rsidP="007B2A03">
      <w:pPr>
        <w:pStyle w:val="NormalWeb"/>
        <w:rPr>
          <w:rFonts w:ascii="Montserrat" w:hAnsi="Montserrat"/>
          <w:b/>
          <w:bCs/>
          <w:color w:val="000000"/>
          <w:sz w:val="22"/>
          <w:szCs w:val="22"/>
        </w:rPr>
      </w:pPr>
      <w:r w:rsidRPr="00C42A13">
        <w:rPr>
          <w:rFonts w:ascii="Montserrat" w:hAnsi="Montserrat"/>
          <w:b/>
          <w:bCs/>
          <w:color w:val="000000"/>
          <w:sz w:val="22"/>
          <w:szCs w:val="22"/>
        </w:rPr>
        <w:lastRenderedPageBreak/>
        <w:t>Information sent out to parents once they are registered for a place with us</w:t>
      </w:r>
      <w:r w:rsidR="007A5427" w:rsidRPr="00C42A13">
        <w:rPr>
          <w:rFonts w:ascii="Montserrat" w:hAnsi="Montserrat"/>
          <w:b/>
          <w:bCs/>
          <w:color w:val="000000"/>
          <w:sz w:val="22"/>
          <w:szCs w:val="22"/>
        </w:rPr>
        <w:t>:</w:t>
      </w:r>
    </w:p>
    <w:p w14:paraId="27D03B7B" w14:textId="77777777" w:rsidR="00C42A13" w:rsidRPr="000C0CBB" w:rsidRDefault="00C42A13" w:rsidP="00C42A13">
      <w:pPr>
        <w:pStyle w:val="NormalWeb"/>
        <w:rPr>
          <w:rFonts w:ascii="Montserrat" w:hAnsi="Montserrat"/>
        </w:rPr>
      </w:pPr>
      <w:r w:rsidRPr="000C0CBB">
        <w:rPr>
          <w:rFonts w:ascii="Montserrat" w:hAnsi="Montserrat"/>
          <w:noProof/>
        </w:rPr>
        <w:drawing>
          <wp:anchor distT="0" distB="0" distL="114300" distR="114300" simplePos="0" relativeHeight="251660288" behindDoc="0" locked="0" layoutInCell="1" allowOverlap="1" wp14:anchorId="224442A0" wp14:editId="2FBCBA7C">
            <wp:simplePos x="0" y="0"/>
            <wp:positionH relativeFrom="column">
              <wp:posOffset>5268595</wp:posOffset>
            </wp:positionH>
            <wp:positionV relativeFrom="paragraph">
              <wp:posOffset>-358140</wp:posOffset>
            </wp:positionV>
            <wp:extent cx="1182850" cy="1209028"/>
            <wp:effectExtent l="0" t="0" r="0" b="0"/>
            <wp:wrapNone/>
            <wp:docPr id="1" name="Picture 1" descr="A cartoon of a red drag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artoon of a red dragon&#10;&#10;AI-generated content may be incorrect."/>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82850" cy="1209028"/>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C0CBB">
        <w:rPr>
          <w:rFonts w:ascii="Montserrat" w:hAnsi="Montserrat" w:cs="Arial"/>
          <w:color w:val="000000"/>
          <w:sz w:val="48"/>
          <w:szCs w:val="48"/>
          <w:bdr w:val="none" w:sz="0" w:space="0" w:color="auto" w:frame="1"/>
        </w:rPr>
        <w:t>Settling In at Magic Dragon Preschool</w:t>
      </w:r>
    </w:p>
    <w:p w14:paraId="7A86AC0E" w14:textId="77777777" w:rsidR="00C42A13" w:rsidRPr="000C0CBB" w:rsidRDefault="00C42A13" w:rsidP="00C42A13">
      <w:pPr>
        <w:shd w:val="clear" w:color="auto" w:fill="FFFFFF"/>
        <w:spacing w:after="0" w:line="240" w:lineRule="auto"/>
        <w:rPr>
          <w:rFonts w:ascii="Montserrat" w:eastAsia="Times New Roman" w:hAnsi="Montserrat" w:cs="Arial"/>
          <w:color w:val="242424"/>
          <w:lang w:eastAsia="en-GB"/>
        </w:rPr>
      </w:pPr>
    </w:p>
    <w:p w14:paraId="1B839524" w14:textId="77777777" w:rsidR="00C42A13" w:rsidRPr="000C0CBB" w:rsidRDefault="00C42A13" w:rsidP="00C42A13">
      <w:pPr>
        <w:shd w:val="clear" w:color="auto" w:fill="FFFFFF"/>
        <w:spacing w:after="0" w:line="240" w:lineRule="auto"/>
        <w:rPr>
          <w:rFonts w:ascii="Montserrat" w:eastAsia="Times New Roman" w:hAnsi="Montserrat" w:cs="Arial"/>
          <w:color w:val="242424"/>
          <w:lang w:eastAsia="en-GB"/>
        </w:rPr>
      </w:pPr>
      <w:r w:rsidRPr="000C0CBB">
        <w:rPr>
          <w:rFonts w:ascii="Montserrat" w:eastAsia="Times New Roman" w:hAnsi="Montserrat" w:cs="Arial"/>
          <w:color w:val="000000"/>
          <w:bdr w:val="none" w:sz="0" w:space="0" w:color="auto" w:frame="1"/>
          <w:lang w:eastAsia="en-GB"/>
        </w:rPr>
        <w:t>We understand that starting preschool is a big step for both children and their families. Every child is unique, and their previous experiences of being away from their parent or carer can vary widely. That’s why we take a gentle, flexible approach to settling in, led by your child’s needs, guided by you and supported by our nurturing and experienced staff team.</w:t>
      </w:r>
    </w:p>
    <w:p w14:paraId="21FD49E4" w14:textId="77777777" w:rsidR="00C42A13" w:rsidRPr="000C0CBB" w:rsidRDefault="00C42A13" w:rsidP="00C42A13">
      <w:pPr>
        <w:shd w:val="clear" w:color="auto" w:fill="FFFFFF"/>
        <w:spacing w:after="0" w:line="240" w:lineRule="auto"/>
        <w:rPr>
          <w:rFonts w:ascii="Montserrat" w:eastAsia="Times New Roman" w:hAnsi="Montserrat" w:cs="Arial"/>
          <w:color w:val="242424"/>
          <w:lang w:eastAsia="en-GB"/>
        </w:rPr>
      </w:pPr>
      <w:r w:rsidRPr="000C0CBB">
        <w:rPr>
          <w:rFonts w:ascii="Montserrat" w:eastAsia="Times New Roman" w:hAnsi="Montserrat" w:cs="Arial"/>
          <w:color w:val="000000"/>
          <w:bdr w:val="none" w:sz="0" w:space="0" w:color="auto" w:frame="1"/>
          <w:lang w:eastAsia="en-GB"/>
        </w:rPr>
        <w:br/>
      </w:r>
    </w:p>
    <w:p w14:paraId="0D087211" w14:textId="77777777" w:rsidR="00C42A13" w:rsidRPr="000C0CBB" w:rsidRDefault="00C42A13" w:rsidP="00C42A13">
      <w:pPr>
        <w:shd w:val="clear" w:color="auto" w:fill="FFFFFF"/>
        <w:spacing w:after="0" w:line="240" w:lineRule="auto"/>
        <w:rPr>
          <w:rFonts w:ascii="Montserrat" w:eastAsia="Times New Roman" w:hAnsi="Montserrat" w:cs="Arial"/>
          <w:color w:val="242424"/>
          <w:lang w:eastAsia="en-GB"/>
        </w:rPr>
      </w:pPr>
      <w:r w:rsidRPr="000C0CBB">
        <w:rPr>
          <w:rFonts w:ascii="Montserrat" w:eastAsia="Times New Roman" w:hAnsi="Montserrat" w:cs="Arial"/>
          <w:color w:val="000000"/>
          <w:bdr w:val="none" w:sz="0" w:space="0" w:color="auto" w:frame="1"/>
          <w:lang w:eastAsia="en-GB"/>
        </w:rPr>
        <w:t>Your child will be assigned a key person who will welcome you on your first day and be your main point of contact. They’ll build a warm, trusting relationship with your child and support their journey into preschool life. All our staff are experienced in helping young children settle in, and we’re here to make this transition as smooth and positive as possible for both of you.</w:t>
      </w:r>
    </w:p>
    <w:p w14:paraId="180CBF89" w14:textId="77777777" w:rsidR="00C42A13" w:rsidRPr="000C0CBB" w:rsidRDefault="00C42A13" w:rsidP="00C42A13">
      <w:pPr>
        <w:shd w:val="clear" w:color="auto" w:fill="FFFFFF"/>
        <w:spacing w:after="0" w:line="240" w:lineRule="auto"/>
        <w:rPr>
          <w:rFonts w:ascii="Montserrat" w:eastAsia="Times New Roman" w:hAnsi="Montserrat" w:cs="Arial"/>
          <w:color w:val="242424"/>
          <w:lang w:eastAsia="en-GB"/>
        </w:rPr>
      </w:pPr>
      <w:r w:rsidRPr="000C0CBB">
        <w:rPr>
          <w:rFonts w:ascii="Montserrat" w:eastAsia="Times New Roman" w:hAnsi="Montserrat" w:cs="Arial"/>
          <w:color w:val="000000"/>
          <w:bdr w:val="none" w:sz="0" w:space="0" w:color="auto" w:frame="1"/>
          <w:lang w:eastAsia="en-GB"/>
        </w:rPr>
        <w:br/>
      </w:r>
    </w:p>
    <w:p w14:paraId="3C1C9794" w14:textId="77777777" w:rsidR="00C42A13" w:rsidRPr="000C0CBB" w:rsidRDefault="00C42A13" w:rsidP="00C42A13">
      <w:pPr>
        <w:shd w:val="clear" w:color="auto" w:fill="FFFFFF"/>
        <w:spacing w:after="0" w:line="240" w:lineRule="auto"/>
        <w:rPr>
          <w:rFonts w:ascii="Montserrat" w:eastAsia="Times New Roman" w:hAnsi="Montserrat" w:cs="Arial"/>
          <w:color w:val="242424"/>
          <w:lang w:eastAsia="en-GB"/>
        </w:rPr>
      </w:pPr>
    </w:p>
    <w:p w14:paraId="2FEFD412" w14:textId="77777777" w:rsidR="00C42A13" w:rsidRPr="000C0CBB" w:rsidRDefault="00C42A13" w:rsidP="00C42A13">
      <w:pPr>
        <w:shd w:val="clear" w:color="auto" w:fill="FFFFFF"/>
        <w:spacing w:after="0" w:line="240" w:lineRule="auto"/>
        <w:rPr>
          <w:rFonts w:ascii="Montserrat" w:eastAsia="Times New Roman" w:hAnsi="Montserrat" w:cs="Arial"/>
          <w:color w:val="242424"/>
          <w:lang w:eastAsia="en-GB"/>
        </w:rPr>
      </w:pPr>
      <w:r w:rsidRPr="000C0CBB">
        <w:rPr>
          <w:rFonts w:ascii="Montserrat" w:eastAsia="Times New Roman" w:hAnsi="Montserrat" w:cs="Arial"/>
          <w:b/>
          <w:bCs/>
          <w:color w:val="000000"/>
          <w:bdr w:val="none" w:sz="0" w:space="0" w:color="auto" w:frame="1"/>
          <w:lang w:eastAsia="en-GB"/>
        </w:rPr>
        <w:t>What to Expect During Settling-In Sessions</w:t>
      </w:r>
    </w:p>
    <w:p w14:paraId="1EA77F12" w14:textId="77777777" w:rsidR="00C42A13" w:rsidRPr="000C0CBB" w:rsidRDefault="00C42A13" w:rsidP="00C42A13">
      <w:pPr>
        <w:numPr>
          <w:ilvl w:val="0"/>
          <w:numId w:val="1"/>
        </w:numPr>
        <w:shd w:val="clear" w:color="auto" w:fill="FFFFFF"/>
        <w:spacing w:after="0" w:line="240" w:lineRule="auto"/>
        <w:rPr>
          <w:rFonts w:ascii="Montserrat" w:eastAsia="Times New Roman" w:hAnsi="Montserrat" w:cs="Arial"/>
          <w:color w:val="000000"/>
          <w:lang w:eastAsia="en-GB"/>
        </w:rPr>
      </w:pPr>
      <w:r w:rsidRPr="000C0CBB">
        <w:rPr>
          <w:rFonts w:ascii="Montserrat" w:eastAsia="Times New Roman" w:hAnsi="Montserrat" w:cs="Arial"/>
          <w:color w:val="000000"/>
          <w:lang w:eastAsia="en-GB"/>
        </w:rPr>
        <w:t>Day One</w:t>
      </w:r>
      <w:r w:rsidRPr="000C0CBB">
        <w:rPr>
          <w:rFonts w:ascii="Montserrat" w:eastAsia="Times New Roman" w:hAnsi="Montserrat" w:cs="Arial"/>
          <w:color w:val="000000"/>
          <w:bdr w:val="none" w:sz="0" w:space="0" w:color="auto" w:frame="1"/>
          <w:lang w:eastAsia="en-GB"/>
        </w:rPr>
        <w:br/>
      </w:r>
      <w:r w:rsidRPr="000C0CBB">
        <w:rPr>
          <w:rFonts w:ascii="Montserrat" w:eastAsia="Times New Roman" w:hAnsi="Montserrat" w:cs="Arial"/>
          <w:color w:val="000000"/>
          <w:lang w:eastAsia="en-GB"/>
        </w:rPr>
        <w:t>We usually suggest starting with a short visit of around 1 to 1.5 hours. You are very welcome and encouraged to stay with your child during this time. This allows them to explore the environment at their own pace while feeling safe and supported.</w:t>
      </w:r>
    </w:p>
    <w:p w14:paraId="1AC2A8C9" w14:textId="77777777" w:rsidR="00C42A13" w:rsidRPr="000C0CBB" w:rsidRDefault="00C42A13" w:rsidP="00C42A13">
      <w:pPr>
        <w:numPr>
          <w:ilvl w:val="0"/>
          <w:numId w:val="1"/>
        </w:numPr>
        <w:shd w:val="clear" w:color="auto" w:fill="FFFFFF"/>
        <w:spacing w:after="0" w:line="240" w:lineRule="auto"/>
        <w:rPr>
          <w:rFonts w:ascii="Montserrat" w:eastAsia="Times New Roman" w:hAnsi="Montserrat" w:cs="Arial"/>
          <w:color w:val="000000"/>
          <w:lang w:eastAsia="en-GB"/>
        </w:rPr>
      </w:pPr>
      <w:r w:rsidRPr="000C0CBB">
        <w:rPr>
          <w:rFonts w:ascii="Montserrat" w:eastAsia="Times New Roman" w:hAnsi="Montserrat" w:cs="Arial"/>
          <w:color w:val="000000"/>
          <w:lang w:eastAsia="en-GB"/>
        </w:rPr>
        <w:t>Gradual Build-Up</w:t>
      </w:r>
      <w:r w:rsidRPr="000C0CBB">
        <w:rPr>
          <w:rFonts w:ascii="Montserrat" w:eastAsia="Times New Roman" w:hAnsi="Montserrat" w:cs="Arial"/>
          <w:color w:val="000000"/>
          <w:bdr w:val="none" w:sz="0" w:space="0" w:color="auto" w:frame="1"/>
          <w:lang w:eastAsia="en-GB"/>
        </w:rPr>
        <w:br/>
      </w:r>
      <w:r w:rsidRPr="000C0CBB">
        <w:rPr>
          <w:rFonts w:ascii="Montserrat" w:eastAsia="Times New Roman" w:hAnsi="Montserrat" w:cs="Arial"/>
          <w:color w:val="000000"/>
          <w:lang w:eastAsia="en-GB"/>
        </w:rPr>
        <w:t>Over the following sessions, we will gradually increase the length of time your child spends with us, based on how they are settling. We typically begin with a couple of shorter sessions to avoid your child becoming overwhelmed or overly tired.</w:t>
      </w:r>
      <w:r w:rsidRPr="000C0CBB">
        <w:rPr>
          <w:rFonts w:ascii="Montserrat" w:eastAsia="Times New Roman" w:hAnsi="Montserrat" w:cs="Arial"/>
          <w:color w:val="000000"/>
          <w:bdr w:val="none" w:sz="0" w:space="0" w:color="auto" w:frame="1"/>
          <w:lang w:eastAsia="en-GB"/>
        </w:rPr>
        <w:br/>
      </w:r>
      <w:r w:rsidRPr="000C0CBB">
        <w:rPr>
          <w:rFonts w:ascii="Montserrat" w:eastAsia="Times New Roman" w:hAnsi="Montserrat" w:cs="Arial"/>
          <w:color w:val="000000"/>
          <w:lang w:eastAsia="en-GB"/>
        </w:rPr>
        <w:t>If your child seems ready, we may encourage them to stay for a longer session on day two, and soon after that, stay for lunch, which is a key milestone in their preschool routine.</w:t>
      </w:r>
    </w:p>
    <w:p w14:paraId="38D1F94B" w14:textId="77777777" w:rsidR="00C42A13" w:rsidRPr="000C0CBB" w:rsidRDefault="00C42A13" w:rsidP="00C42A13">
      <w:pPr>
        <w:numPr>
          <w:ilvl w:val="0"/>
          <w:numId w:val="1"/>
        </w:numPr>
        <w:shd w:val="clear" w:color="auto" w:fill="FFFFFF"/>
        <w:spacing w:after="0" w:line="240" w:lineRule="auto"/>
        <w:rPr>
          <w:rFonts w:ascii="Montserrat" w:eastAsia="Times New Roman" w:hAnsi="Montserrat" w:cs="Arial"/>
          <w:color w:val="000000"/>
          <w:lang w:eastAsia="en-GB"/>
        </w:rPr>
      </w:pPr>
      <w:r w:rsidRPr="000C0CBB">
        <w:rPr>
          <w:rFonts w:ascii="Montserrat" w:eastAsia="Times New Roman" w:hAnsi="Montserrat" w:cs="Arial"/>
          <w:color w:val="000000"/>
          <w:lang w:eastAsia="en-GB"/>
        </w:rPr>
        <w:t>Separation Practice</w:t>
      </w:r>
      <w:r w:rsidRPr="000C0CBB">
        <w:rPr>
          <w:rFonts w:ascii="Montserrat" w:eastAsia="Times New Roman" w:hAnsi="Montserrat" w:cs="Arial"/>
          <w:color w:val="000000"/>
          <w:bdr w:val="none" w:sz="0" w:space="0" w:color="auto" w:frame="1"/>
          <w:lang w:eastAsia="en-GB"/>
        </w:rPr>
        <w:br/>
      </w:r>
      <w:r w:rsidRPr="000C0CBB">
        <w:rPr>
          <w:rFonts w:ascii="Montserrat" w:eastAsia="Times New Roman" w:hAnsi="Montserrat" w:cs="Arial"/>
          <w:color w:val="000000"/>
          <w:lang w:eastAsia="en-GB"/>
        </w:rPr>
        <w:t>At some point during the early sessions, your child’s key person may suggest that you leave them for a short period, usually around 20–30 minutes. This helps your child begin to understand that you will always return, and it builds their trust and independence in a supported way. If this approach works for your child, we can gradually increase the time they spend without you.</w:t>
      </w:r>
    </w:p>
    <w:p w14:paraId="6A5576A7" w14:textId="77777777" w:rsidR="00C42A13" w:rsidRPr="000C0CBB" w:rsidRDefault="00C42A13" w:rsidP="00C42A13">
      <w:pPr>
        <w:numPr>
          <w:ilvl w:val="0"/>
          <w:numId w:val="1"/>
        </w:numPr>
        <w:shd w:val="clear" w:color="auto" w:fill="FFFFFF"/>
        <w:spacing w:after="0" w:line="240" w:lineRule="auto"/>
        <w:rPr>
          <w:rFonts w:ascii="Montserrat" w:eastAsia="Times New Roman" w:hAnsi="Montserrat" w:cs="Arial"/>
          <w:color w:val="000000"/>
          <w:lang w:eastAsia="en-GB"/>
        </w:rPr>
      </w:pPr>
      <w:r w:rsidRPr="000C0CBB">
        <w:rPr>
          <w:rFonts w:ascii="Montserrat" w:eastAsia="Times New Roman" w:hAnsi="Montserrat" w:cs="Arial"/>
          <w:color w:val="000000"/>
          <w:lang w:eastAsia="en-GB"/>
        </w:rPr>
        <w:t>Ongoing Communication</w:t>
      </w:r>
      <w:r w:rsidRPr="000C0CBB">
        <w:rPr>
          <w:rFonts w:ascii="Montserrat" w:eastAsia="Times New Roman" w:hAnsi="Montserrat" w:cs="Arial"/>
          <w:color w:val="000000"/>
          <w:bdr w:val="none" w:sz="0" w:space="0" w:color="auto" w:frame="1"/>
          <w:lang w:eastAsia="en-GB"/>
        </w:rPr>
        <w:br/>
      </w:r>
      <w:r w:rsidRPr="000C0CBB">
        <w:rPr>
          <w:rFonts w:ascii="Montserrat" w:eastAsia="Times New Roman" w:hAnsi="Montserrat" w:cs="Arial"/>
          <w:color w:val="000000"/>
          <w:lang w:eastAsia="en-GB"/>
        </w:rPr>
        <w:t>We know that the first few times you leave your child can feel emotional. To reassure you, we’ll keep you updated by text during these early sessions, letting you know how your child is getting on.</w:t>
      </w:r>
    </w:p>
    <w:p w14:paraId="6BB5DEA6" w14:textId="77777777" w:rsidR="00C42A13" w:rsidRPr="000C0CBB" w:rsidRDefault="00C42A13" w:rsidP="00C42A13">
      <w:pPr>
        <w:shd w:val="clear" w:color="auto" w:fill="FFFFFF"/>
        <w:spacing w:after="0" w:line="240" w:lineRule="auto"/>
        <w:rPr>
          <w:rFonts w:ascii="Montserrat" w:eastAsia="Times New Roman" w:hAnsi="Montserrat" w:cs="Arial"/>
          <w:color w:val="242424"/>
          <w:lang w:eastAsia="en-GB"/>
        </w:rPr>
      </w:pPr>
      <w:r w:rsidRPr="000C0CBB">
        <w:rPr>
          <w:rFonts w:ascii="Montserrat" w:eastAsia="Times New Roman" w:hAnsi="Montserrat" w:cs="Arial"/>
          <w:color w:val="000000"/>
          <w:bdr w:val="none" w:sz="0" w:space="0" w:color="auto" w:frame="1"/>
          <w:lang w:eastAsia="en-GB"/>
        </w:rPr>
        <w:br/>
      </w:r>
    </w:p>
    <w:p w14:paraId="3B2B7B6B" w14:textId="77777777" w:rsidR="00C42A13" w:rsidRPr="000C0CBB" w:rsidRDefault="00C42A13" w:rsidP="00C42A13">
      <w:pPr>
        <w:shd w:val="clear" w:color="auto" w:fill="FFFFFF"/>
        <w:spacing w:after="0" w:line="240" w:lineRule="auto"/>
        <w:rPr>
          <w:rFonts w:ascii="Montserrat" w:eastAsia="Times New Roman" w:hAnsi="Montserrat" w:cs="Arial"/>
          <w:color w:val="242424"/>
          <w:lang w:eastAsia="en-GB"/>
        </w:rPr>
      </w:pPr>
      <w:r w:rsidRPr="000C0CBB">
        <w:rPr>
          <w:rFonts w:ascii="Montserrat" w:eastAsia="Times New Roman" w:hAnsi="Montserrat" w:cs="Arial"/>
          <w:b/>
          <w:bCs/>
          <w:color w:val="000000"/>
          <w:bdr w:val="none" w:sz="0" w:space="0" w:color="auto" w:frame="1"/>
          <w:lang w:eastAsia="en-GB"/>
        </w:rPr>
        <w:t>Our Approach</w:t>
      </w:r>
    </w:p>
    <w:p w14:paraId="0E2A8E1E" w14:textId="77777777" w:rsidR="00C42A13" w:rsidRPr="000C0CBB" w:rsidRDefault="00C42A13" w:rsidP="00C42A13">
      <w:pPr>
        <w:shd w:val="clear" w:color="auto" w:fill="FFFFFF"/>
        <w:spacing w:after="0" w:line="240" w:lineRule="auto"/>
        <w:rPr>
          <w:rFonts w:ascii="Montserrat" w:eastAsia="Times New Roman" w:hAnsi="Montserrat" w:cs="Arial"/>
          <w:color w:val="242424"/>
          <w:lang w:eastAsia="en-GB"/>
        </w:rPr>
      </w:pPr>
      <w:r w:rsidRPr="000C0CBB">
        <w:rPr>
          <w:rFonts w:ascii="Montserrat" w:eastAsia="Times New Roman" w:hAnsi="Montserrat" w:cs="Arial"/>
          <w:color w:val="000000"/>
          <w:bdr w:val="none" w:sz="0" w:space="0" w:color="auto" w:frame="1"/>
          <w:lang w:eastAsia="en-GB"/>
        </w:rPr>
        <w:lastRenderedPageBreak/>
        <w:t xml:space="preserve">Some children </w:t>
      </w:r>
      <w:proofErr w:type="gramStart"/>
      <w:r w:rsidRPr="000C0CBB">
        <w:rPr>
          <w:rFonts w:ascii="Montserrat" w:eastAsia="Times New Roman" w:hAnsi="Montserrat" w:cs="Arial"/>
          <w:color w:val="000000"/>
          <w:bdr w:val="none" w:sz="0" w:space="0" w:color="auto" w:frame="1"/>
          <w:lang w:eastAsia="en-GB"/>
        </w:rPr>
        <w:t>settle</w:t>
      </w:r>
      <w:proofErr w:type="gramEnd"/>
      <w:r w:rsidRPr="000C0CBB">
        <w:rPr>
          <w:rFonts w:ascii="Montserrat" w:eastAsia="Times New Roman" w:hAnsi="Montserrat" w:cs="Arial"/>
          <w:color w:val="000000"/>
          <w:bdr w:val="none" w:sz="0" w:space="0" w:color="auto" w:frame="1"/>
          <w:lang w:eastAsia="en-GB"/>
        </w:rPr>
        <w:t xml:space="preserve"> quickly, while others need more time - both are completely normal. Our experienced team is here to support you, listen to your concerns, and adapt to what works best for your child and family. We’re happy to go at your pace and </w:t>
      </w:r>
      <w:proofErr w:type="gramStart"/>
      <w:r w:rsidRPr="000C0CBB">
        <w:rPr>
          <w:rFonts w:ascii="Montserrat" w:eastAsia="Times New Roman" w:hAnsi="Montserrat" w:cs="Arial"/>
          <w:color w:val="000000"/>
          <w:bdr w:val="none" w:sz="0" w:space="0" w:color="auto" w:frame="1"/>
          <w:lang w:eastAsia="en-GB"/>
        </w:rPr>
        <w:t>make adjustments</w:t>
      </w:r>
      <w:proofErr w:type="gramEnd"/>
      <w:r w:rsidRPr="000C0CBB">
        <w:rPr>
          <w:rFonts w:ascii="Montserrat" w:eastAsia="Times New Roman" w:hAnsi="Montserrat" w:cs="Arial"/>
          <w:color w:val="000000"/>
          <w:bdr w:val="none" w:sz="0" w:space="0" w:color="auto" w:frame="1"/>
          <w:lang w:eastAsia="en-GB"/>
        </w:rPr>
        <w:t xml:space="preserve"> as needed.</w:t>
      </w:r>
      <w:r w:rsidRPr="000C0CBB">
        <w:rPr>
          <w:rFonts w:ascii="Montserrat" w:eastAsia="Times New Roman" w:hAnsi="Montserrat" w:cs="Arial"/>
          <w:color w:val="000000"/>
          <w:bdr w:val="none" w:sz="0" w:space="0" w:color="auto" w:frame="1"/>
          <w:lang w:eastAsia="en-GB"/>
        </w:rPr>
        <w:br/>
      </w:r>
    </w:p>
    <w:p w14:paraId="119ACB00" w14:textId="77777777" w:rsidR="00C42A13" w:rsidRPr="000C0CBB" w:rsidRDefault="00C42A13" w:rsidP="00C42A13">
      <w:pPr>
        <w:shd w:val="clear" w:color="auto" w:fill="FFFFFF"/>
        <w:spacing w:after="0" w:line="240" w:lineRule="auto"/>
        <w:rPr>
          <w:rFonts w:ascii="Montserrat" w:eastAsia="Times New Roman" w:hAnsi="Montserrat" w:cs="Arial"/>
          <w:b/>
          <w:bCs/>
          <w:color w:val="000000"/>
          <w:bdr w:val="none" w:sz="0" w:space="0" w:color="auto" w:frame="1"/>
          <w:lang w:eastAsia="en-GB"/>
        </w:rPr>
      </w:pPr>
    </w:p>
    <w:p w14:paraId="7A6A7804" w14:textId="77777777" w:rsidR="00C42A13" w:rsidRPr="000C0CBB" w:rsidRDefault="00C42A13" w:rsidP="00C42A13">
      <w:pPr>
        <w:shd w:val="clear" w:color="auto" w:fill="FFFFFF"/>
        <w:spacing w:after="0" w:line="240" w:lineRule="auto"/>
        <w:rPr>
          <w:rFonts w:ascii="Montserrat" w:eastAsia="Times New Roman" w:hAnsi="Montserrat" w:cs="Arial"/>
          <w:color w:val="242424"/>
          <w:lang w:eastAsia="en-GB"/>
        </w:rPr>
      </w:pPr>
      <w:r w:rsidRPr="000C0CBB">
        <w:rPr>
          <w:rFonts w:ascii="Montserrat" w:eastAsia="Times New Roman" w:hAnsi="Montserrat" w:cs="Arial"/>
          <w:b/>
          <w:bCs/>
          <w:color w:val="000000"/>
          <w:bdr w:val="none" w:sz="0" w:space="0" w:color="auto" w:frame="1"/>
          <w:lang w:eastAsia="en-GB"/>
        </w:rPr>
        <w:t>Things That Can Help</w:t>
      </w:r>
    </w:p>
    <w:p w14:paraId="618B3A6C" w14:textId="77777777" w:rsidR="00C42A13" w:rsidRPr="000C0CBB" w:rsidRDefault="00C42A13" w:rsidP="00C42A13">
      <w:pPr>
        <w:shd w:val="clear" w:color="auto" w:fill="FFFFFF"/>
        <w:spacing w:after="0" w:line="240" w:lineRule="auto"/>
        <w:rPr>
          <w:rFonts w:ascii="Montserrat" w:eastAsia="Times New Roman" w:hAnsi="Montserrat" w:cs="Arial"/>
          <w:color w:val="242424"/>
          <w:lang w:eastAsia="en-GB"/>
        </w:rPr>
      </w:pPr>
    </w:p>
    <w:p w14:paraId="354D1C93" w14:textId="77777777" w:rsidR="00C42A13" w:rsidRPr="000C0CBB" w:rsidRDefault="00C42A13" w:rsidP="00C42A13">
      <w:pPr>
        <w:numPr>
          <w:ilvl w:val="0"/>
          <w:numId w:val="2"/>
        </w:numPr>
        <w:shd w:val="clear" w:color="auto" w:fill="FFFFFF"/>
        <w:spacing w:after="180" w:line="240" w:lineRule="auto"/>
        <w:rPr>
          <w:rFonts w:ascii="Montserrat" w:eastAsia="Times New Roman" w:hAnsi="Montserrat" w:cs="Arial"/>
          <w:color w:val="000000"/>
          <w:lang w:eastAsia="en-GB"/>
        </w:rPr>
      </w:pPr>
      <w:r w:rsidRPr="000C0CBB">
        <w:rPr>
          <w:rFonts w:ascii="Montserrat" w:eastAsia="Times New Roman" w:hAnsi="Montserrat" w:cs="Arial"/>
          <w:color w:val="000000"/>
          <w:lang w:eastAsia="en-GB"/>
        </w:rPr>
        <w:t xml:space="preserve">Bring along any comfort items (such as a </w:t>
      </w:r>
      <w:proofErr w:type="spellStart"/>
      <w:r w:rsidRPr="000C0CBB">
        <w:rPr>
          <w:rFonts w:ascii="Montserrat" w:eastAsia="Times New Roman" w:hAnsi="Montserrat" w:cs="Arial"/>
          <w:color w:val="000000"/>
          <w:lang w:eastAsia="en-GB"/>
        </w:rPr>
        <w:t>favourite</w:t>
      </w:r>
      <w:proofErr w:type="spellEnd"/>
      <w:r w:rsidRPr="000C0CBB">
        <w:rPr>
          <w:rFonts w:ascii="Montserrat" w:eastAsia="Times New Roman" w:hAnsi="Montserrat" w:cs="Arial"/>
          <w:color w:val="000000"/>
          <w:lang w:eastAsia="en-GB"/>
        </w:rPr>
        <w:t xml:space="preserve"> cuddly toy or blanket) to help your child feel secure.</w:t>
      </w:r>
    </w:p>
    <w:p w14:paraId="6A4DF6FC" w14:textId="77777777" w:rsidR="00C42A13" w:rsidRPr="000C0CBB" w:rsidRDefault="00C42A13" w:rsidP="00C42A13">
      <w:pPr>
        <w:numPr>
          <w:ilvl w:val="0"/>
          <w:numId w:val="2"/>
        </w:numPr>
        <w:shd w:val="clear" w:color="auto" w:fill="FFFFFF"/>
        <w:spacing w:after="180" w:line="240" w:lineRule="auto"/>
        <w:rPr>
          <w:rFonts w:ascii="Montserrat" w:eastAsia="Times New Roman" w:hAnsi="Montserrat" w:cs="Arial"/>
          <w:color w:val="000000"/>
          <w:lang w:eastAsia="en-GB"/>
        </w:rPr>
      </w:pPr>
      <w:r w:rsidRPr="000C0CBB">
        <w:rPr>
          <w:rFonts w:ascii="Montserrat" w:eastAsia="Times New Roman" w:hAnsi="Montserrat" w:cs="Arial"/>
          <w:color w:val="000000"/>
          <w:lang w:eastAsia="en-GB"/>
        </w:rPr>
        <w:t>Share any information with us that might help us support your child better, for example, comfort routines, previous childcare experience, or anything that might affect how they settle in.</w:t>
      </w:r>
    </w:p>
    <w:p w14:paraId="4C091B9B" w14:textId="77777777" w:rsidR="00C42A13" w:rsidRPr="000C0CBB" w:rsidRDefault="00C42A13" w:rsidP="00C42A13">
      <w:pPr>
        <w:numPr>
          <w:ilvl w:val="0"/>
          <w:numId w:val="2"/>
        </w:numPr>
        <w:shd w:val="clear" w:color="auto" w:fill="FFFFFF"/>
        <w:spacing w:after="180" w:line="240" w:lineRule="auto"/>
        <w:rPr>
          <w:rFonts w:ascii="Montserrat" w:eastAsia="Times New Roman" w:hAnsi="Montserrat" w:cs="Arial"/>
          <w:color w:val="000000"/>
          <w:lang w:eastAsia="en-GB"/>
        </w:rPr>
      </w:pPr>
      <w:r w:rsidRPr="000C0CBB">
        <w:rPr>
          <w:rFonts w:ascii="Montserrat" w:eastAsia="Times New Roman" w:hAnsi="Montserrat" w:cs="Arial"/>
          <w:color w:val="000000"/>
          <w:lang w:eastAsia="en-GB"/>
        </w:rPr>
        <w:t>Keep goodbyes short, calm, and consistent, even if your child is upset. Your key person will be there to offer immediate comfort and distraction.</w:t>
      </w:r>
    </w:p>
    <w:p w14:paraId="1474DF08" w14:textId="77777777" w:rsidR="00C42A13" w:rsidRPr="000C0CBB" w:rsidRDefault="00C42A13" w:rsidP="00C42A13">
      <w:pPr>
        <w:numPr>
          <w:ilvl w:val="0"/>
          <w:numId w:val="2"/>
        </w:numPr>
        <w:shd w:val="clear" w:color="auto" w:fill="FFFFFF"/>
        <w:spacing w:after="180" w:line="240" w:lineRule="auto"/>
        <w:rPr>
          <w:rFonts w:ascii="Montserrat" w:eastAsia="Times New Roman" w:hAnsi="Montserrat" w:cs="Arial"/>
          <w:color w:val="000000"/>
          <w:lang w:eastAsia="en-GB"/>
        </w:rPr>
      </w:pPr>
      <w:r w:rsidRPr="000C0CBB">
        <w:rPr>
          <w:rFonts w:ascii="Montserrat" w:eastAsia="Times New Roman" w:hAnsi="Montserrat" w:cs="Arial"/>
          <w:color w:val="000000"/>
          <w:lang w:eastAsia="en-GB"/>
        </w:rPr>
        <w:t>Share this information with everyone who will be dropping off your child.</w:t>
      </w:r>
    </w:p>
    <w:p w14:paraId="629CE196" w14:textId="77777777" w:rsidR="00C42A13" w:rsidRPr="000C0CBB" w:rsidRDefault="00C42A13" w:rsidP="00C42A13">
      <w:pPr>
        <w:shd w:val="clear" w:color="auto" w:fill="FFFFFF"/>
        <w:spacing w:after="0" w:line="240" w:lineRule="auto"/>
        <w:rPr>
          <w:rFonts w:ascii="Montserrat" w:eastAsia="Times New Roman" w:hAnsi="Montserrat" w:cs="Arial"/>
          <w:color w:val="242424"/>
          <w:lang w:eastAsia="en-GB"/>
        </w:rPr>
      </w:pPr>
      <w:r w:rsidRPr="000C0CBB">
        <w:rPr>
          <w:rFonts w:ascii="Montserrat" w:eastAsia="Times New Roman" w:hAnsi="Montserrat" w:cs="Arial"/>
          <w:color w:val="000000"/>
          <w:bdr w:val="none" w:sz="0" w:space="0" w:color="auto" w:frame="1"/>
          <w:lang w:eastAsia="en-GB"/>
        </w:rPr>
        <w:br/>
      </w:r>
    </w:p>
    <w:p w14:paraId="378733B9" w14:textId="77777777" w:rsidR="00C42A13" w:rsidRPr="000C0CBB" w:rsidRDefault="00C42A13" w:rsidP="00C42A13">
      <w:pPr>
        <w:shd w:val="clear" w:color="auto" w:fill="FFFFFF"/>
        <w:spacing w:after="0" w:line="240" w:lineRule="auto"/>
        <w:rPr>
          <w:rFonts w:ascii="Montserrat" w:eastAsia="Times New Roman" w:hAnsi="Montserrat" w:cs="Arial"/>
          <w:color w:val="242424"/>
          <w:lang w:eastAsia="en-GB"/>
        </w:rPr>
      </w:pPr>
      <w:r w:rsidRPr="000C0CBB">
        <w:rPr>
          <w:rFonts w:ascii="Montserrat" w:eastAsia="Times New Roman" w:hAnsi="Montserrat" w:cs="Arial"/>
          <w:color w:val="000000"/>
          <w:bdr w:val="none" w:sz="0" w:space="0" w:color="auto" w:frame="1"/>
          <w:lang w:eastAsia="en-GB"/>
        </w:rPr>
        <w:br/>
      </w:r>
    </w:p>
    <w:p w14:paraId="58D82030" w14:textId="77777777" w:rsidR="00C42A13" w:rsidRPr="000C0CBB" w:rsidRDefault="00C42A13" w:rsidP="00C42A13">
      <w:pPr>
        <w:shd w:val="clear" w:color="auto" w:fill="FFFFFF"/>
        <w:spacing w:after="0" w:line="240" w:lineRule="auto"/>
        <w:rPr>
          <w:rFonts w:ascii="Montserrat" w:eastAsia="Times New Roman" w:hAnsi="Montserrat" w:cs="Arial"/>
          <w:color w:val="242424"/>
          <w:lang w:eastAsia="en-GB"/>
        </w:rPr>
      </w:pPr>
      <w:r w:rsidRPr="000C0CBB">
        <w:rPr>
          <w:rFonts w:ascii="Montserrat" w:eastAsia="Times New Roman" w:hAnsi="Montserrat" w:cs="Arial"/>
          <w:color w:val="000000"/>
          <w:bdr w:val="none" w:sz="0" w:space="0" w:color="auto" w:frame="1"/>
          <w:lang w:eastAsia="en-GB"/>
        </w:rPr>
        <w:t>We are really looking forward to welcoming your child and working in partnership with you during this important transition.</w:t>
      </w:r>
    </w:p>
    <w:p w14:paraId="7657C56C" w14:textId="77777777" w:rsidR="00C42A13" w:rsidRPr="000C0CBB" w:rsidRDefault="00C42A13" w:rsidP="00C42A13">
      <w:pPr>
        <w:shd w:val="clear" w:color="auto" w:fill="FFFFFF"/>
        <w:spacing w:after="0" w:line="240" w:lineRule="auto"/>
        <w:rPr>
          <w:rFonts w:ascii="Montserrat" w:eastAsia="Times New Roman" w:hAnsi="Montserrat" w:cs="Arial"/>
          <w:color w:val="242424"/>
          <w:lang w:eastAsia="en-GB"/>
        </w:rPr>
      </w:pPr>
      <w:r w:rsidRPr="000C0CBB">
        <w:rPr>
          <w:rFonts w:ascii="Montserrat" w:eastAsia="Times New Roman" w:hAnsi="Montserrat" w:cs="Arial"/>
          <w:color w:val="000000"/>
          <w:bdr w:val="none" w:sz="0" w:space="0" w:color="auto" w:frame="1"/>
          <w:lang w:eastAsia="en-GB"/>
        </w:rPr>
        <w:br/>
      </w:r>
    </w:p>
    <w:p w14:paraId="203DC755" w14:textId="77777777" w:rsidR="00C42A13" w:rsidRPr="000C0CBB" w:rsidRDefault="00C42A13" w:rsidP="00C42A13">
      <w:pPr>
        <w:shd w:val="clear" w:color="auto" w:fill="FFFFFF"/>
        <w:spacing w:after="0" w:line="240" w:lineRule="auto"/>
        <w:rPr>
          <w:rFonts w:ascii="Montserrat" w:eastAsia="Times New Roman" w:hAnsi="Montserrat" w:cs="Arial"/>
          <w:color w:val="242424"/>
          <w:lang w:eastAsia="en-GB"/>
        </w:rPr>
      </w:pPr>
      <w:r w:rsidRPr="000C0CBB">
        <w:rPr>
          <w:rFonts w:ascii="Montserrat" w:eastAsia="Times New Roman" w:hAnsi="Montserrat" w:cs="Arial"/>
          <w:color w:val="000000"/>
          <w:bdr w:val="none" w:sz="0" w:space="0" w:color="auto" w:frame="1"/>
          <w:lang w:eastAsia="en-GB"/>
        </w:rPr>
        <w:t>If you have any questions, concerns, or anything you think we should know before your child starts, please don’t hesitate to get in touch.</w:t>
      </w:r>
    </w:p>
    <w:p w14:paraId="7D14CE88" w14:textId="77777777" w:rsidR="00C42A13" w:rsidRPr="000C0CBB" w:rsidRDefault="00C42A13" w:rsidP="00C42A13">
      <w:pPr>
        <w:rPr>
          <w:rFonts w:ascii="Montserrat" w:hAnsi="Montserrat"/>
        </w:rPr>
      </w:pPr>
    </w:p>
    <w:p w14:paraId="73B5CCD8" w14:textId="77777777" w:rsidR="007A5427" w:rsidRPr="007B2A03" w:rsidRDefault="007A5427" w:rsidP="007B2A03">
      <w:pPr>
        <w:pStyle w:val="NormalWeb"/>
        <w:rPr>
          <w:rFonts w:ascii="Montserrat" w:hAnsi="Montserrat"/>
          <w:color w:val="000000"/>
          <w:sz w:val="22"/>
          <w:szCs w:val="22"/>
        </w:rPr>
      </w:pPr>
    </w:p>
    <w:p w14:paraId="4B4ABF64" w14:textId="77777777" w:rsidR="007B2A03" w:rsidRPr="007B2A03" w:rsidRDefault="007B2A03" w:rsidP="007B2A03"/>
    <w:sectPr w:rsidR="007B2A03" w:rsidRPr="007B2A0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matic">
    <w:altName w:val="Calibri"/>
    <w:charset w:val="00"/>
    <w:family w:val="auto"/>
    <w:pitch w:val="variable"/>
    <w:sig w:usb0="8000006F" w:usb1="0000004B" w:usb2="00000000" w:usb3="00000000" w:csb0="00000093" w:csb1="00000000"/>
  </w:font>
  <w:font w:name="Montserrat">
    <w:charset w:val="00"/>
    <w:family w:val="auto"/>
    <w:pitch w:val="variable"/>
    <w:sig w:usb0="2000020F" w:usb1="00000003" w:usb2="00000000" w:usb3="00000000" w:csb0="00000197"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8E181B"/>
    <w:multiLevelType w:val="multilevel"/>
    <w:tmpl w:val="FCB678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751A2F85"/>
    <w:multiLevelType w:val="multilevel"/>
    <w:tmpl w:val="6AC685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971932968">
    <w:abstractNumId w:val="1"/>
  </w:num>
  <w:num w:numId="2" w16cid:durableId="18022645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B2A03"/>
    <w:rsid w:val="001962AB"/>
    <w:rsid w:val="00400057"/>
    <w:rsid w:val="004C76F7"/>
    <w:rsid w:val="006F3C94"/>
    <w:rsid w:val="007A5427"/>
    <w:rsid w:val="007B2A03"/>
    <w:rsid w:val="00BD543E"/>
    <w:rsid w:val="00C40CA5"/>
    <w:rsid w:val="00C42A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115382"/>
  <w15:docId w15:val="{E00A865C-7C68-48AD-9C9F-7F993F494C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B2A03"/>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7B2A03"/>
    <w:pPr>
      <w:spacing w:after="0" w:line="240" w:lineRule="auto"/>
    </w:pPr>
    <w:rPr>
      <w:rFonts w:ascii="Arial" w:eastAsia="Arial" w:hAnsi="Arial" w:cs="Arial"/>
      <w:sz w:val="24"/>
      <w:szCs w:val="24"/>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468483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6</Pages>
  <Words>1311</Words>
  <Characters>7476</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Magic Dragon Preschool</dc:creator>
  <cp:keywords/>
  <dc:description/>
  <cp:lastModifiedBy>Magic Dragon Preschool</cp:lastModifiedBy>
  <cp:revision>7</cp:revision>
  <dcterms:created xsi:type="dcterms:W3CDTF">2020-08-24T19:38:00Z</dcterms:created>
  <dcterms:modified xsi:type="dcterms:W3CDTF">2026-10-12T10:29:00Z</dcterms:modified>
</cp:coreProperties>
</file>