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22F99" w14:textId="528F9A10" w:rsidR="00797E22" w:rsidRPr="00D44E5A" w:rsidRDefault="00797E22" w:rsidP="00D44E5A">
      <w:pPr>
        <w:jc w:val="center"/>
        <w:rPr>
          <w:rFonts w:ascii="Amatic" w:hAnsi="Amatic" w:cs="Arial"/>
          <w:b/>
          <w:sz w:val="96"/>
          <w:szCs w:val="96"/>
        </w:rPr>
      </w:pPr>
      <w:r w:rsidRPr="00D44E5A">
        <w:rPr>
          <w:rFonts w:ascii="Amatic" w:hAnsi="Amatic" w:cs="Arial"/>
          <w:b/>
          <w:sz w:val="96"/>
          <w:szCs w:val="96"/>
        </w:rPr>
        <w:t>Magic Dragon Preschool</w:t>
      </w:r>
    </w:p>
    <w:p w14:paraId="7D78E6EE" w14:textId="77777777" w:rsidR="00797E22" w:rsidRPr="00797E22" w:rsidRDefault="00797E22" w:rsidP="00797E22">
      <w:pPr>
        <w:jc w:val="center"/>
        <w:rPr>
          <w:b/>
          <w:sz w:val="32"/>
        </w:rPr>
      </w:pPr>
    </w:p>
    <w:p w14:paraId="22403D50" w14:textId="486CACF9" w:rsidR="00797E22" w:rsidRPr="00797E22" w:rsidRDefault="00D44E5A" w:rsidP="00797E22">
      <w:pPr>
        <w:jc w:val="center"/>
        <w:rPr>
          <w:b/>
          <w:sz w:val="32"/>
        </w:rPr>
      </w:pPr>
      <w:r>
        <w:rPr>
          <w:noProof/>
          <w:lang w:eastAsia="en-GB"/>
        </w:rPr>
        <w:drawing>
          <wp:anchor distT="0" distB="0" distL="114300" distR="114300" simplePos="0" relativeHeight="251659264" behindDoc="0" locked="0" layoutInCell="1" allowOverlap="1" wp14:anchorId="71EC511D" wp14:editId="73A0EF90">
            <wp:simplePos x="0" y="0"/>
            <wp:positionH relativeFrom="column">
              <wp:posOffset>1790700</wp:posOffset>
            </wp:positionH>
            <wp:positionV relativeFrom="paragraph">
              <wp:posOffset>233680</wp:posOffset>
            </wp:positionV>
            <wp:extent cx="1565020" cy="1600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502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7CDB7D" w14:textId="7C399742" w:rsidR="00797E22" w:rsidRPr="00797E22" w:rsidRDefault="00797E22" w:rsidP="00797E22">
      <w:pPr>
        <w:jc w:val="center"/>
        <w:rPr>
          <w:b/>
          <w:sz w:val="32"/>
        </w:rPr>
      </w:pPr>
    </w:p>
    <w:p w14:paraId="71FD1171" w14:textId="47E81CD6" w:rsidR="00797E22" w:rsidRPr="00797E22" w:rsidRDefault="00797E22" w:rsidP="00797E22">
      <w:pPr>
        <w:jc w:val="center"/>
        <w:rPr>
          <w:rFonts w:cs="Arial"/>
          <w:b/>
          <w:sz w:val="32"/>
        </w:rPr>
      </w:pPr>
    </w:p>
    <w:p w14:paraId="1492FD63" w14:textId="65AD1D66" w:rsidR="00797E22" w:rsidRPr="00797E22" w:rsidRDefault="00797E22" w:rsidP="00797E22">
      <w:pPr>
        <w:jc w:val="center"/>
        <w:rPr>
          <w:rFonts w:cs="Arial"/>
          <w:b/>
          <w:sz w:val="32"/>
        </w:rPr>
      </w:pPr>
    </w:p>
    <w:p w14:paraId="660F70A4" w14:textId="0A8D869B" w:rsidR="00797E22" w:rsidRPr="00797E22" w:rsidRDefault="00797E22" w:rsidP="00797E22">
      <w:pPr>
        <w:jc w:val="center"/>
        <w:rPr>
          <w:rFonts w:cs="Arial"/>
          <w:b/>
          <w:sz w:val="32"/>
        </w:rPr>
      </w:pPr>
    </w:p>
    <w:p w14:paraId="79612DD3" w14:textId="77777777" w:rsidR="00797E22" w:rsidRPr="00797E22" w:rsidRDefault="00797E22" w:rsidP="00797E22">
      <w:pPr>
        <w:jc w:val="center"/>
        <w:rPr>
          <w:rFonts w:cs="Arial"/>
          <w:b/>
          <w:sz w:val="32"/>
        </w:rPr>
      </w:pPr>
    </w:p>
    <w:p w14:paraId="2027E739" w14:textId="77777777" w:rsidR="00797E22" w:rsidRPr="00797E22" w:rsidRDefault="00797E22" w:rsidP="00797E22">
      <w:pPr>
        <w:jc w:val="center"/>
        <w:rPr>
          <w:rFonts w:cs="Arial"/>
          <w:b/>
          <w:sz w:val="32"/>
        </w:rPr>
      </w:pPr>
    </w:p>
    <w:p w14:paraId="35DE3B04" w14:textId="77777777" w:rsidR="00797E22" w:rsidRPr="00797E22" w:rsidRDefault="00797E22" w:rsidP="00797E22">
      <w:pPr>
        <w:jc w:val="center"/>
        <w:rPr>
          <w:rFonts w:cs="Arial"/>
          <w:b/>
          <w:sz w:val="32"/>
        </w:rPr>
      </w:pPr>
    </w:p>
    <w:p w14:paraId="298AE2F8" w14:textId="77777777" w:rsidR="00797E22" w:rsidRPr="00797E22" w:rsidRDefault="00797E22" w:rsidP="00797E22">
      <w:pPr>
        <w:jc w:val="center"/>
        <w:rPr>
          <w:rFonts w:cs="Arial"/>
          <w:b/>
          <w:sz w:val="32"/>
        </w:rPr>
      </w:pPr>
    </w:p>
    <w:p w14:paraId="503207C1" w14:textId="77777777" w:rsidR="00797E22" w:rsidRPr="00797E22" w:rsidRDefault="00797E22" w:rsidP="00797E22">
      <w:pPr>
        <w:jc w:val="center"/>
        <w:rPr>
          <w:rFonts w:cs="Arial"/>
          <w:b/>
          <w:sz w:val="32"/>
        </w:rPr>
      </w:pPr>
    </w:p>
    <w:p w14:paraId="2A6051C7" w14:textId="77777777" w:rsidR="00797E22" w:rsidRPr="00797E22" w:rsidRDefault="00797E22" w:rsidP="00797E22">
      <w:pPr>
        <w:jc w:val="center"/>
        <w:rPr>
          <w:rFonts w:cs="Arial"/>
          <w:b/>
          <w:color w:val="000000" w:themeColor="text1"/>
          <w:sz w:val="56"/>
          <w:szCs w:val="56"/>
        </w:rPr>
      </w:pPr>
    </w:p>
    <w:p w14:paraId="4C2E10E4" w14:textId="77777777" w:rsidR="00797E22" w:rsidRPr="00797E22" w:rsidRDefault="00797E22" w:rsidP="00797E22">
      <w:pPr>
        <w:jc w:val="center"/>
        <w:rPr>
          <w:rFonts w:cs="Arial"/>
          <w:b/>
          <w:color w:val="000000" w:themeColor="text1"/>
          <w:sz w:val="56"/>
          <w:szCs w:val="56"/>
        </w:rPr>
      </w:pPr>
    </w:p>
    <w:p w14:paraId="1E4ACD40" w14:textId="77777777" w:rsidR="00797E22" w:rsidRPr="00D44E5A" w:rsidRDefault="00797E22" w:rsidP="00797E22">
      <w:pPr>
        <w:jc w:val="center"/>
        <w:rPr>
          <w:rFonts w:ascii="Montserrat" w:hAnsi="Montserrat" w:cs="Arial"/>
          <w:b/>
          <w:color w:val="000000" w:themeColor="text1"/>
          <w:sz w:val="72"/>
          <w:szCs w:val="72"/>
        </w:rPr>
      </w:pPr>
      <w:r w:rsidRPr="00D44E5A">
        <w:rPr>
          <w:rFonts w:ascii="Montserrat" w:hAnsi="Montserrat" w:cs="Arial"/>
          <w:b/>
          <w:color w:val="000000" w:themeColor="text1"/>
          <w:sz w:val="72"/>
          <w:szCs w:val="72"/>
        </w:rPr>
        <w:t>Retention of Records</w:t>
      </w:r>
    </w:p>
    <w:p w14:paraId="36B0E299" w14:textId="77777777" w:rsidR="00797E22" w:rsidRPr="00797E22" w:rsidRDefault="00797E22" w:rsidP="00797E22">
      <w:pPr>
        <w:rPr>
          <w:rFonts w:cs="Arial"/>
          <w:b/>
          <w:color w:val="000000" w:themeColor="text1"/>
          <w:u w:val="single"/>
        </w:rPr>
      </w:pPr>
    </w:p>
    <w:p w14:paraId="3AF1D2F6" w14:textId="77777777" w:rsidR="00797E22" w:rsidRPr="00797E22" w:rsidRDefault="00797E22" w:rsidP="00797E22">
      <w:pPr>
        <w:rPr>
          <w:rFonts w:cs="Arial"/>
          <w:b/>
          <w:color w:val="000000" w:themeColor="text1"/>
          <w:u w:val="single"/>
        </w:rPr>
      </w:pPr>
    </w:p>
    <w:p w14:paraId="54756AD2" w14:textId="378FDF98" w:rsidR="00D44E5A" w:rsidRDefault="00D44E5A" w:rsidP="00797E22">
      <w:pPr>
        <w:rPr>
          <w:rFonts w:cs="Arial"/>
          <w:b/>
          <w:color w:val="000000" w:themeColor="text1"/>
          <w:u w:val="single"/>
        </w:rPr>
      </w:pPr>
    </w:p>
    <w:p w14:paraId="25819F57" w14:textId="78CA8D44" w:rsidR="00D44E5A" w:rsidRDefault="00D44E5A" w:rsidP="00797E22">
      <w:pPr>
        <w:rPr>
          <w:rFonts w:cs="Arial"/>
          <w:b/>
          <w:color w:val="000000" w:themeColor="text1"/>
          <w:u w:val="single"/>
        </w:rPr>
      </w:pPr>
    </w:p>
    <w:p w14:paraId="0D9A608B" w14:textId="76766B44" w:rsidR="00D44E5A" w:rsidRDefault="00D44E5A" w:rsidP="00797E22">
      <w:pPr>
        <w:rPr>
          <w:rFonts w:cs="Arial"/>
          <w:b/>
          <w:color w:val="000000" w:themeColor="text1"/>
          <w:u w:val="single"/>
        </w:rPr>
      </w:pPr>
    </w:p>
    <w:p w14:paraId="37FE0770" w14:textId="277037B8" w:rsidR="00D44E5A" w:rsidRDefault="00D44E5A" w:rsidP="00797E22">
      <w:pPr>
        <w:rPr>
          <w:rFonts w:cs="Arial"/>
          <w:b/>
          <w:color w:val="000000" w:themeColor="text1"/>
          <w:u w:val="single"/>
        </w:rPr>
      </w:pPr>
    </w:p>
    <w:p w14:paraId="17165421" w14:textId="4EA63800" w:rsidR="00D44E5A" w:rsidRDefault="00D44E5A" w:rsidP="00797E22">
      <w:pPr>
        <w:rPr>
          <w:rFonts w:cs="Arial"/>
          <w:b/>
          <w:color w:val="000000" w:themeColor="text1"/>
          <w:u w:val="single"/>
        </w:rPr>
      </w:pPr>
    </w:p>
    <w:p w14:paraId="59BF32D0" w14:textId="77777777" w:rsidR="00D44E5A" w:rsidRPr="00797E22" w:rsidRDefault="00D44E5A" w:rsidP="00797E22">
      <w:pPr>
        <w:rPr>
          <w:rFonts w:cs="Arial"/>
          <w:b/>
          <w:color w:val="000000" w:themeColor="text1"/>
          <w:u w:val="single"/>
        </w:rPr>
      </w:pPr>
    </w:p>
    <w:tbl>
      <w:tblPr>
        <w:tblStyle w:val="TableGrid"/>
        <w:tblpPr w:leftFromText="180" w:rightFromText="180" w:vertAnchor="text" w:horzAnchor="margin" w:tblpXSpec="center" w:tblpY="192"/>
        <w:tblW w:w="9295" w:type="dxa"/>
        <w:tblLook w:val="0000" w:firstRow="0" w:lastRow="0" w:firstColumn="0" w:lastColumn="0" w:noHBand="0" w:noVBand="0"/>
      </w:tblPr>
      <w:tblGrid>
        <w:gridCol w:w="3318"/>
        <w:gridCol w:w="5977"/>
      </w:tblGrid>
      <w:tr w:rsidR="00D44E5A" w:rsidRPr="00D44E5A" w14:paraId="361512F0" w14:textId="77777777" w:rsidTr="00D44E5A">
        <w:trPr>
          <w:trHeight w:val="658"/>
        </w:trPr>
        <w:tc>
          <w:tcPr>
            <w:tcW w:w="9295" w:type="dxa"/>
            <w:gridSpan w:val="2"/>
          </w:tcPr>
          <w:p w14:paraId="2A165705" w14:textId="77777777" w:rsidR="00D44E5A" w:rsidRPr="00D44E5A" w:rsidRDefault="00D44E5A" w:rsidP="00D44E5A">
            <w:pPr>
              <w:spacing w:after="160" w:line="259" w:lineRule="auto"/>
              <w:jc w:val="center"/>
              <w:rPr>
                <w:rFonts w:ascii="Montserrat" w:hAnsi="Montserrat"/>
                <w:b/>
                <w:lang w:eastAsia="en-GB"/>
              </w:rPr>
            </w:pPr>
            <w:r w:rsidRPr="00D44E5A">
              <w:rPr>
                <w:rFonts w:ascii="Montserrat" w:hAnsi="Montserrat"/>
                <w:b/>
                <w:lang w:eastAsia="en-GB"/>
              </w:rPr>
              <w:t xml:space="preserve">Monitoring </w:t>
            </w:r>
          </w:p>
        </w:tc>
      </w:tr>
      <w:tr w:rsidR="00D44E5A" w:rsidRPr="00D44E5A" w14:paraId="52194FCE" w14:textId="77777777" w:rsidTr="00D44E5A">
        <w:trPr>
          <w:trHeight w:val="807"/>
        </w:trPr>
        <w:tc>
          <w:tcPr>
            <w:tcW w:w="3318" w:type="dxa"/>
          </w:tcPr>
          <w:p w14:paraId="61845CE6" w14:textId="77777777" w:rsidR="00D44E5A" w:rsidRPr="00D44E5A" w:rsidRDefault="00D44E5A" w:rsidP="00D44E5A">
            <w:pPr>
              <w:rPr>
                <w:rFonts w:ascii="Montserrat" w:hAnsi="Montserrat"/>
                <w:b/>
                <w:lang w:eastAsia="en-GB"/>
              </w:rPr>
            </w:pPr>
            <w:r w:rsidRPr="00D44E5A">
              <w:rPr>
                <w:rFonts w:ascii="Montserrat" w:hAnsi="Montserrat"/>
                <w:b/>
                <w:lang w:eastAsia="en-GB"/>
              </w:rPr>
              <w:t xml:space="preserve">Date of Review: </w:t>
            </w:r>
          </w:p>
        </w:tc>
        <w:tc>
          <w:tcPr>
            <w:tcW w:w="5977" w:type="dxa"/>
          </w:tcPr>
          <w:p w14:paraId="2DECC9FC" w14:textId="77777777" w:rsidR="00D44E5A" w:rsidRPr="00D44E5A" w:rsidRDefault="00D44E5A" w:rsidP="00D44E5A">
            <w:pPr>
              <w:jc w:val="center"/>
              <w:rPr>
                <w:rFonts w:ascii="Montserrat" w:hAnsi="Montserrat"/>
                <w:lang w:eastAsia="en-GB"/>
              </w:rPr>
            </w:pPr>
          </w:p>
          <w:p w14:paraId="700D87A2" w14:textId="5A5CF1E6" w:rsidR="00D44E5A" w:rsidRPr="00D44E5A" w:rsidRDefault="00B7614E" w:rsidP="00D44E5A">
            <w:pPr>
              <w:jc w:val="center"/>
              <w:rPr>
                <w:rFonts w:ascii="Montserrat" w:hAnsi="Montserrat"/>
                <w:lang w:eastAsia="en-GB"/>
              </w:rPr>
            </w:pPr>
            <w:r>
              <w:rPr>
                <w:rFonts w:ascii="Montserrat" w:hAnsi="Montserrat"/>
                <w:lang w:eastAsia="en-GB"/>
              </w:rPr>
              <w:t>September 2025</w:t>
            </w:r>
          </w:p>
        </w:tc>
      </w:tr>
      <w:tr w:rsidR="00D44E5A" w:rsidRPr="00D44E5A" w14:paraId="2C370143" w14:textId="77777777" w:rsidTr="00D44E5A">
        <w:tblPrEx>
          <w:tblLook w:val="04A0" w:firstRow="1" w:lastRow="0" w:firstColumn="1" w:lastColumn="0" w:noHBand="0" w:noVBand="1"/>
        </w:tblPrEx>
        <w:trPr>
          <w:trHeight w:val="1178"/>
        </w:trPr>
        <w:tc>
          <w:tcPr>
            <w:tcW w:w="3318" w:type="dxa"/>
          </w:tcPr>
          <w:p w14:paraId="301778B7" w14:textId="77777777" w:rsidR="00D44E5A" w:rsidRPr="00D44E5A" w:rsidRDefault="00D44E5A" w:rsidP="00D44E5A">
            <w:pPr>
              <w:rPr>
                <w:rFonts w:ascii="Montserrat" w:hAnsi="Montserrat"/>
                <w:b/>
                <w:lang w:eastAsia="en-GB"/>
              </w:rPr>
            </w:pPr>
            <w:r w:rsidRPr="00D44E5A">
              <w:rPr>
                <w:rFonts w:ascii="Montserrat" w:hAnsi="Montserrat"/>
                <w:b/>
                <w:lang w:eastAsia="en-GB"/>
              </w:rPr>
              <w:t>Signed by (Printed name and signature)</w:t>
            </w:r>
          </w:p>
          <w:p w14:paraId="0F7EC705" w14:textId="77777777" w:rsidR="00D44E5A" w:rsidRPr="00D44E5A" w:rsidRDefault="00D44E5A" w:rsidP="00D44E5A">
            <w:pPr>
              <w:rPr>
                <w:rFonts w:ascii="Montserrat" w:hAnsi="Montserrat"/>
                <w:b/>
                <w:lang w:eastAsia="en-GB"/>
              </w:rPr>
            </w:pPr>
          </w:p>
        </w:tc>
        <w:tc>
          <w:tcPr>
            <w:tcW w:w="5977" w:type="dxa"/>
          </w:tcPr>
          <w:p w14:paraId="0DA5C9AF" w14:textId="0B69E810" w:rsidR="00D44E5A" w:rsidRPr="00D44E5A" w:rsidRDefault="00B7614E" w:rsidP="00D44E5A">
            <w:pPr>
              <w:jc w:val="center"/>
              <w:rPr>
                <w:rFonts w:ascii="Montserrat" w:hAnsi="Montserrat"/>
                <w:lang w:eastAsia="en-GB"/>
              </w:rPr>
            </w:pPr>
            <w:r>
              <w:rPr>
                <w:rFonts w:ascii="Montserrat" w:hAnsi="Montserrat"/>
                <w:lang w:eastAsia="en-GB"/>
              </w:rPr>
              <w:t>N HAWKE</w:t>
            </w:r>
          </w:p>
        </w:tc>
      </w:tr>
      <w:tr w:rsidR="00D44E5A" w:rsidRPr="00D44E5A" w14:paraId="60E8A50C" w14:textId="77777777" w:rsidTr="00D44E5A">
        <w:tblPrEx>
          <w:tblLook w:val="04A0" w:firstRow="1" w:lastRow="0" w:firstColumn="1" w:lastColumn="0" w:noHBand="0" w:noVBand="1"/>
        </w:tblPrEx>
        <w:trPr>
          <w:trHeight w:val="610"/>
        </w:trPr>
        <w:tc>
          <w:tcPr>
            <w:tcW w:w="3318" w:type="dxa"/>
          </w:tcPr>
          <w:p w14:paraId="55383424" w14:textId="77777777" w:rsidR="00D44E5A" w:rsidRPr="00D44E5A" w:rsidRDefault="00D44E5A" w:rsidP="00D44E5A">
            <w:pPr>
              <w:rPr>
                <w:rFonts w:ascii="Montserrat" w:hAnsi="Montserrat"/>
                <w:b/>
                <w:lang w:eastAsia="en-GB"/>
              </w:rPr>
            </w:pPr>
            <w:r w:rsidRPr="00D44E5A">
              <w:rPr>
                <w:rFonts w:ascii="Montserrat" w:hAnsi="Montserrat"/>
                <w:b/>
                <w:lang w:eastAsia="en-GB"/>
              </w:rPr>
              <w:t>Date of next review:</w:t>
            </w:r>
          </w:p>
          <w:p w14:paraId="683529E2" w14:textId="77777777" w:rsidR="00D44E5A" w:rsidRPr="00D44E5A" w:rsidRDefault="00D44E5A" w:rsidP="00D44E5A">
            <w:pPr>
              <w:rPr>
                <w:rFonts w:ascii="Montserrat" w:hAnsi="Montserrat"/>
                <w:b/>
                <w:lang w:eastAsia="en-GB"/>
              </w:rPr>
            </w:pPr>
          </w:p>
        </w:tc>
        <w:tc>
          <w:tcPr>
            <w:tcW w:w="5977" w:type="dxa"/>
          </w:tcPr>
          <w:p w14:paraId="5A94B704" w14:textId="017BFEAB" w:rsidR="00D44E5A" w:rsidRPr="00D44E5A" w:rsidRDefault="00B7614E" w:rsidP="00D44E5A">
            <w:pPr>
              <w:jc w:val="center"/>
              <w:rPr>
                <w:rFonts w:ascii="Montserrat" w:hAnsi="Montserrat"/>
                <w:b/>
                <w:lang w:eastAsia="en-GB"/>
              </w:rPr>
            </w:pPr>
            <w:r>
              <w:rPr>
                <w:rFonts w:ascii="Montserrat" w:hAnsi="Montserrat"/>
                <w:b/>
                <w:lang w:eastAsia="en-GB"/>
              </w:rPr>
              <w:t>September 2028</w:t>
            </w:r>
          </w:p>
          <w:p w14:paraId="163DEE38" w14:textId="77777777" w:rsidR="00D44E5A" w:rsidRPr="00D44E5A" w:rsidRDefault="00D44E5A" w:rsidP="00D44E5A">
            <w:pPr>
              <w:jc w:val="center"/>
              <w:rPr>
                <w:rFonts w:ascii="Montserrat" w:hAnsi="Montserrat"/>
                <w:lang w:eastAsia="en-GB"/>
              </w:rPr>
            </w:pPr>
          </w:p>
        </w:tc>
      </w:tr>
    </w:tbl>
    <w:p w14:paraId="547E8B93" w14:textId="77777777" w:rsidR="00797E22" w:rsidRPr="00797E22" w:rsidRDefault="00797E22" w:rsidP="00797E22">
      <w:pPr>
        <w:rPr>
          <w:rFonts w:cs="Arial"/>
          <w:b/>
          <w:color w:val="000000" w:themeColor="text1"/>
          <w:u w:val="single"/>
        </w:rPr>
      </w:pPr>
    </w:p>
    <w:p w14:paraId="7D7EDEEF" w14:textId="77777777" w:rsidR="0051677F" w:rsidRPr="00D44E5A" w:rsidRDefault="0051677F" w:rsidP="00D44E5A">
      <w:pPr>
        <w:ind w:left="-810" w:right="-694"/>
        <w:jc w:val="both"/>
        <w:rPr>
          <w:rFonts w:ascii="Montserrat" w:hAnsi="Montserrat" w:cs="Arial"/>
          <w:sz w:val="22"/>
          <w:szCs w:val="22"/>
        </w:rPr>
      </w:pPr>
      <w:r w:rsidRPr="00D44E5A">
        <w:rPr>
          <w:rFonts w:ascii="Montserrat" w:hAnsi="Montserrat" w:cs="Arial"/>
          <w:sz w:val="22"/>
          <w:szCs w:val="22"/>
        </w:rPr>
        <w:lastRenderedPageBreak/>
        <w:t>There can be confusion over the retention of records relating to childcare provisions. The list below should help you to know how long you need to keep past records for.</w:t>
      </w:r>
      <w:r w:rsidR="00402BE6" w:rsidRPr="00D44E5A">
        <w:rPr>
          <w:rFonts w:ascii="Montserrat" w:hAnsi="Montserrat" w:cs="Arial"/>
          <w:sz w:val="22"/>
          <w:szCs w:val="22"/>
        </w:rPr>
        <w:t xml:space="preserve"> You need also to ensure that all records are stored confidentially and securely.</w:t>
      </w:r>
    </w:p>
    <w:p w14:paraId="073B614D" w14:textId="77777777" w:rsidR="0051677F" w:rsidRPr="00D44E5A" w:rsidRDefault="0051677F" w:rsidP="00D44E5A">
      <w:pPr>
        <w:ind w:left="-810" w:right="-694"/>
        <w:jc w:val="both"/>
        <w:rPr>
          <w:rFonts w:ascii="Montserrat" w:hAnsi="Montserrat" w:cs="Arial"/>
          <w:b/>
          <w:sz w:val="22"/>
          <w:szCs w:val="22"/>
        </w:rPr>
      </w:pPr>
    </w:p>
    <w:p w14:paraId="0C107ECC" w14:textId="77777777" w:rsidR="0051677F" w:rsidRPr="00D44E5A" w:rsidRDefault="0051677F" w:rsidP="00D44E5A">
      <w:pPr>
        <w:ind w:left="-810" w:right="-694"/>
        <w:jc w:val="both"/>
        <w:rPr>
          <w:rFonts w:ascii="Montserrat" w:hAnsi="Montserrat" w:cs="Arial"/>
          <w:sz w:val="22"/>
          <w:szCs w:val="22"/>
        </w:rPr>
      </w:pPr>
      <w:r w:rsidRPr="00D44E5A">
        <w:rPr>
          <w:rFonts w:ascii="Montserrat" w:hAnsi="Montserrat" w:cs="Arial"/>
          <w:b/>
          <w:sz w:val="22"/>
          <w:szCs w:val="22"/>
        </w:rPr>
        <w:t>Financial records</w:t>
      </w:r>
    </w:p>
    <w:p w14:paraId="6FDD17F2" w14:textId="77777777" w:rsidR="0051677F" w:rsidRPr="00D44E5A" w:rsidRDefault="0051677F" w:rsidP="00D44E5A">
      <w:pPr>
        <w:ind w:left="-810" w:right="-694"/>
        <w:jc w:val="both"/>
        <w:rPr>
          <w:rFonts w:ascii="Montserrat" w:hAnsi="Montserrat" w:cs="Arial"/>
          <w:sz w:val="22"/>
          <w:szCs w:val="22"/>
        </w:rPr>
      </w:pPr>
      <w:r w:rsidRPr="00D44E5A">
        <w:rPr>
          <w:rFonts w:ascii="Montserrat" w:hAnsi="Montserrat" w:cs="Arial"/>
          <w:sz w:val="22"/>
          <w:szCs w:val="22"/>
        </w:rPr>
        <w:t>Currently 6 years.  Check with HMRC for latest guidance.   Keep in mind that this is a rolling requirement i.e. your organisation will already be storing financial information going back 6 years - some of this will need to be destroyed each year.    This covers financial accounts, sales invoices, purchase invoices, petty cash information, bank statements, cheque book and paying in book stubs, VAT information, payroll information, HMRC returns, National Insurance etc.</w:t>
      </w:r>
    </w:p>
    <w:p w14:paraId="0FEC95D4" w14:textId="77777777" w:rsidR="0051677F" w:rsidRPr="00D44E5A" w:rsidRDefault="0051677F" w:rsidP="00D44E5A">
      <w:pPr>
        <w:ind w:left="-810" w:right="-694"/>
        <w:jc w:val="both"/>
        <w:rPr>
          <w:rFonts w:ascii="Montserrat" w:hAnsi="Montserrat" w:cs="Arial"/>
          <w:sz w:val="22"/>
          <w:szCs w:val="22"/>
        </w:rPr>
      </w:pPr>
    </w:p>
    <w:p w14:paraId="023CA3B0" w14:textId="77777777" w:rsidR="0051677F" w:rsidRPr="00D44E5A" w:rsidRDefault="0051677F" w:rsidP="00D44E5A">
      <w:pPr>
        <w:ind w:left="-810" w:right="-694"/>
        <w:jc w:val="both"/>
        <w:rPr>
          <w:rFonts w:ascii="Montserrat" w:hAnsi="Montserrat" w:cs="Arial"/>
          <w:b/>
          <w:sz w:val="22"/>
          <w:szCs w:val="22"/>
        </w:rPr>
      </w:pPr>
      <w:r w:rsidRPr="00D44E5A">
        <w:rPr>
          <w:rFonts w:ascii="Montserrat" w:hAnsi="Montserrat" w:cs="Arial"/>
          <w:b/>
          <w:sz w:val="22"/>
          <w:szCs w:val="22"/>
        </w:rPr>
        <w:t>Children's Records</w:t>
      </w:r>
    </w:p>
    <w:p w14:paraId="6B6036DB" w14:textId="77777777" w:rsidR="0051677F" w:rsidRPr="00D44E5A" w:rsidRDefault="00185842" w:rsidP="00D44E5A">
      <w:pPr>
        <w:ind w:left="-810" w:right="-694"/>
        <w:jc w:val="both"/>
        <w:rPr>
          <w:rFonts w:ascii="Montserrat" w:hAnsi="Montserrat" w:cs="Arial"/>
          <w:sz w:val="22"/>
          <w:szCs w:val="22"/>
        </w:rPr>
      </w:pPr>
      <w:r w:rsidRPr="00D44E5A">
        <w:rPr>
          <w:rFonts w:ascii="Montserrat" w:hAnsi="Montserrat" w:cs="Arial"/>
          <w:sz w:val="22"/>
          <w:szCs w:val="22"/>
        </w:rPr>
        <w:t>These m</w:t>
      </w:r>
      <w:r w:rsidR="0051677F" w:rsidRPr="00D44E5A">
        <w:rPr>
          <w:rFonts w:ascii="Montserrat" w:hAnsi="Montserrat" w:cs="Arial"/>
          <w:sz w:val="22"/>
          <w:szCs w:val="22"/>
        </w:rPr>
        <w:t xml:space="preserve">ust be kept for </w:t>
      </w:r>
      <w:r w:rsidR="00A623D0" w:rsidRPr="00D44E5A">
        <w:rPr>
          <w:rFonts w:ascii="Montserrat" w:hAnsi="Montserrat" w:cs="Arial"/>
          <w:sz w:val="22"/>
          <w:szCs w:val="22"/>
        </w:rPr>
        <w:t xml:space="preserve">a reasonable amount of time. We would advise </w:t>
      </w:r>
      <w:r w:rsidR="0051677F" w:rsidRPr="00D44E5A">
        <w:rPr>
          <w:rFonts w:ascii="Montserrat" w:hAnsi="Montserrat" w:cs="Arial"/>
          <w:sz w:val="22"/>
          <w:szCs w:val="22"/>
        </w:rPr>
        <w:t>3 years.  Again this is a rolling requirement and the setting will already be storing this information going back 3 years.  This information needs to be destroyed (cross-shredded or burnt) each year.    The information included in this section includes:</w:t>
      </w:r>
    </w:p>
    <w:p w14:paraId="652557EF" w14:textId="77777777" w:rsidR="0051677F" w:rsidRPr="00D44E5A" w:rsidRDefault="0051677F" w:rsidP="00D44E5A">
      <w:pPr>
        <w:ind w:left="-810" w:right="-694"/>
        <w:jc w:val="both"/>
        <w:rPr>
          <w:rFonts w:ascii="Montserrat" w:hAnsi="Montserrat" w:cs="Arial"/>
          <w:sz w:val="22"/>
          <w:szCs w:val="22"/>
        </w:rPr>
      </w:pPr>
    </w:p>
    <w:p w14:paraId="64AB5DA3" w14:textId="77777777" w:rsidR="0051677F" w:rsidRPr="00D44E5A" w:rsidRDefault="002E0249" w:rsidP="00D44E5A">
      <w:pPr>
        <w:numPr>
          <w:ilvl w:val="0"/>
          <w:numId w:val="1"/>
        </w:numPr>
        <w:ind w:left="-810" w:right="-694"/>
        <w:jc w:val="both"/>
        <w:rPr>
          <w:rFonts w:ascii="Montserrat" w:hAnsi="Montserrat" w:cs="Arial"/>
          <w:sz w:val="22"/>
          <w:szCs w:val="22"/>
        </w:rPr>
      </w:pPr>
      <w:r w:rsidRPr="00D44E5A">
        <w:rPr>
          <w:rFonts w:ascii="Montserrat" w:hAnsi="Montserrat" w:cs="Arial"/>
          <w:sz w:val="22"/>
          <w:szCs w:val="22"/>
        </w:rPr>
        <w:t>Children’s r</w:t>
      </w:r>
      <w:r w:rsidR="0051677F" w:rsidRPr="00D44E5A">
        <w:rPr>
          <w:rFonts w:ascii="Montserrat" w:hAnsi="Montserrat" w:cs="Arial"/>
          <w:sz w:val="22"/>
          <w:szCs w:val="22"/>
        </w:rPr>
        <w:t>egistration forms.</w:t>
      </w:r>
    </w:p>
    <w:p w14:paraId="1D34330C" w14:textId="77777777" w:rsidR="0051677F" w:rsidRPr="00D44E5A" w:rsidRDefault="0051677F" w:rsidP="00D44E5A">
      <w:pPr>
        <w:ind w:left="-810" w:right="-694"/>
        <w:jc w:val="both"/>
        <w:rPr>
          <w:rFonts w:ascii="Montserrat" w:hAnsi="Montserrat" w:cs="Arial"/>
          <w:sz w:val="22"/>
          <w:szCs w:val="22"/>
        </w:rPr>
      </w:pPr>
    </w:p>
    <w:p w14:paraId="76971E5C" w14:textId="77777777" w:rsidR="0051677F" w:rsidRPr="00D44E5A" w:rsidRDefault="0051677F" w:rsidP="00D44E5A">
      <w:pPr>
        <w:numPr>
          <w:ilvl w:val="0"/>
          <w:numId w:val="1"/>
        </w:numPr>
        <w:ind w:left="-810" w:right="-694"/>
        <w:jc w:val="both"/>
        <w:rPr>
          <w:rFonts w:ascii="Montserrat" w:hAnsi="Montserrat" w:cs="Arial"/>
          <w:sz w:val="22"/>
          <w:szCs w:val="22"/>
        </w:rPr>
      </w:pPr>
      <w:r w:rsidRPr="00D44E5A">
        <w:rPr>
          <w:rFonts w:ascii="Montserrat" w:hAnsi="Montserrat" w:cs="Arial"/>
          <w:sz w:val="22"/>
          <w:szCs w:val="22"/>
        </w:rPr>
        <w:t>Daily register including names of the children attending, hours of attendance and the names of the people looking after them.</w:t>
      </w:r>
    </w:p>
    <w:p w14:paraId="1E74A8CF" w14:textId="77777777" w:rsidR="0051677F" w:rsidRPr="00D44E5A" w:rsidRDefault="0051677F" w:rsidP="00D44E5A">
      <w:pPr>
        <w:ind w:left="-810" w:right="-694"/>
        <w:jc w:val="both"/>
        <w:rPr>
          <w:rFonts w:ascii="Montserrat" w:hAnsi="Montserrat" w:cs="Arial"/>
          <w:sz w:val="22"/>
          <w:szCs w:val="22"/>
        </w:rPr>
      </w:pPr>
    </w:p>
    <w:p w14:paraId="7C7CCA90" w14:textId="77777777" w:rsidR="0051677F" w:rsidRPr="00D44E5A" w:rsidRDefault="0051677F" w:rsidP="00D44E5A">
      <w:pPr>
        <w:numPr>
          <w:ilvl w:val="0"/>
          <w:numId w:val="1"/>
        </w:numPr>
        <w:ind w:left="-810" w:right="-694"/>
        <w:jc w:val="both"/>
        <w:rPr>
          <w:rFonts w:ascii="Montserrat" w:hAnsi="Montserrat" w:cs="Arial"/>
          <w:b/>
          <w:sz w:val="22"/>
          <w:szCs w:val="22"/>
        </w:rPr>
      </w:pPr>
      <w:r w:rsidRPr="00D44E5A">
        <w:rPr>
          <w:rFonts w:ascii="Montserrat" w:hAnsi="Montserrat" w:cs="Arial"/>
          <w:sz w:val="22"/>
          <w:szCs w:val="22"/>
        </w:rPr>
        <w:t>Record of any medicinal product administered to any child on the premises.</w:t>
      </w:r>
    </w:p>
    <w:p w14:paraId="5A73ED72" w14:textId="77777777" w:rsidR="0051677F" w:rsidRPr="00D44E5A" w:rsidRDefault="0051677F" w:rsidP="00D44E5A">
      <w:pPr>
        <w:ind w:left="-810" w:right="-694"/>
        <w:jc w:val="both"/>
        <w:rPr>
          <w:rFonts w:ascii="Montserrat" w:hAnsi="Montserrat" w:cs="Arial"/>
          <w:b/>
          <w:sz w:val="22"/>
          <w:szCs w:val="22"/>
        </w:rPr>
      </w:pPr>
    </w:p>
    <w:p w14:paraId="2C69276D" w14:textId="77777777" w:rsidR="0051677F" w:rsidRPr="00D44E5A" w:rsidRDefault="0051677F" w:rsidP="00D44E5A">
      <w:pPr>
        <w:numPr>
          <w:ilvl w:val="0"/>
          <w:numId w:val="1"/>
        </w:numPr>
        <w:ind w:left="-810" w:right="-694"/>
        <w:jc w:val="both"/>
        <w:rPr>
          <w:rFonts w:ascii="Montserrat" w:hAnsi="Montserrat" w:cs="Arial"/>
          <w:b/>
          <w:sz w:val="22"/>
          <w:szCs w:val="22"/>
        </w:rPr>
      </w:pPr>
      <w:r w:rsidRPr="00D44E5A">
        <w:rPr>
          <w:rFonts w:ascii="Montserrat" w:hAnsi="Montserrat" w:cs="Arial"/>
          <w:sz w:val="22"/>
          <w:szCs w:val="22"/>
        </w:rPr>
        <w:t>Incident Forms</w:t>
      </w:r>
    </w:p>
    <w:p w14:paraId="591A417C" w14:textId="77777777" w:rsidR="0051677F" w:rsidRPr="00D44E5A" w:rsidRDefault="0051677F" w:rsidP="00D44E5A">
      <w:pPr>
        <w:ind w:left="-810" w:right="-694"/>
        <w:jc w:val="both"/>
        <w:rPr>
          <w:rFonts w:ascii="Montserrat" w:hAnsi="Montserrat" w:cs="Arial"/>
          <w:b/>
          <w:sz w:val="22"/>
          <w:szCs w:val="22"/>
        </w:rPr>
      </w:pPr>
    </w:p>
    <w:p w14:paraId="5F4F176C" w14:textId="77777777" w:rsidR="0051677F" w:rsidRPr="00D44E5A" w:rsidRDefault="0051677F" w:rsidP="00D44E5A">
      <w:pPr>
        <w:numPr>
          <w:ilvl w:val="0"/>
          <w:numId w:val="1"/>
        </w:numPr>
        <w:ind w:left="-810" w:right="-694"/>
        <w:jc w:val="both"/>
        <w:rPr>
          <w:rFonts w:ascii="Montserrat" w:hAnsi="Montserrat" w:cs="Arial"/>
          <w:sz w:val="22"/>
          <w:szCs w:val="22"/>
        </w:rPr>
      </w:pPr>
      <w:r w:rsidRPr="00D44E5A">
        <w:rPr>
          <w:rFonts w:ascii="Montserrat" w:hAnsi="Montserrat" w:cs="Arial"/>
          <w:sz w:val="22"/>
          <w:szCs w:val="22"/>
        </w:rPr>
        <w:t>The name, home address and telephone number of the registered person (the management committee) and every person living or employed on the premises.</w:t>
      </w:r>
    </w:p>
    <w:p w14:paraId="78428138" w14:textId="77777777" w:rsidR="00D129B2" w:rsidRPr="00D44E5A" w:rsidRDefault="00D129B2" w:rsidP="00D44E5A">
      <w:pPr>
        <w:pStyle w:val="ListParagraph"/>
        <w:ind w:left="-810" w:right="-694"/>
        <w:jc w:val="both"/>
        <w:rPr>
          <w:rFonts w:ascii="Montserrat" w:hAnsi="Montserrat" w:cs="Arial"/>
          <w:sz w:val="22"/>
          <w:szCs w:val="22"/>
        </w:rPr>
      </w:pPr>
    </w:p>
    <w:p w14:paraId="2A642C45" w14:textId="77777777" w:rsidR="00D129B2" w:rsidRPr="00D44E5A" w:rsidRDefault="00D129B2" w:rsidP="00D44E5A">
      <w:pPr>
        <w:ind w:left="-810" w:right="-694"/>
        <w:jc w:val="both"/>
        <w:rPr>
          <w:rFonts w:ascii="Montserrat" w:hAnsi="Montserrat" w:cs="Arial"/>
          <w:b/>
          <w:sz w:val="22"/>
          <w:szCs w:val="22"/>
        </w:rPr>
      </w:pPr>
      <w:r w:rsidRPr="00D44E5A">
        <w:rPr>
          <w:rFonts w:ascii="Montserrat" w:hAnsi="Montserrat" w:cs="Arial"/>
          <w:b/>
          <w:sz w:val="22"/>
          <w:szCs w:val="22"/>
        </w:rPr>
        <w:t>Child Protection/Safeguarding records</w:t>
      </w:r>
    </w:p>
    <w:p w14:paraId="7EAA680B" w14:textId="41E07B42" w:rsidR="006E5CD3" w:rsidRDefault="00D129B2" w:rsidP="006E5CD3">
      <w:pPr>
        <w:ind w:left="-810" w:right="-694"/>
        <w:jc w:val="both"/>
        <w:rPr>
          <w:rFonts w:ascii="Montserrat" w:hAnsi="Montserrat" w:cs="Arial"/>
          <w:sz w:val="22"/>
          <w:szCs w:val="22"/>
        </w:rPr>
      </w:pPr>
      <w:r w:rsidRPr="00D44E5A">
        <w:rPr>
          <w:rFonts w:ascii="Montserrat" w:hAnsi="Montserrat" w:cs="Arial"/>
          <w:sz w:val="22"/>
          <w:szCs w:val="22"/>
        </w:rPr>
        <w:t xml:space="preserve">When a child moves to another education setting these should be transferred confidentially according to the “Guidance on Transfer of a Child Protection Safeguarding file to another education setting”. </w:t>
      </w:r>
    </w:p>
    <w:p w14:paraId="5BE55AD5" w14:textId="77777777" w:rsidR="006E5CD3" w:rsidRPr="006E5CD3" w:rsidRDefault="006E5CD3" w:rsidP="006E5CD3">
      <w:pPr>
        <w:ind w:left="-810" w:right="-694"/>
        <w:jc w:val="both"/>
        <w:rPr>
          <w:rFonts w:ascii="Montserrat" w:hAnsi="Montserrat" w:cs="Arial"/>
          <w:sz w:val="22"/>
          <w:szCs w:val="22"/>
        </w:rPr>
      </w:pPr>
    </w:p>
    <w:p w14:paraId="708FEB8A" w14:textId="77777777" w:rsidR="006E5CD3" w:rsidRPr="003D3C88" w:rsidRDefault="006E5CD3" w:rsidP="006E5CD3">
      <w:pPr>
        <w:ind w:left="-810" w:right="-694"/>
        <w:jc w:val="both"/>
        <w:rPr>
          <w:rFonts w:ascii="Montserrat" w:hAnsi="Montserrat" w:cs="Arial"/>
          <w:sz w:val="22"/>
          <w:szCs w:val="22"/>
        </w:rPr>
      </w:pPr>
      <w:r w:rsidRPr="003D3C88">
        <w:rPr>
          <w:rFonts w:ascii="Montserrat" w:hAnsi="Montserrat" w:cs="Arial"/>
          <w:sz w:val="22"/>
          <w:szCs w:val="22"/>
        </w:rPr>
        <w:t>Whether keeping a copy of a file that has been transferred or the actual file (if last school attended), a recommendation is to mark the file with the date of the child’s 25th birthday as the ‘Date for Destruction’. It should then be shredded or deleted (in the case of electronic files) and a record kept of this having been done with the date and why.</w:t>
      </w:r>
    </w:p>
    <w:p w14:paraId="5C4C0C0F" w14:textId="77777777" w:rsidR="006E5CD3" w:rsidRPr="003D3C88" w:rsidRDefault="006E5CD3" w:rsidP="006E5CD3">
      <w:pPr>
        <w:ind w:left="-810" w:right="-694"/>
        <w:jc w:val="both"/>
        <w:rPr>
          <w:rFonts w:ascii="Montserrat" w:hAnsi="Montserrat" w:cs="Arial"/>
          <w:sz w:val="22"/>
          <w:szCs w:val="22"/>
        </w:rPr>
      </w:pPr>
    </w:p>
    <w:p w14:paraId="52EA897A" w14:textId="6C77901C" w:rsidR="0051677F" w:rsidRPr="003D3C88" w:rsidRDefault="006E5CD3" w:rsidP="006E5CD3">
      <w:pPr>
        <w:ind w:left="-810" w:right="-694"/>
        <w:jc w:val="both"/>
        <w:rPr>
          <w:rFonts w:ascii="Montserrat" w:hAnsi="Montserrat" w:cs="Arial"/>
          <w:sz w:val="22"/>
          <w:szCs w:val="22"/>
        </w:rPr>
      </w:pPr>
      <w:r w:rsidRPr="003D3C88">
        <w:rPr>
          <w:rFonts w:ascii="Montserrat" w:hAnsi="Montserrat" w:cs="Arial"/>
          <w:sz w:val="22"/>
          <w:szCs w:val="22"/>
        </w:rPr>
        <w:t>When a new child starts that has previously been attending another setting, the previous setting will be asked if the child has a Child Protection/ Safeguarding File. If so, once the transfer of the file has been made, the setting should record that the file has been received (receipt) and keep this record for 6 years.</w:t>
      </w:r>
    </w:p>
    <w:p w14:paraId="08DA7EA4" w14:textId="77777777" w:rsidR="006E5CD3" w:rsidRDefault="006E5CD3" w:rsidP="00D44E5A">
      <w:pPr>
        <w:ind w:left="-810" w:right="-694"/>
        <w:jc w:val="both"/>
        <w:rPr>
          <w:rFonts w:ascii="Montserrat" w:hAnsi="Montserrat" w:cs="Arial"/>
          <w:sz w:val="22"/>
          <w:szCs w:val="22"/>
          <w:highlight w:val="yellow"/>
        </w:rPr>
      </w:pPr>
    </w:p>
    <w:p w14:paraId="0AA8F16E" w14:textId="77777777" w:rsidR="0051677F" w:rsidRPr="006E5CD3" w:rsidRDefault="0051677F" w:rsidP="00D44E5A">
      <w:pPr>
        <w:ind w:left="-810" w:right="-694"/>
        <w:jc w:val="both"/>
        <w:rPr>
          <w:rFonts w:ascii="Montserrat" w:hAnsi="Montserrat" w:cs="Arial"/>
          <w:sz w:val="22"/>
          <w:szCs w:val="22"/>
        </w:rPr>
      </w:pPr>
      <w:r w:rsidRPr="006E5CD3">
        <w:rPr>
          <w:rFonts w:ascii="Montserrat" w:hAnsi="Montserrat" w:cs="Arial"/>
          <w:sz w:val="22"/>
          <w:szCs w:val="22"/>
        </w:rPr>
        <w:t>Employment records:</w:t>
      </w:r>
    </w:p>
    <w:p w14:paraId="0E42AFDA" w14:textId="77777777" w:rsidR="0051677F" w:rsidRPr="00D44E5A" w:rsidRDefault="0051677F" w:rsidP="00D44E5A">
      <w:pPr>
        <w:ind w:left="-810" w:right="-694"/>
        <w:jc w:val="both"/>
        <w:rPr>
          <w:rFonts w:ascii="Montserrat" w:hAnsi="Montserrat" w:cs="Arial"/>
          <w:sz w:val="22"/>
          <w:szCs w:val="22"/>
        </w:rPr>
      </w:pPr>
      <w:r w:rsidRPr="00D44E5A">
        <w:rPr>
          <w:rFonts w:ascii="Montserrat" w:hAnsi="Montserrat" w:cs="Arial"/>
          <w:sz w:val="22"/>
          <w:szCs w:val="22"/>
        </w:rPr>
        <w:t xml:space="preserve">Recruitment information: 6 months.  </w:t>
      </w:r>
    </w:p>
    <w:p w14:paraId="2F60FC16" w14:textId="77777777" w:rsidR="0051677F" w:rsidRPr="00D44E5A" w:rsidRDefault="0051677F" w:rsidP="00D44E5A">
      <w:pPr>
        <w:ind w:left="-810" w:right="-694"/>
        <w:jc w:val="both"/>
        <w:rPr>
          <w:rFonts w:ascii="Montserrat" w:hAnsi="Montserrat" w:cs="Arial"/>
          <w:sz w:val="22"/>
          <w:szCs w:val="22"/>
        </w:rPr>
      </w:pPr>
    </w:p>
    <w:p w14:paraId="36B3B32E" w14:textId="77777777" w:rsidR="0051677F" w:rsidRPr="003D3C88" w:rsidRDefault="0051677F" w:rsidP="00D44E5A">
      <w:pPr>
        <w:ind w:left="-810" w:right="-694"/>
        <w:jc w:val="both"/>
        <w:rPr>
          <w:rFonts w:ascii="Montserrat" w:hAnsi="Montserrat" w:cs="Arial"/>
          <w:sz w:val="22"/>
          <w:szCs w:val="22"/>
        </w:rPr>
      </w:pPr>
      <w:r w:rsidRPr="003D3C88">
        <w:rPr>
          <w:rFonts w:ascii="Montserrat" w:hAnsi="Montserrat" w:cs="Arial"/>
          <w:sz w:val="22"/>
          <w:szCs w:val="22"/>
        </w:rPr>
        <w:t>Employment records should be kept for 6 years after employment ceases.</w:t>
      </w:r>
    </w:p>
    <w:p w14:paraId="439D6AA9" w14:textId="112EE1B8" w:rsidR="006E5CD3" w:rsidRPr="003D3C88" w:rsidRDefault="006E5CD3" w:rsidP="00D44E5A">
      <w:pPr>
        <w:ind w:left="-810" w:right="-694"/>
        <w:jc w:val="both"/>
        <w:rPr>
          <w:rFonts w:ascii="Montserrat" w:hAnsi="Montserrat" w:cs="Arial"/>
          <w:sz w:val="22"/>
          <w:szCs w:val="22"/>
        </w:rPr>
      </w:pPr>
      <w:r w:rsidRPr="003D3C88">
        <w:rPr>
          <w:rFonts w:ascii="Montserrat" w:hAnsi="Montserrat" w:cs="Arial"/>
          <w:sz w:val="22"/>
          <w:szCs w:val="22"/>
        </w:rPr>
        <w:t>Employee disciplinary and grievance records should be kept in line with the setting’s Discipline and Grievance Policy.</w:t>
      </w:r>
    </w:p>
    <w:p w14:paraId="26EDC7BA" w14:textId="77777777" w:rsidR="0051677F" w:rsidRPr="003D3C88" w:rsidRDefault="0051677F" w:rsidP="00D44E5A">
      <w:pPr>
        <w:ind w:left="-810" w:right="-694"/>
        <w:jc w:val="both"/>
        <w:rPr>
          <w:rFonts w:ascii="Montserrat" w:hAnsi="Montserrat" w:cs="Arial"/>
          <w:b/>
          <w:sz w:val="22"/>
          <w:szCs w:val="22"/>
        </w:rPr>
      </w:pPr>
    </w:p>
    <w:p w14:paraId="2BD4CAE9" w14:textId="77777777" w:rsidR="006E5CD3" w:rsidRPr="003D3C88" w:rsidRDefault="006E5CD3" w:rsidP="006E5CD3">
      <w:pPr>
        <w:ind w:left="-810" w:right="-694"/>
        <w:jc w:val="both"/>
        <w:rPr>
          <w:rFonts w:ascii="Montserrat" w:hAnsi="Montserrat" w:cs="Arial"/>
          <w:b/>
          <w:sz w:val="22"/>
          <w:szCs w:val="22"/>
        </w:rPr>
      </w:pPr>
      <w:r w:rsidRPr="003D3C88">
        <w:rPr>
          <w:rFonts w:ascii="Montserrat" w:hAnsi="Montserrat" w:cs="Arial"/>
          <w:b/>
          <w:sz w:val="22"/>
          <w:szCs w:val="22"/>
        </w:rPr>
        <w:t>Records about the Provider:</w:t>
      </w:r>
    </w:p>
    <w:p w14:paraId="1D791C85" w14:textId="2AA8B9DB" w:rsidR="006E5CD3" w:rsidRPr="003D3C88" w:rsidRDefault="006E5CD3" w:rsidP="006E5CD3">
      <w:pPr>
        <w:ind w:left="-810" w:right="-694"/>
        <w:jc w:val="both"/>
        <w:rPr>
          <w:rFonts w:ascii="Montserrat" w:hAnsi="Montserrat" w:cs="Arial"/>
          <w:sz w:val="22"/>
          <w:szCs w:val="22"/>
        </w:rPr>
      </w:pPr>
      <w:r w:rsidRPr="003D3C88">
        <w:rPr>
          <w:rFonts w:ascii="Montserrat" w:hAnsi="Montserrat" w:cs="Arial"/>
          <w:sz w:val="22"/>
          <w:szCs w:val="22"/>
        </w:rPr>
        <w:lastRenderedPageBreak/>
        <w:t>-The name, home address and telephone number of the registered person and every person living or employed on the premises.</w:t>
      </w:r>
    </w:p>
    <w:p w14:paraId="4A47E5EB" w14:textId="77777777" w:rsidR="006E5CD3" w:rsidRPr="003D3C88" w:rsidRDefault="006E5CD3" w:rsidP="006E5CD3">
      <w:pPr>
        <w:ind w:left="-810" w:right="-694"/>
        <w:jc w:val="both"/>
        <w:rPr>
          <w:rFonts w:ascii="Montserrat" w:hAnsi="Montserrat" w:cs="Arial"/>
          <w:sz w:val="22"/>
          <w:szCs w:val="22"/>
        </w:rPr>
      </w:pPr>
    </w:p>
    <w:p w14:paraId="434C4CC6" w14:textId="5890B5D0" w:rsidR="006E5CD3" w:rsidRPr="006E5CD3" w:rsidRDefault="006E5CD3" w:rsidP="006E5CD3">
      <w:pPr>
        <w:ind w:left="-810" w:right="-694"/>
        <w:jc w:val="both"/>
        <w:rPr>
          <w:rFonts w:ascii="Montserrat" w:hAnsi="Montserrat" w:cs="Arial"/>
          <w:sz w:val="22"/>
          <w:szCs w:val="22"/>
        </w:rPr>
      </w:pPr>
      <w:r w:rsidRPr="003D3C88">
        <w:rPr>
          <w:rFonts w:ascii="Montserrat" w:hAnsi="Montserrat" w:cs="Arial"/>
          <w:sz w:val="22"/>
          <w:szCs w:val="22"/>
        </w:rPr>
        <w:t>-The name, home address and telephone number of any person in regular unsupervised contact with children looked after on the premises.</w:t>
      </w:r>
    </w:p>
    <w:p w14:paraId="5783C47D" w14:textId="77777777" w:rsidR="006E5CD3" w:rsidRDefault="006E5CD3" w:rsidP="00D44E5A">
      <w:pPr>
        <w:ind w:left="-810" w:right="-694"/>
        <w:jc w:val="both"/>
        <w:rPr>
          <w:rFonts w:ascii="Montserrat" w:hAnsi="Montserrat" w:cs="Arial"/>
          <w:b/>
          <w:sz w:val="22"/>
          <w:szCs w:val="22"/>
        </w:rPr>
      </w:pPr>
    </w:p>
    <w:p w14:paraId="5FC24ED3" w14:textId="77777777" w:rsidR="006E5CD3" w:rsidRPr="00D44E5A" w:rsidRDefault="006E5CD3" w:rsidP="00D44E5A">
      <w:pPr>
        <w:ind w:left="-810" w:right="-694"/>
        <w:jc w:val="both"/>
        <w:rPr>
          <w:rFonts w:ascii="Montserrat" w:hAnsi="Montserrat" w:cs="Arial"/>
          <w:b/>
          <w:sz w:val="22"/>
          <w:szCs w:val="22"/>
        </w:rPr>
      </w:pPr>
    </w:p>
    <w:p w14:paraId="0B13E026" w14:textId="77777777" w:rsidR="0051677F" w:rsidRPr="00D44E5A" w:rsidRDefault="00557FC5" w:rsidP="00D44E5A">
      <w:pPr>
        <w:ind w:left="-810" w:right="-694"/>
        <w:jc w:val="both"/>
        <w:rPr>
          <w:rFonts w:ascii="Montserrat" w:hAnsi="Montserrat" w:cs="Arial"/>
          <w:b/>
          <w:sz w:val="22"/>
          <w:szCs w:val="22"/>
        </w:rPr>
      </w:pPr>
      <w:r w:rsidRPr="00D44E5A">
        <w:rPr>
          <w:rFonts w:ascii="Montserrat" w:hAnsi="Montserrat" w:cs="Arial"/>
          <w:b/>
          <w:sz w:val="22"/>
          <w:szCs w:val="22"/>
        </w:rPr>
        <w:t>Risk Assessments, a</w:t>
      </w:r>
      <w:r w:rsidR="0051677F" w:rsidRPr="00D44E5A">
        <w:rPr>
          <w:rFonts w:ascii="Montserrat" w:hAnsi="Montserrat" w:cs="Arial"/>
          <w:b/>
          <w:sz w:val="22"/>
          <w:szCs w:val="22"/>
        </w:rPr>
        <w:t xml:space="preserve">ccident records and insurance information:   </w:t>
      </w:r>
    </w:p>
    <w:p w14:paraId="148AC06A" w14:textId="77777777" w:rsidR="0051677F" w:rsidRPr="00D44E5A" w:rsidRDefault="0051677F" w:rsidP="00D44E5A">
      <w:pPr>
        <w:ind w:left="-810" w:right="-694"/>
        <w:jc w:val="both"/>
        <w:rPr>
          <w:rFonts w:ascii="Montserrat" w:hAnsi="Montserrat" w:cs="Arial"/>
          <w:sz w:val="22"/>
          <w:szCs w:val="22"/>
        </w:rPr>
      </w:pPr>
      <w:r w:rsidRPr="00D44E5A">
        <w:rPr>
          <w:rFonts w:ascii="Montserrat" w:hAnsi="Montserrat" w:cs="Arial"/>
          <w:sz w:val="22"/>
          <w:szCs w:val="22"/>
        </w:rPr>
        <w:t>If there has been a serious accident, latest guidance is that records and information about this are kept for 40 years in case any future insurance claim is brought about.</w:t>
      </w:r>
    </w:p>
    <w:p w14:paraId="2A04553C" w14:textId="77777777" w:rsidR="0051677F" w:rsidRPr="00D44E5A" w:rsidRDefault="0051677F" w:rsidP="00D44E5A">
      <w:pPr>
        <w:ind w:left="-810" w:right="-694"/>
        <w:jc w:val="both"/>
        <w:rPr>
          <w:rFonts w:ascii="Montserrat" w:hAnsi="Montserrat" w:cs="Arial"/>
          <w:sz w:val="22"/>
          <w:szCs w:val="22"/>
        </w:rPr>
      </w:pPr>
    </w:p>
    <w:p w14:paraId="0346B784" w14:textId="77777777" w:rsidR="0051677F" w:rsidRPr="00D44E5A" w:rsidRDefault="0051677F" w:rsidP="00D44E5A">
      <w:pPr>
        <w:ind w:left="-810" w:right="-694"/>
        <w:jc w:val="both"/>
        <w:rPr>
          <w:rFonts w:ascii="Montserrat" w:hAnsi="Montserrat" w:cs="Arial"/>
          <w:sz w:val="22"/>
          <w:szCs w:val="22"/>
        </w:rPr>
      </w:pPr>
      <w:r w:rsidRPr="00D44E5A">
        <w:rPr>
          <w:rFonts w:ascii="Montserrat" w:hAnsi="Montserrat" w:cs="Arial"/>
          <w:sz w:val="22"/>
          <w:szCs w:val="22"/>
        </w:rPr>
        <w:t>Otherwise, it is 3 years.</w:t>
      </w:r>
    </w:p>
    <w:p w14:paraId="4AFAF8D4" w14:textId="77777777" w:rsidR="0051677F" w:rsidRPr="00D44E5A" w:rsidRDefault="0051677F" w:rsidP="00D44E5A">
      <w:pPr>
        <w:ind w:left="-810" w:right="-694"/>
        <w:jc w:val="both"/>
        <w:rPr>
          <w:rFonts w:ascii="Montserrat" w:hAnsi="Montserrat" w:cs="Arial"/>
          <w:sz w:val="22"/>
          <w:szCs w:val="22"/>
        </w:rPr>
      </w:pPr>
    </w:p>
    <w:p w14:paraId="1928A780" w14:textId="77777777" w:rsidR="0051677F" w:rsidRPr="00D44E5A" w:rsidRDefault="0051677F" w:rsidP="00D44E5A">
      <w:pPr>
        <w:ind w:left="-810" w:right="-694"/>
        <w:jc w:val="both"/>
        <w:rPr>
          <w:rFonts w:ascii="Montserrat" w:hAnsi="Montserrat" w:cs="Arial"/>
          <w:b/>
          <w:sz w:val="22"/>
          <w:szCs w:val="22"/>
        </w:rPr>
      </w:pPr>
      <w:r w:rsidRPr="00D44E5A">
        <w:rPr>
          <w:rFonts w:ascii="Montserrat" w:hAnsi="Montserrat" w:cs="Arial"/>
          <w:b/>
          <w:sz w:val="22"/>
          <w:szCs w:val="22"/>
        </w:rPr>
        <w:t>Complaints Log/record</w:t>
      </w:r>
    </w:p>
    <w:p w14:paraId="47AE92BF" w14:textId="77777777" w:rsidR="0051677F" w:rsidRPr="00D44E5A" w:rsidRDefault="0051677F" w:rsidP="00D44E5A">
      <w:pPr>
        <w:ind w:left="-810" w:right="-694"/>
        <w:jc w:val="both"/>
        <w:rPr>
          <w:rFonts w:ascii="Montserrat" w:hAnsi="Montserrat" w:cs="Arial"/>
          <w:sz w:val="22"/>
          <w:szCs w:val="22"/>
        </w:rPr>
      </w:pPr>
      <w:r w:rsidRPr="00D44E5A">
        <w:rPr>
          <w:rFonts w:ascii="Montserrat" w:hAnsi="Montserrat" w:cs="Arial"/>
          <w:sz w:val="22"/>
          <w:szCs w:val="22"/>
        </w:rPr>
        <w:t>3 years</w:t>
      </w:r>
    </w:p>
    <w:p w14:paraId="0F407A8A" w14:textId="77777777" w:rsidR="0051677F" w:rsidRPr="00D44E5A" w:rsidRDefault="0051677F" w:rsidP="00D44E5A">
      <w:pPr>
        <w:ind w:left="-810" w:right="-694"/>
        <w:jc w:val="both"/>
        <w:rPr>
          <w:rFonts w:ascii="Montserrat" w:hAnsi="Montserrat" w:cs="Arial"/>
          <w:b/>
          <w:sz w:val="22"/>
          <w:szCs w:val="22"/>
        </w:rPr>
      </w:pPr>
    </w:p>
    <w:p w14:paraId="37A9A8BF" w14:textId="77777777" w:rsidR="0051677F" w:rsidRPr="00D44E5A" w:rsidRDefault="0051677F" w:rsidP="00D44E5A">
      <w:pPr>
        <w:ind w:left="-810" w:right="-694"/>
        <w:jc w:val="both"/>
        <w:rPr>
          <w:rFonts w:ascii="Montserrat" w:hAnsi="Montserrat" w:cs="Arial"/>
          <w:sz w:val="22"/>
          <w:szCs w:val="22"/>
        </w:rPr>
      </w:pPr>
      <w:r w:rsidRPr="00D44E5A">
        <w:rPr>
          <w:rFonts w:ascii="Montserrat" w:hAnsi="Montserrat" w:cs="Arial"/>
          <w:b/>
          <w:sz w:val="22"/>
          <w:szCs w:val="22"/>
        </w:rPr>
        <w:t>Policies and procedures, fire safety records, gas and electrical appliance testing records etc:</w:t>
      </w:r>
      <w:r w:rsidRPr="00D44E5A">
        <w:rPr>
          <w:rFonts w:ascii="Montserrat" w:hAnsi="Montserrat" w:cs="Arial"/>
          <w:sz w:val="22"/>
          <w:szCs w:val="22"/>
        </w:rPr>
        <w:t xml:space="preserve"> if not required re any complaint or accident (see above) no legal requirement, but it would make sense to keep them for a period of 3 years.</w:t>
      </w:r>
    </w:p>
    <w:p w14:paraId="02BB6C1A" w14:textId="77777777" w:rsidR="00557FC5" w:rsidRPr="00D44E5A" w:rsidRDefault="00557FC5" w:rsidP="00D44E5A">
      <w:pPr>
        <w:ind w:left="-810" w:right="-694"/>
        <w:jc w:val="both"/>
        <w:rPr>
          <w:rFonts w:ascii="Montserrat" w:hAnsi="Montserrat" w:cs="Arial"/>
          <w:sz w:val="22"/>
          <w:szCs w:val="22"/>
        </w:rPr>
      </w:pPr>
    </w:p>
    <w:p w14:paraId="6B2EC436" w14:textId="77777777" w:rsidR="00557FC5" w:rsidRPr="00D44E5A" w:rsidRDefault="00557FC5" w:rsidP="00D44E5A">
      <w:pPr>
        <w:ind w:left="-810" w:right="-694"/>
        <w:jc w:val="both"/>
        <w:rPr>
          <w:rFonts w:ascii="Montserrat" w:hAnsi="Montserrat" w:cs="Arial"/>
          <w:b/>
          <w:sz w:val="22"/>
          <w:szCs w:val="22"/>
        </w:rPr>
      </w:pPr>
      <w:r w:rsidRPr="00D44E5A">
        <w:rPr>
          <w:rFonts w:ascii="Montserrat" w:hAnsi="Montserrat" w:cs="Arial"/>
          <w:b/>
          <w:sz w:val="22"/>
          <w:szCs w:val="22"/>
        </w:rPr>
        <w:t>Company Information</w:t>
      </w:r>
    </w:p>
    <w:p w14:paraId="7C2A303F" w14:textId="77777777" w:rsidR="00557FC5" w:rsidRPr="00D44E5A" w:rsidRDefault="00557FC5" w:rsidP="00D44E5A">
      <w:pPr>
        <w:ind w:left="-810" w:right="-694"/>
        <w:jc w:val="both"/>
        <w:rPr>
          <w:rFonts w:ascii="Montserrat" w:hAnsi="Montserrat" w:cs="Arial"/>
          <w:sz w:val="22"/>
          <w:szCs w:val="22"/>
        </w:rPr>
      </w:pPr>
      <w:r w:rsidRPr="00D44E5A">
        <w:rPr>
          <w:rFonts w:ascii="Montserrat" w:hAnsi="Montserrat" w:cs="Arial"/>
          <w:sz w:val="22"/>
          <w:szCs w:val="22"/>
        </w:rPr>
        <w:t>Trust deeds, governing documents, minutes of committee meetings, health and safety assessments should be kept indefinitely. Property Deeds of title</w:t>
      </w:r>
      <w:r w:rsidRPr="00D44E5A">
        <w:rPr>
          <w:rFonts w:ascii="Montserrat" w:hAnsi="Montserrat" w:cs="Arial"/>
          <w:sz w:val="22"/>
          <w:szCs w:val="22"/>
        </w:rPr>
        <w:tab/>
        <w:t xml:space="preserve"> should be kept </w:t>
      </w:r>
      <w:r w:rsidR="006B2D1F" w:rsidRPr="00D44E5A">
        <w:rPr>
          <w:rFonts w:ascii="Montserrat" w:hAnsi="Montserrat" w:cs="Arial"/>
          <w:sz w:val="22"/>
          <w:szCs w:val="22"/>
        </w:rPr>
        <w:t>p</w:t>
      </w:r>
      <w:r w:rsidRPr="00D44E5A">
        <w:rPr>
          <w:rFonts w:ascii="Montserrat" w:hAnsi="Montserrat" w:cs="Arial"/>
          <w:sz w:val="22"/>
          <w:szCs w:val="22"/>
        </w:rPr>
        <w:t>ermanently or until</w:t>
      </w:r>
      <w:r w:rsidR="006B2D1F" w:rsidRPr="00D44E5A">
        <w:rPr>
          <w:rFonts w:ascii="Montserrat" w:hAnsi="Montserrat" w:cs="Arial"/>
          <w:sz w:val="22"/>
          <w:szCs w:val="22"/>
        </w:rPr>
        <w:t xml:space="preserve"> </w:t>
      </w:r>
      <w:r w:rsidRPr="00D44E5A">
        <w:rPr>
          <w:rFonts w:ascii="Montserrat" w:hAnsi="Montserrat" w:cs="Arial"/>
          <w:sz w:val="22"/>
          <w:szCs w:val="22"/>
        </w:rPr>
        <w:t>property disposed of</w:t>
      </w:r>
      <w:r w:rsidR="006B2D1F" w:rsidRPr="00D44E5A">
        <w:rPr>
          <w:rFonts w:ascii="Montserrat" w:hAnsi="Montserrat" w:cs="Arial"/>
          <w:sz w:val="22"/>
          <w:szCs w:val="22"/>
        </w:rPr>
        <w:t xml:space="preserve">. </w:t>
      </w:r>
    </w:p>
    <w:p w14:paraId="7989CF8D" w14:textId="77777777" w:rsidR="00557FC5" w:rsidRPr="00D44E5A" w:rsidRDefault="00557FC5" w:rsidP="00D44E5A">
      <w:pPr>
        <w:ind w:left="-810" w:right="-694"/>
        <w:jc w:val="both"/>
        <w:rPr>
          <w:rFonts w:ascii="Montserrat" w:hAnsi="Montserrat" w:cs="Arial"/>
          <w:b/>
          <w:sz w:val="22"/>
          <w:szCs w:val="22"/>
        </w:rPr>
      </w:pPr>
    </w:p>
    <w:p w14:paraId="36EC5F5E" w14:textId="77777777" w:rsidR="00557FC5" w:rsidRPr="00D44E5A" w:rsidRDefault="00557FC5" w:rsidP="00D44E5A">
      <w:pPr>
        <w:ind w:left="-810" w:right="-694"/>
        <w:jc w:val="both"/>
        <w:rPr>
          <w:rFonts w:ascii="Montserrat" w:hAnsi="Montserrat" w:cs="Arial"/>
          <w:b/>
          <w:sz w:val="22"/>
          <w:szCs w:val="22"/>
        </w:rPr>
      </w:pPr>
    </w:p>
    <w:p w14:paraId="25135877" w14:textId="77777777" w:rsidR="0051677F" w:rsidRPr="00D44E5A" w:rsidRDefault="0051677F" w:rsidP="00D44E5A">
      <w:pPr>
        <w:ind w:left="-810" w:right="-694"/>
        <w:jc w:val="both"/>
        <w:rPr>
          <w:rFonts w:ascii="Montserrat" w:hAnsi="Montserrat" w:cs="Arial"/>
          <w:sz w:val="22"/>
          <w:szCs w:val="22"/>
        </w:rPr>
      </w:pPr>
    </w:p>
    <w:p w14:paraId="7235935C" w14:textId="77777777" w:rsidR="00060B43" w:rsidRPr="00D44E5A" w:rsidRDefault="00060B43" w:rsidP="00D44E5A">
      <w:pPr>
        <w:ind w:left="-810" w:right="-694"/>
        <w:jc w:val="both"/>
        <w:rPr>
          <w:rFonts w:ascii="Montserrat" w:hAnsi="Montserrat"/>
          <w:sz w:val="22"/>
          <w:szCs w:val="22"/>
        </w:rPr>
      </w:pPr>
    </w:p>
    <w:sectPr w:rsidR="00060B43" w:rsidRPr="00D44E5A" w:rsidSect="00D44E5A">
      <w:footerReference w:type="even" r:id="rId8"/>
      <w:footerReference w:type="default" r:id="rId9"/>
      <w:pgSz w:w="11906" w:h="16838"/>
      <w:pgMar w:top="72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C9EC3" w14:textId="77777777" w:rsidR="000C2DE0" w:rsidRDefault="000C2DE0">
      <w:r>
        <w:separator/>
      </w:r>
    </w:p>
  </w:endnote>
  <w:endnote w:type="continuationSeparator" w:id="0">
    <w:p w14:paraId="711F76DC" w14:textId="77777777" w:rsidR="000C2DE0" w:rsidRDefault="000C2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atic">
    <w:altName w:val="Times New Roman"/>
    <w:charset w:val="00"/>
    <w:family w:val="auto"/>
    <w:pitch w:val="variable"/>
    <w:sig w:usb0="8000006F" w:usb1="0000004B" w:usb2="00000000" w:usb3="00000000" w:csb0="00000093" w:csb1="00000000"/>
  </w:font>
  <w:font w:name="Montserrat">
    <w:altName w:val="Courier New"/>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B0FD" w14:textId="77777777" w:rsidR="00DF6960" w:rsidRDefault="00DF6960" w:rsidP="00DF69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C29E06" w14:textId="77777777" w:rsidR="00DF6960" w:rsidRDefault="00DF6960" w:rsidP="00DF69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7A55" w14:textId="77777777" w:rsidR="00DF6960" w:rsidRPr="00596C72" w:rsidRDefault="00DF6960" w:rsidP="00DF6960">
    <w:pPr>
      <w:pStyle w:val="Footer"/>
      <w:framePr w:wrap="around" w:vAnchor="text" w:hAnchor="margin" w:xAlign="right" w:y="1"/>
      <w:rPr>
        <w:rStyle w:val="PageNumber"/>
        <w:sz w:val="20"/>
      </w:rPr>
    </w:pPr>
  </w:p>
  <w:p w14:paraId="3135E38D" w14:textId="77777777" w:rsidR="00DF6960" w:rsidRDefault="00DF6960" w:rsidP="005167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09A02" w14:textId="77777777" w:rsidR="000C2DE0" w:rsidRDefault="000C2DE0">
      <w:r>
        <w:separator/>
      </w:r>
    </w:p>
  </w:footnote>
  <w:footnote w:type="continuationSeparator" w:id="0">
    <w:p w14:paraId="02B1ACF6" w14:textId="77777777" w:rsidR="000C2DE0" w:rsidRDefault="000C2D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8E2E44"/>
    <w:multiLevelType w:val="singleLevel"/>
    <w:tmpl w:val="557E18A4"/>
    <w:lvl w:ilvl="0">
      <w:start w:val="10"/>
      <w:numFmt w:val="bullet"/>
      <w:lvlText w:val="-"/>
      <w:lvlJc w:val="left"/>
      <w:pPr>
        <w:tabs>
          <w:tab w:val="num" w:pos="360"/>
        </w:tabs>
        <w:ind w:left="360" w:hanging="360"/>
      </w:pPr>
      <w:rPr>
        <w:rFonts w:ascii="Times New Roman" w:hAnsi="Times New Roman" w:hint="default"/>
      </w:rPr>
    </w:lvl>
  </w:abstractNum>
  <w:num w:numId="1" w16cid:durableId="64302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677F"/>
    <w:rsid w:val="00060B43"/>
    <w:rsid w:val="000C2DE0"/>
    <w:rsid w:val="000F35AF"/>
    <w:rsid w:val="00145669"/>
    <w:rsid w:val="00185842"/>
    <w:rsid w:val="001F58B9"/>
    <w:rsid w:val="002E0249"/>
    <w:rsid w:val="002E369D"/>
    <w:rsid w:val="003D3C88"/>
    <w:rsid w:val="00402BE6"/>
    <w:rsid w:val="0051677F"/>
    <w:rsid w:val="00557FC5"/>
    <w:rsid w:val="00567278"/>
    <w:rsid w:val="00615C4E"/>
    <w:rsid w:val="006B2D1F"/>
    <w:rsid w:val="006E5CD3"/>
    <w:rsid w:val="00797E22"/>
    <w:rsid w:val="00A27E98"/>
    <w:rsid w:val="00A623D0"/>
    <w:rsid w:val="00B7614E"/>
    <w:rsid w:val="00BC33F1"/>
    <w:rsid w:val="00BE0C4A"/>
    <w:rsid w:val="00CC46BF"/>
    <w:rsid w:val="00D129B2"/>
    <w:rsid w:val="00D44E5A"/>
    <w:rsid w:val="00DF6960"/>
    <w:rsid w:val="00EC6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F4874"/>
  <w15:docId w15:val="{41922CFE-60DE-4CC1-8ED0-CB3E17D55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7FC5"/>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1677F"/>
    <w:pPr>
      <w:tabs>
        <w:tab w:val="center" w:pos="4153"/>
        <w:tab w:val="right" w:pos="8306"/>
      </w:tabs>
    </w:pPr>
  </w:style>
  <w:style w:type="paragraph" w:styleId="Footer">
    <w:name w:val="footer"/>
    <w:basedOn w:val="Normal"/>
    <w:rsid w:val="0051677F"/>
    <w:pPr>
      <w:tabs>
        <w:tab w:val="center" w:pos="4153"/>
        <w:tab w:val="right" w:pos="8306"/>
      </w:tabs>
    </w:pPr>
  </w:style>
  <w:style w:type="character" w:styleId="PageNumber">
    <w:name w:val="page number"/>
    <w:basedOn w:val="DefaultParagraphFont"/>
    <w:rsid w:val="0051677F"/>
  </w:style>
  <w:style w:type="paragraph" w:styleId="BalloonText">
    <w:name w:val="Balloon Text"/>
    <w:basedOn w:val="Normal"/>
    <w:link w:val="BalloonTextChar"/>
    <w:rsid w:val="00615C4E"/>
    <w:rPr>
      <w:rFonts w:ascii="Tahoma" w:hAnsi="Tahoma" w:cs="Tahoma"/>
      <w:sz w:val="16"/>
      <w:szCs w:val="16"/>
    </w:rPr>
  </w:style>
  <w:style w:type="character" w:customStyle="1" w:styleId="BalloonTextChar">
    <w:name w:val="Balloon Text Char"/>
    <w:basedOn w:val="DefaultParagraphFont"/>
    <w:link w:val="BalloonText"/>
    <w:rsid w:val="00615C4E"/>
    <w:rPr>
      <w:rFonts w:ascii="Tahoma" w:hAnsi="Tahoma" w:cs="Tahoma"/>
      <w:sz w:val="16"/>
      <w:szCs w:val="16"/>
      <w:lang w:eastAsia="en-US"/>
    </w:rPr>
  </w:style>
  <w:style w:type="paragraph" w:styleId="ListParagraph">
    <w:name w:val="List Paragraph"/>
    <w:basedOn w:val="Normal"/>
    <w:uiPriority w:val="34"/>
    <w:qFormat/>
    <w:rsid w:val="00D129B2"/>
    <w:pPr>
      <w:ind w:left="720"/>
      <w:contextualSpacing/>
    </w:pPr>
  </w:style>
  <w:style w:type="table" w:styleId="TableGrid">
    <w:name w:val="Table Grid"/>
    <w:basedOn w:val="TableNormal"/>
    <w:uiPriority w:val="39"/>
    <w:rsid w:val="00797E22"/>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Retention of records</vt:lpstr>
    </vt:vector>
  </TitlesOfParts>
  <Company>BAND</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Retention of records</dc:title>
  <dc:creator>Haidi Haskins</dc:creator>
  <cp:lastModifiedBy>Magic Dragon Preschool</cp:lastModifiedBy>
  <cp:revision>6</cp:revision>
  <cp:lastPrinted>2021-10-07T18:40:00Z</cp:lastPrinted>
  <dcterms:created xsi:type="dcterms:W3CDTF">2020-06-09T06:46:00Z</dcterms:created>
  <dcterms:modified xsi:type="dcterms:W3CDTF">2026-10-12T10:19:00Z</dcterms:modified>
</cp:coreProperties>
</file>