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ED" w:rsidRDefault="00440E41" w:rsidP="005E3EED">
      <w:pPr>
        <w:pStyle w:val="Heading1"/>
      </w:pPr>
      <w:r>
        <w:rPr>
          <w:noProof/>
          <w:lang w:val="en-GB" w:eastAsia="en-GB"/>
        </w:rPr>
        <w:drawing>
          <wp:anchor distT="0" distB="0" distL="114300" distR="114300" simplePos="0" relativeHeight="251658240" behindDoc="1" locked="0" layoutInCell="1" allowOverlap="1">
            <wp:simplePos x="0" y="0"/>
            <wp:positionH relativeFrom="column">
              <wp:posOffset>4191000</wp:posOffset>
            </wp:positionH>
            <wp:positionV relativeFrom="paragraph">
              <wp:posOffset>192405</wp:posOffset>
            </wp:positionV>
            <wp:extent cx="1276350" cy="8566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856615"/>
                    </a:xfrm>
                    <a:prstGeom prst="rect">
                      <a:avLst/>
                    </a:prstGeom>
                  </pic:spPr>
                </pic:pic>
              </a:graphicData>
            </a:graphic>
          </wp:anchor>
        </w:drawing>
      </w:r>
    </w:p>
    <w:p w:rsidR="005E3EED" w:rsidRPr="00BE1534" w:rsidRDefault="005E3EED" w:rsidP="005E3EED">
      <w:pPr>
        <w:pStyle w:val="Heading1"/>
        <w:rPr>
          <w:rFonts w:ascii="Arial" w:hAnsi="Arial" w:cs="Arial"/>
        </w:rPr>
      </w:pPr>
      <w:r w:rsidRPr="00BE1534">
        <w:rPr>
          <w:rFonts w:ascii="Arial" w:hAnsi="Arial" w:cs="Arial"/>
        </w:rPr>
        <w:t xml:space="preserve">Bristol Steiner School </w:t>
      </w:r>
    </w:p>
    <w:p w:rsidR="005E3EED" w:rsidRPr="00BE1534" w:rsidRDefault="005E3EED" w:rsidP="005E3EED">
      <w:pPr>
        <w:pStyle w:val="Heading1"/>
        <w:rPr>
          <w:rFonts w:ascii="Arial" w:hAnsi="Arial" w:cs="Arial"/>
        </w:rPr>
      </w:pPr>
      <w:r w:rsidRPr="00BE1534">
        <w:rPr>
          <w:rFonts w:ascii="Arial" w:hAnsi="Arial" w:cs="Arial"/>
        </w:rPr>
        <w:t>Class Teacher</w:t>
      </w:r>
    </w:p>
    <w:p w:rsidR="00BE1534" w:rsidRDefault="00BE1534" w:rsidP="00BE1534"/>
    <w:p w:rsidR="00BE1534" w:rsidRDefault="00BE1534" w:rsidP="00BE1534"/>
    <w:p w:rsidR="00BE1534" w:rsidRPr="00BE1534" w:rsidRDefault="00BE1534" w:rsidP="00BE1534">
      <w:pPr>
        <w:rPr>
          <w:rFonts w:ascii="Arial" w:hAnsi="Arial" w:cs="Arial"/>
          <w:sz w:val="24"/>
          <w:szCs w:val="24"/>
        </w:rPr>
      </w:pPr>
      <w:r w:rsidRPr="00BE1534">
        <w:rPr>
          <w:rFonts w:ascii="Arial" w:hAnsi="Arial" w:cs="Arial"/>
          <w:sz w:val="24"/>
          <w:szCs w:val="24"/>
        </w:rPr>
        <w:t xml:space="preserve">Are you a passionate practitioner? Do you believe in learning that is purposeful, relational and </w:t>
      </w:r>
      <w:r w:rsidRPr="00326E49">
        <w:rPr>
          <w:rFonts w:ascii="Arial" w:hAnsi="Arial" w:cs="Arial"/>
          <w:sz w:val="24"/>
          <w:szCs w:val="24"/>
        </w:rPr>
        <w:t>child</w:t>
      </w:r>
      <w:r w:rsidR="007C3D46" w:rsidRPr="00326E49">
        <w:rPr>
          <w:rFonts w:ascii="Arial" w:hAnsi="Arial" w:cs="Arial"/>
          <w:sz w:val="24"/>
          <w:szCs w:val="24"/>
        </w:rPr>
        <w:t xml:space="preserve">-centered? </w:t>
      </w:r>
      <w:r w:rsidRPr="00BE1534">
        <w:rPr>
          <w:rFonts w:ascii="Arial" w:hAnsi="Arial" w:cs="Arial"/>
          <w:sz w:val="24"/>
          <w:szCs w:val="24"/>
        </w:rPr>
        <w:t xml:space="preserve">Are you committed to promoting a love of learning across the whole community and </w:t>
      </w:r>
      <w:r>
        <w:rPr>
          <w:rFonts w:ascii="Arial" w:hAnsi="Arial" w:cs="Arial"/>
          <w:sz w:val="24"/>
          <w:szCs w:val="24"/>
        </w:rPr>
        <w:t xml:space="preserve">are </w:t>
      </w:r>
      <w:r w:rsidRPr="00BE1534">
        <w:rPr>
          <w:rFonts w:ascii="Arial" w:hAnsi="Arial" w:cs="Arial"/>
          <w:sz w:val="24"/>
          <w:szCs w:val="24"/>
        </w:rPr>
        <w:t>able to demonstrate a willingness to grow your own practice and that of others? If the answer is yes, then you could be just the person that Bristol Steiner School is looking for.</w:t>
      </w:r>
    </w:p>
    <w:p w:rsidR="00BE1534" w:rsidRPr="00BE1534" w:rsidRDefault="00BE1534" w:rsidP="00BE1534">
      <w:pPr>
        <w:rPr>
          <w:rFonts w:ascii="Arial" w:hAnsi="Arial" w:cs="Arial"/>
          <w:sz w:val="24"/>
          <w:szCs w:val="24"/>
        </w:rPr>
      </w:pPr>
    </w:p>
    <w:p w:rsidR="00BE1534" w:rsidRPr="00BE1534" w:rsidRDefault="00BE1534" w:rsidP="00BE1534">
      <w:pPr>
        <w:rPr>
          <w:rFonts w:ascii="Arial" w:hAnsi="Arial" w:cs="Arial"/>
          <w:sz w:val="24"/>
          <w:szCs w:val="24"/>
        </w:rPr>
      </w:pPr>
      <w:r w:rsidRPr="00BE1534">
        <w:rPr>
          <w:rFonts w:ascii="Arial" w:hAnsi="Arial" w:cs="Arial"/>
          <w:sz w:val="24"/>
          <w:szCs w:val="24"/>
        </w:rPr>
        <w:t>You will join a team of highly experience and skilled professionals dedicated to making a real difference, as we establish ourselves as the urban village school of choice in the city, with a focus on Human Scale education.</w:t>
      </w:r>
    </w:p>
    <w:p w:rsidR="00BE1534" w:rsidRPr="00BE1534" w:rsidRDefault="00BE1534" w:rsidP="00BE1534">
      <w:pPr>
        <w:rPr>
          <w:rFonts w:ascii="Arial" w:hAnsi="Arial" w:cs="Arial"/>
          <w:sz w:val="24"/>
          <w:szCs w:val="24"/>
        </w:rPr>
      </w:pPr>
      <w:r w:rsidRPr="00BE1534">
        <w:rPr>
          <w:rFonts w:ascii="Arial" w:hAnsi="Arial" w:cs="Arial"/>
          <w:sz w:val="24"/>
          <w:szCs w:val="24"/>
        </w:rPr>
        <w:t>This is an exciting time in the Bristol Steiner School’s journey</w:t>
      </w:r>
      <w:r w:rsidR="00326E49">
        <w:rPr>
          <w:rFonts w:ascii="Arial" w:hAnsi="Arial" w:cs="Arial"/>
          <w:sz w:val="24"/>
          <w:szCs w:val="24"/>
        </w:rPr>
        <w:t xml:space="preserve">, having </w:t>
      </w:r>
      <w:r w:rsidR="00326E49" w:rsidRPr="00326E49">
        <w:rPr>
          <w:rFonts w:ascii="Arial" w:hAnsi="Arial" w:cs="Arial"/>
          <w:sz w:val="24"/>
          <w:szCs w:val="24"/>
        </w:rPr>
        <w:t xml:space="preserve">secured a </w:t>
      </w:r>
      <w:r w:rsidRPr="00326E49">
        <w:rPr>
          <w:rFonts w:ascii="Arial" w:hAnsi="Arial" w:cs="Arial"/>
          <w:sz w:val="24"/>
          <w:szCs w:val="24"/>
        </w:rPr>
        <w:t xml:space="preserve">good </w:t>
      </w:r>
      <w:proofErr w:type="spellStart"/>
      <w:r w:rsidRPr="00BE1534">
        <w:rPr>
          <w:rFonts w:ascii="Arial" w:hAnsi="Arial" w:cs="Arial"/>
          <w:sz w:val="24"/>
          <w:szCs w:val="24"/>
        </w:rPr>
        <w:t>Ofsted</w:t>
      </w:r>
      <w:proofErr w:type="spellEnd"/>
      <w:r w:rsidRPr="00BE1534">
        <w:rPr>
          <w:rFonts w:ascii="Arial" w:hAnsi="Arial" w:cs="Arial"/>
          <w:sz w:val="24"/>
          <w:szCs w:val="24"/>
        </w:rPr>
        <w:t xml:space="preserve"> rating and </w:t>
      </w:r>
      <w:r w:rsidR="00326E49">
        <w:rPr>
          <w:rFonts w:ascii="Arial" w:hAnsi="Arial" w:cs="Arial"/>
          <w:sz w:val="24"/>
          <w:szCs w:val="24"/>
        </w:rPr>
        <w:t>our</w:t>
      </w:r>
      <w:r w:rsidRPr="00BE1534">
        <w:rPr>
          <w:rFonts w:ascii="Arial" w:hAnsi="Arial" w:cs="Arial"/>
          <w:sz w:val="24"/>
          <w:szCs w:val="24"/>
        </w:rPr>
        <w:t xml:space="preserve"> position as a successful </w:t>
      </w:r>
      <w:r w:rsidR="00326E49">
        <w:rPr>
          <w:rFonts w:ascii="Arial" w:hAnsi="Arial" w:cs="Arial"/>
          <w:sz w:val="24"/>
          <w:szCs w:val="24"/>
        </w:rPr>
        <w:t xml:space="preserve">primary, </w:t>
      </w:r>
      <w:r w:rsidRPr="00BE1534">
        <w:rPr>
          <w:rFonts w:ascii="Arial" w:hAnsi="Arial" w:cs="Arial"/>
          <w:sz w:val="24"/>
          <w:szCs w:val="24"/>
        </w:rPr>
        <w:t>which promotes Steiner Waldorf as our educational philosophy.</w:t>
      </w:r>
    </w:p>
    <w:p w:rsidR="00BE1534" w:rsidRPr="00BE1534" w:rsidRDefault="00BE1534" w:rsidP="00BE1534">
      <w:pPr>
        <w:rPr>
          <w:rFonts w:ascii="Arial" w:hAnsi="Arial" w:cs="Arial"/>
        </w:rPr>
      </w:pPr>
    </w:p>
    <w:p w:rsidR="00BE1534" w:rsidRPr="00BE1534" w:rsidRDefault="00BE1534" w:rsidP="00BE1534">
      <w:pPr>
        <w:rPr>
          <w:rFonts w:ascii="Arial" w:hAnsi="Arial" w:cs="Arial"/>
        </w:rPr>
      </w:pPr>
    </w:p>
    <w:p w:rsidR="00BE1534" w:rsidRPr="00BE1534" w:rsidRDefault="00BE1534" w:rsidP="00BE1534">
      <w:pPr>
        <w:pStyle w:val="Heading2"/>
      </w:pPr>
      <w:r w:rsidRPr="00D90B94">
        <w:t>Main features of the position:</w:t>
      </w:r>
    </w:p>
    <w:p w:rsidR="00BE1534" w:rsidRPr="00BE1534" w:rsidRDefault="00BE1534" w:rsidP="00BE1534">
      <w:pPr>
        <w:spacing w:line="320" w:lineRule="atLeast"/>
        <w:rPr>
          <w:rFonts w:ascii="Arial" w:hAnsi="Arial" w:cs="Arial"/>
          <w:sz w:val="24"/>
          <w:szCs w:val="24"/>
        </w:rPr>
      </w:pPr>
      <w:r w:rsidRPr="00BE1534">
        <w:rPr>
          <w:rFonts w:ascii="Arial" w:hAnsi="Arial" w:cs="Arial"/>
          <w:sz w:val="24"/>
          <w:szCs w:val="24"/>
        </w:rPr>
        <w:t>As a class teacher at Bristol Steiner School</w:t>
      </w:r>
      <w:r>
        <w:rPr>
          <w:rFonts w:ascii="Arial" w:hAnsi="Arial" w:cs="Arial"/>
          <w:sz w:val="24"/>
          <w:szCs w:val="24"/>
        </w:rPr>
        <w:t>,</w:t>
      </w:r>
      <w:r w:rsidRPr="00BE1534">
        <w:rPr>
          <w:rFonts w:ascii="Arial" w:hAnsi="Arial" w:cs="Arial"/>
          <w:sz w:val="24"/>
          <w:szCs w:val="24"/>
        </w:rPr>
        <w:t xml:space="preserve"> you will be a skilled, enthusiastic and committed individual in our Primary </w:t>
      </w:r>
      <w:r w:rsidR="007C3D46" w:rsidRPr="00326E49">
        <w:rPr>
          <w:rFonts w:ascii="Arial" w:hAnsi="Arial" w:cs="Arial"/>
          <w:sz w:val="24"/>
          <w:szCs w:val="24"/>
        </w:rPr>
        <w:t>school</w:t>
      </w:r>
      <w:r w:rsidR="007C3D46">
        <w:rPr>
          <w:rFonts w:ascii="Arial" w:hAnsi="Arial" w:cs="Arial"/>
          <w:sz w:val="24"/>
          <w:szCs w:val="24"/>
        </w:rPr>
        <w:t xml:space="preserve"> </w:t>
      </w:r>
      <w:r w:rsidRPr="00BE1534">
        <w:rPr>
          <w:rFonts w:ascii="Arial" w:hAnsi="Arial" w:cs="Arial"/>
          <w:sz w:val="24"/>
          <w:szCs w:val="24"/>
        </w:rPr>
        <w:t xml:space="preserve">(with children rising 7 years old).  You will have overall responsibility both for the pastoral care of the class and for much of the learning that takes place. Collaboration in each aspects of a child’s journey is key and will require close working with the rest of the teaching team.  Essential is a proven ability to relate to and inspire children through their creative delivery of the Steiner education and curriculum. An openness to embracing best practice from other education philosophies </w:t>
      </w:r>
      <w:r>
        <w:rPr>
          <w:rFonts w:ascii="Arial" w:hAnsi="Arial" w:cs="Arial"/>
          <w:sz w:val="24"/>
          <w:szCs w:val="24"/>
        </w:rPr>
        <w:t xml:space="preserve">will </w:t>
      </w:r>
      <w:r w:rsidRPr="00BE1534">
        <w:rPr>
          <w:rFonts w:ascii="Arial" w:hAnsi="Arial" w:cs="Arial"/>
          <w:sz w:val="24"/>
          <w:szCs w:val="24"/>
        </w:rPr>
        <w:t xml:space="preserve">also </w:t>
      </w:r>
      <w:r>
        <w:rPr>
          <w:rFonts w:ascii="Arial" w:hAnsi="Arial" w:cs="Arial"/>
          <w:sz w:val="24"/>
          <w:szCs w:val="24"/>
        </w:rPr>
        <w:t xml:space="preserve">be </w:t>
      </w:r>
      <w:r w:rsidRPr="00BE1534">
        <w:rPr>
          <w:rFonts w:ascii="Arial" w:hAnsi="Arial" w:cs="Arial"/>
          <w:sz w:val="24"/>
          <w:szCs w:val="24"/>
        </w:rPr>
        <w:t xml:space="preserve">required. </w:t>
      </w:r>
      <w:r>
        <w:rPr>
          <w:rFonts w:ascii="Arial" w:hAnsi="Arial" w:cs="Arial"/>
          <w:sz w:val="24"/>
          <w:szCs w:val="24"/>
        </w:rPr>
        <w:t xml:space="preserve">Relatedness is an integral part of our community. As class teacher you must demonstrate the </w:t>
      </w:r>
      <w:r w:rsidRPr="00BE1534">
        <w:rPr>
          <w:rFonts w:ascii="Arial" w:hAnsi="Arial" w:cs="Arial"/>
          <w:sz w:val="24"/>
          <w:szCs w:val="24"/>
        </w:rPr>
        <w:t xml:space="preserve">ability to </w:t>
      </w:r>
      <w:r>
        <w:rPr>
          <w:rFonts w:ascii="Arial" w:hAnsi="Arial" w:cs="Arial"/>
          <w:sz w:val="24"/>
          <w:szCs w:val="24"/>
        </w:rPr>
        <w:t xml:space="preserve">confidently </w:t>
      </w:r>
      <w:r w:rsidRPr="00BE1534">
        <w:rPr>
          <w:rFonts w:ascii="Arial" w:hAnsi="Arial" w:cs="Arial"/>
          <w:sz w:val="24"/>
          <w:szCs w:val="24"/>
        </w:rPr>
        <w:t xml:space="preserve">communicate and cooperate well with </w:t>
      </w:r>
      <w:r>
        <w:rPr>
          <w:rFonts w:ascii="Arial" w:hAnsi="Arial" w:cs="Arial"/>
          <w:sz w:val="24"/>
          <w:szCs w:val="24"/>
        </w:rPr>
        <w:t>all community stakeholders.</w:t>
      </w:r>
    </w:p>
    <w:p w:rsidR="00BE1534" w:rsidRDefault="00BE1534" w:rsidP="00BE1534"/>
    <w:p w:rsidR="00BE1534" w:rsidRPr="00BE1534" w:rsidRDefault="00BE1534" w:rsidP="00BE1534"/>
    <w:p w:rsidR="005E3EED" w:rsidRDefault="005E3EED" w:rsidP="005E3EED">
      <w:pPr>
        <w:pStyle w:val="Heading2"/>
      </w:pPr>
      <w:r w:rsidRPr="00082481">
        <w:t>Job Description</w:t>
      </w:r>
    </w:p>
    <w:p w:rsidR="005E3EED" w:rsidRDefault="005E3EED" w:rsidP="005E3EED"/>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5354"/>
      </w:tblGrid>
      <w:tr w:rsidR="005E3EED" w:rsidRPr="00BE1534" w:rsidTr="00E01FDD">
        <w:trPr>
          <w:trHeight w:val="454"/>
        </w:trPr>
        <w:tc>
          <w:tcPr>
            <w:tcW w:w="3128" w:type="dxa"/>
            <w:shd w:val="clear" w:color="auto" w:fill="auto"/>
          </w:tcPr>
          <w:p w:rsidR="005E3EED" w:rsidRPr="00BE1534" w:rsidRDefault="005E3EED" w:rsidP="0002023D">
            <w:pPr>
              <w:rPr>
                <w:rFonts w:ascii="Arial" w:hAnsi="Arial" w:cs="Arial"/>
                <w:sz w:val="24"/>
                <w:szCs w:val="24"/>
              </w:rPr>
            </w:pPr>
            <w:r w:rsidRPr="00BE1534">
              <w:rPr>
                <w:rFonts w:ascii="Arial" w:hAnsi="Arial" w:cs="Arial"/>
                <w:b/>
                <w:bCs/>
                <w:sz w:val="24"/>
                <w:szCs w:val="24"/>
              </w:rPr>
              <w:t xml:space="preserve">Position:  </w:t>
            </w:r>
          </w:p>
        </w:tc>
        <w:tc>
          <w:tcPr>
            <w:tcW w:w="5354" w:type="dxa"/>
            <w:shd w:val="clear" w:color="auto" w:fill="auto"/>
          </w:tcPr>
          <w:p w:rsidR="005E3EED" w:rsidRPr="00BE1534" w:rsidRDefault="005E3EED" w:rsidP="0002023D">
            <w:pPr>
              <w:rPr>
                <w:rFonts w:ascii="Arial" w:hAnsi="Arial" w:cs="Arial"/>
                <w:sz w:val="24"/>
                <w:szCs w:val="24"/>
              </w:rPr>
            </w:pPr>
            <w:r w:rsidRPr="00BE1534">
              <w:rPr>
                <w:rFonts w:ascii="Arial" w:hAnsi="Arial" w:cs="Arial"/>
                <w:sz w:val="24"/>
                <w:szCs w:val="24"/>
              </w:rPr>
              <w:t xml:space="preserve">Class Teacher </w:t>
            </w:r>
          </w:p>
        </w:tc>
      </w:tr>
      <w:tr w:rsidR="005E3EED" w:rsidRPr="00BE1534" w:rsidTr="00E01FDD">
        <w:trPr>
          <w:trHeight w:val="454"/>
        </w:trPr>
        <w:tc>
          <w:tcPr>
            <w:tcW w:w="3128" w:type="dxa"/>
            <w:shd w:val="clear" w:color="auto" w:fill="auto"/>
          </w:tcPr>
          <w:p w:rsidR="005E3EED" w:rsidRPr="00BE1534" w:rsidRDefault="005E3EED" w:rsidP="0002023D">
            <w:pPr>
              <w:rPr>
                <w:rFonts w:ascii="Arial" w:hAnsi="Arial" w:cs="Arial"/>
                <w:b/>
                <w:bCs/>
                <w:sz w:val="24"/>
                <w:szCs w:val="24"/>
              </w:rPr>
            </w:pPr>
            <w:r w:rsidRPr="00BE1534">
              <w:rPr>
                <w:rFonts w:ascii="Arial" w:hAnsi="Arial" w:cs="Arial"/>
                <w:b/>
                <w:bCs/>
                <w:sz w:val="24"/>
                <w:szCs w:val="24"/>
              </w:rPr>
              <w:t>Reports to:</w:t>
            </w:r>
          </w:p>
        </w:tc>
        <w:tc>
          <w:tcPr>
            <w:tcW w:w="5354" w:type="dxa"/>
            <w:shd w:val="clear" w:color="auto" w:fill="auto"/>
          </w:tcPr>
          <w:p w:rsidR="005E3EED" w:rsidRPr="00BE1534" w:rsidRDefault="005E3EED" w:rsidP="0002023D">
            <w:pPr>
              <w:rPr>
                <w:rFonts w:ascii="Arial" w:hAnsi="Arial" w:cs="Arial"/>
                <w:sz w:val="24"/>
                <w:szCs w:val="24"/>
              </w:rPr>
            </w:pPr>
            <w:r w:rsidRPr="00BE1534">
              <w:rPr>
                <w:rFonts w:ascii="Arial" w:hAnsi="Arial" w:cs="Arial"/>
                <w:sz w:val="24"/>
                <w:szCs w:val="24"/>
              </w:rPr>
              <w:t>Head Teacher and Senior Education Manager</w:t>
            </w:r>
          </w:p>
        </w:tc>
      </w:tr>
      <w:tr w:rsidR="005E3EED" w:rsidRPr="00BE1534" w:rsidTr="00E01FDD">
        <w:trPr>
          <w:trHeight w:val="454"/>
        </w:trPr>
        <w:tc>
          <w:tcPr>
            <w:tcW w:w="3128" w:type="dxa"/>
            <w:shd w:val="clear" w:color="auto" w:fill="auto"/>
          </w:tcPr>
          <w:p w:rsidR="005E3EED" w:rsidRPr="00BE1534" w:rsidRDefault="005E3EED" w:rsidP="0002023D">
            <w:pPr>
              <w:rPr>
                <w:rFonts w:ascii="Arial" w:hAnsi="Arial" w:cs="Arial"/>
                <w:b/>
                <w:bCs/>
                <w:sz w:val="24"/>
                <w:szCs w:val="24"/>
              </w:rPr>
            </w:pPr>
            <w:r w:rsidRPr="00BE1534">
              <w:rPr>
                <w:rFonts w:ascii="Arial" w:hAnsi="Arial" w:cs="Arial"/>
                <w:b/>
                <w:bCs/>
                <w:sz w:val="24"/>
                <w:szCs w:val="24"/>
              </w:rPr>
              <w:t>Position:</w:t>
            </w:r>
            <w:r w:rsidRPr="00BE1534">
              <w:rPr>
                <w:rFonts w:ascii="Arial" w:hAnsi="Arial" w:cs="Arial"/>
                <w:sz w:val="24"/>
                <w:szCs w:val="24"/>
              </w:rPr>
              <w:t xml:space="preserve">  </w:t>
            </w:r>
          </w:p>
        </w:tc>
        <w:tc>
          <w:tcPr>
            <w:tcW w:w="5354" w:type="dxa"/>
            <w:shd w:val="clear" w:color="auto" w:fill="auto"/>
          </w:tcPr>
          <w:p w:rsidR="005E3EED" w:rsidRPr="00BE1534" w:rsidRDefault="005E3EED" w:rsidP="0002023D">
            <w:pPr>
              <w:rPr>
                <w:rFonts w:ascii="Arial" w:hAnsi="Arial" w:cs="Arial"/>
                <w:sz w:val="24"/>
                <w:szCs w:val="24"/>
              </w:rPr>
            </w:pPr>
            <w:r w:rsidRPr="00BE1534">
              <w:rPr>
                <w:rFonts w:ascii="Arial" w:hAnsi="Arial" w:cs="Arial"/>
                <w:sz w:val="24"/>
                <w:szCs w:val="24"/>
              </w:rPr>
              <w:t>Full time position, 37.5 hours per week, term time</w:t>
            </w:r>
          </w:p>
        </w:tc>
      </w:tr>
      <w:tr w:rsidR="005E3EED" w:rsidRPr="00BE1534" w:rsidTr="00E01FDD">
        <w:trPr>
          <w:trHeight w:val="454"/>
        </w:trPr>
        <w:tc>
          <w:tcPr>
            <w:tcW w:w="3128" w:type="dxa"/>
            <w:shd w:val="clear" w:color="auto" w:fill="auto"/>
          </w:tcPr>
          <w:p w:rsidR="005E3EED" w:rsidRPr="00BE1534" w:rsidRDefault="005E3EED" w:rsidP="0002023D">
            <w:pPr>
              <w:rPr>
                <w:rFonts w:ascii="Arial" w:hAnsi="Arial" w:cs="Arial"/>
                <w:b/>
                <w:bCs/>
                <w:sz w:val="24"/>
                <w:szCs w:val="24"/>
              </w:rPr>
            </w:pPr>
            <w:r w:rsidRPr="00BE1534">
              <w:rPr>
                <w:rFonts w:ascii="Arial" w:hAnsi="Arial" w:cs="Arial"/>
                <w:b/>
                <w:bCs/>
                <w:sz w:val="24"/>
                <w:szCs w:val="24"/>
              </w:rPr>
              <w:t>Core Hours:</w:t>
            </w:r>
          </w:p>
        </w:tc>
        <w:tc>
          <w:tcPr>
            <w:tcW w:w="5354" w:type="dxa"/>
            <w:shd w:val="clear" w:color="auto" w:fill="auto"/>
          </w:tcPr>
          <w:p w:rsidR="005E3EED" w:rsidRPr="00BE1534" w:rsidRDefault="005E3EED" w:rsidP="0002023D">
            <w:pPr>
              <w:rPr>
                <w:rFonts w:ascii="Arial" w:hAnsi="Arial" w:cs="Arial"/>
                <w:sz w:val="24"/>
                <w:szCs w:val="24"/>
              </w:rPr>
            </w:pPr>
            <w:r w:rsidRPr="00BE1534">
              <w:rPr>
                <w:rFonts w:ascii="Arial" w:hAnsi="Arial" w:cs="Arial"/>
                <w:sz w:val="24"/>
                <w:szCs w:val="24"/>
              </w:rPr>
              <w:t>8.00am – 4.00pm (with 30 minutes for lunch) plus occasional evenings and weekends</w:t>
            </w:r>
          </w:p>
        </w:tc>
      </w:tr>
      <w:tr w:rsidR="005E3EED" w:rsidRPr="00BE1534" w:rsidTr="00E01FDD">
        <w:trPr>
          <w:trHeight w:val="454"/>
        </w:trPr>
        <w:tc>
          <w:tcPr>
            <w:tcW w:w="3128" w:type="dxa"/>
            <w:shd w:val="clear" w:color="auto" w:fill="auto"/>
          </w:tcPr>
          <w:p w:rsidR="005E3EED" w:rsidRPr="00BE1534" w:rsidRDefault="005E3EED" w:rsidP="0002023D">
            <w:pPr>
              <w:rPr>
                <w:rFonts w:ascii="Arial" w:hAnsi="Arial" w:cs="Arial"/>
                <w:b/>
                <w:bCs/>
                <w:sz w:val="24"/>
                <w:szCs w:val="24"/>
              </w:rPr>
            </w:pPr>
            <w:r w:rsidRPr="00BE1534">
              <w:rPr>
                <w:rFonts w:ascii="Arial" w:hAnsi="Arial" w:cs="Arial"/>
                <w:b/>
                <w:bCs/>
                <w:sz w:val="24"/>
                <w:szCs w:val="24"/>
              </w:rPr>
              <w:lastRenderedPageBreak/>
              <w:t>Salary:</w:t>
            </w:r>
          </w:p>
        </w:tc>
        <w:tc>
          <w:tcPr>
            <w:tcW w:w="5354" w:type="dxa"/>
            <w:shd w:val="clear" w:color="auto" w:fill="auto"/>
          </w:tcPr>
          <w:p w:rsidR="005E3EED" w:rsidRPr="00BE1534" w:rsidRDefault="005E3EED" w:rsidP="00E01FDD">
            <w:pPr>
              <w:rPr>
                <w:rFonts w:ascii="Arial" w:hAnsi="Arial" w:cs="Arial"/>
                <w:sz w:val="24"/>
                <w:szCs w:val="24"/>
              </w:rPr>
            </w:pPr>
            <w:r w:rsidRPr="00BE1534">
              <w:rPr>
                <w:rFonts w:ascii="Arial" w:hAnsi="Arial" w:cs="Arial"/>
                <w:bCs/>
                <w:sz w:val="24"/>
                <w:szCs w:val="24"/>
              </w:rPr>
              <w:t>£22,</w:t>
            </w:r>
            <w:r w:rsidR="00254671" w:rsidRPr="00BE1534">
              <w:rPr>
                <w:rFonts w:ascii="Arial" w:hAnsi="Arial" w:cs="Arial"/>
                <w:bCs/>
                <w:sz w:val="24"/>
                <w:szCs w:val="24"/>
              </w:rPr>
              <w:t>550</w:t>
            </w:r>
            <w:r w:rsidRPr="00BE1534">
              <w:rPr>
                <w:rFonts w:ascii="Arial" w:hAnsi="Arial" w:cs="Arial"/>
                <w:bCs/>
                <w:sz w:val="24"/>
                <w:szCs w:val="24"/>
              </w:rPr>
              <w:t xml:space="preserve"> to £27,500 </w:t>
            </w:r>
            <w:r w:rsidR="00E01FDD" w:rsidRPr="00BE1534">
              <w:rPr>
                <w:rFonts w:ascii="Arial" w:hAnsi="Arial" w:cs="Arial"/>
                <w:bCs/>
                <w:sz w:val="24"/>
                <w:szCs w:val="24"/>
              </w:rPr>
              <w:t>dependent on experience</w:t>
            </w:r>
          </w:p>
        </w:tc>
      </w:tr>
      <w:tr w:rsidR="005E3EED" w:rsidRPr="00BE1534" w:rsidTr="00E01FDD">
        <w:trPr>
          <w:trHeight w:val="454"/>
        </w:trPr>
        <w:tc>
          <w:tcPr>
            <w:tcW w:w="3128" w:type="dxa"/>
            <w:shd w:val="clear" w:color="auto" w:fill="auto"/>
          </w:tcPr>
          <w:p w:rsidR="005E3EED" w:rsidRPr="00BE1534" w:rsidRDefault="005E3EED" w:rsidP="0002023D">
            <w:pPr>
              <w:rPr>
                <w:rFonts w:ascii="Arial" w:hAnsi="Arial" w:cs="Arial"/>
                <w:b/>
                <w:bCs/>
                <w:sz w:val="24"/>
                <w:szCs w:val="24"/>
              </w:rPr>
            </w:pPr>
            <w:r w:rsidRPr="00BE1534">
              <w:rPr>
                <w:rFonts w:ascii="Arial" w:hAnsi="Arial" w:cs="Arial"/>
                <w:b/>
                <w:bCs/>
                <w:sz w:val="24"/>
                <w:szCs w:val="24"/>
              </w:rPr>
              <w:t>Type of Contract:</w:t>
            </w:r>
          </w:p>
        </w:tc>
        <w:tc>
          <w:tcPr>
            <w:tcW w:w="5354" w:type="dxa"/>
            <w:shd w:val="clear" w:color="auto" w:fill="auto"/>
          </w:tcPr>
          <w:p w:rsidR="005E3EED" w:rsidRPr="00BE1534" w:rsidRDefault="005E3EED" w:rsidP="0002023D">
            <w:pPr>
              <w:rPr>
                <w:rFonts w:ascii="Arial" w:hAnsi="Arial" w:cs="Arial"/>
                <w:sz w:val="24"/>
                <w:szCs w:val="24"/>
              </w:rPr>
            </w:pPr>
            <w:r w:rsidRPr="00BE1534">
              <w:rPr>
                <w:rFonts w:ascii="Arial" w:hAnsi="Arial" w:cs="Arial"/>
                <w:sz w:val="24"/>
                <w:szCs w:val="24"/>
              </w:rPr>
              <w:t>Permanent</w:t>
            </w:r>
          </w:p>
        </w:tc>
      </w:tr>
      <w:tr w:rsidR="005E3EED" w:rsidRPr="00BE1534" w:rsidTr="00E01FDD">
        <w:trPr>
          <w:trHeight w:val="454"/>
        </w:trPr>
        <w:tc>
          <w:tcPr>
            <w:tcW w:w="3128" w:type="dxa"/>
            <w:shd w:val="clear" w:color="auto" w:fill="auto"/>
          </w:tcPr>
          <w:p w:rsidR="005E3EED" w:rsidRPr="00BE1534" w:rsidRDefault="005E3EED" w:rsidP="0002023D">
            <w:pPr>
              <w:rPr>
                <w:rFonts w:ascii="Arial" w:hAnsi="Arial" w:cs="Arial"/>
                <w:b/>
                <w:bCs/>
                <w:sz w:val="24"/>
                <w:szCs w:val="24"/>
              </w:rPr>
            </w:pPr>
            <w:r w:rsidRPr="00BE1534">
              <w:rPr>
                <w:rFonts w:ascii="Arial" w:hAnsi="Arial" w:cs="Arial"/>
                <w:b/>
                <w:bCs/>
                <w:sz w:val="24"/>
                <w:szCs w:val="24"/>
              </w:rPr>
              <w:t>Deadline for Applications:</w:t>
            </w:r>
          </w:p>
        </w:tc>
        <w:tc>
          <w:tcPr>
            <w:tcW w:w="5354" w:type="dxa"/>
            <w:shd w:val="clear" w:color="auto" w:fill="auto"/>
          </w:tcPr>
          <w:p w:rsidR="005E3EED" w:rsidRPr="00BE1534" w:rsidRDefault="00243327" w:rsidP="0002023D">
            <w:pPr>
              <w:rPr>
                <w:rFonts w:ascii="Arial" w:hAnsi="Arial" w:cs="Arial"/>
                <w:sz w:val="24"/>
                <w:szCs w:val="24"/>
              </w:rPr>
            </w:pPr>
            <w:r>
              <w:rPr>
                <w:rFonts w:ascii="Arial" w:hAnsi="Arial" w:cs="Arial"/>
                <w:sz w:val="24"/>
                <w:szCs w:val="24"/>
              </w:rPr>
              <w:t>Monday 14</w:t>
            </w:r>
            <w:r w:rsidRPr="00243327">
              <w:rPr>
                <w:rFonts w:ascii="Arial" w:hAnsi="Arial" w:cs="Arial"/>
                <w:sz w:val="24"/>
                <w:szCs w:val="24"/>
                <w:vertAlign w:val="superscript"/>
              </w:rPr>
              <w:t>th</w:t>
            </w:r>
            <w:r>
              <w:rPr>
                <w:rFonts w:ascii="Arial" w:hAnsi="Arial" w:cs="Arial"/>
                <w:sz w:val="24"/>
                <w:szCs w:val="24"/>
              </w:rPr>
              <w:t xml:space="preserve"> March</w:t>
            </w:r>
            <w:bookmarkStart w:id="0" w:name="_GoBack"/>
            <w:bookmarkEnd w:id="0"/>
          </w:p>
        </w:tc>
      </w:tr>
    </w:tbl>
    <w:p w:rsidR="005E3EED" w:rsidRPr="00EB7FCB" w:rsidRDefault="005E3EED" w:rsidP="005E3EED"/>
    <w:p w:rsidR="005E3EED" w:rsidRDefault="005E3EED" w:rsidP="005E3EED">
      <w:pPr>
        <w:spacing w:line="320" w:lineRule="atLeast"/>
        <w:rPr>
          <w:rFonts w:cs="Arial"/>
        </w:rPr>
      </w:pPr>
    </w:p>
    <w:p w:rsidR="00BE1534" w:rsidRDefault="00BE1534" w:rsidP="005E3EED">
      <w:pPr>
        <w:spacing w:line="320" w:lineRule="atLeast"/>
        <w:rPr>
          <w:rFonts w:cs="Arial"/>
        </w:rPr>
      </w:pPr>
    </w:p>
    <w:p w:rsidR="00BE1534" w:rsidRDefault="00BE1534" w:rsidP="005E3EED">
      <w:pPr>
        <w:spacing w:line="320" w:lineRule="atLeast"/>
        <w:rPr>
          <w:rFonts w:cs="Arial"/>
        </w:rPr>
      </w:pPr>
    </w:p>
    <w:p w:rsidR="005E3EED" w:rsidRDefault="005E3EED" w:rsidP="005E3EED">
      <w:pPr>
        <w:pStyle w:val="Heading2"/>
        <w:spacing w:before="0" w:after="0"/>
        <w:rPr>
          <w:color w:val="auto"/>
          <w:sz w:val="20"/>
          <w:szCs w:val="20"/>
        </w:rPr>
      </w:pPr>
    </w:p>
    <w:p w:rsidR="005E3EED" w:rsidRPr="00BE1534" w:rsidRDefault="005E3EED" w:rsidP="005E3EED">
      <w:pPr>
        <w:pStyle w:val="Heading2"/>
        <w:spacing w:before="0" w:after="0"/>
        <w:rPr>
          <w:rFonts w:ascii="Arial" w:hAnsi="Arial" w:cs="Arial"/>
        </w:rPr>
      </w:pPr>
      <w:r>
        <w:br w:type="page"/>
      </w:r>
      <w:r w:rsidRPr="00BE1534">
        <w:rPr>
          <w:rFonts w:ascii="Arial" w:hAnsi="Arial" w:cs="Arial"/>
        </w:rPr>
        <w:lastRenderedPageBreak/>
        <w:t>Key Responsibilities</w:t>
      </w:r>
    </w:p>
    <w:p w:rsidR="005E3EED" w:rsidRPr="00BE1534" w:rsidRDefault="005E3EED" w:rsidP="005E3EED">
      <w:pPr>
        <w:pStyle w:val="Heading3"/>
        <w:rPr>
          <w:rFonts w:ascii="Arial" w:hAnsi="Arial" w:cs="Arial"/>
        </w:rPr>
      </w:pPr>
      <w:r w:rsidRPr="00BE1534">
        <w:rPr>
          <w:rFonts w:ascii="Arial" w:hAnsi="Arial" w:cs="Arial"/>
        </w:rPr>
        <w:t>Class Teacher Duties</w:t>
      </w:r>
    </w:p>
    <w:p w:rsidR="005E3EED" w:rsidRPr="00BE1534" w:rsidRDefault="005E3EED" w:rsidP="005E3EED">
      <w:pPr>
        <w:numPr>
          <w:ilvl w:val="0"/>
          <w:numId w:val="1"/>
        </w:numPr>
        <w:spacing w:line="276" w:lineRule="auto"/>
        <w:rPr>
          <w:rFonts w:ascii="Arial" w:hAnsi="Arial" w:cs="Arial"/>
        </w:rPr>
      </w:pPr>
      <w:r w:rsidRPr="00BE1534">
        <w:rPr>
          <w:rFonts w:ascii="Arial" w:hAnsi="Arial" w:cs="Arial"/>
        </w:rPr>
        <w:t xml:space="preserve">To nurture the healthy development of the children’s physical, social and cognitive capacities through teaching Main Lesson and other subject lessons.  </w:t>
      </w:r>
    </w:p>
    <w:p w:rsidR="005E3EED" w:rsidRDefault="002873B0" w:rsidP="005E3EED">
      <w:pPr>
        <w:numPr>
          <w:ilvl w:val="0"/>
          <w:numId w:val="1"/>
        </w:numPr>
        <w:spacing w:line="276" w:lineRule="auto"/>
        <w:rPr>
          <w:rFonts w:ascii="Arial" w:hAnsi="Arial" w:cs="Arial"/>
        </w:rPr>
      </w:pPr>
      <w:r w:rsidRPr="00BE1534">
        <w:rPr>
          <w:rFonts w:ascii="Arial" w:hAnsi="Arial" w:cs="Arial"/>
        </w:rPr>
        <w:t>To u</w:t>
      </w:r>
      <w:r w:rsidR="00460A0C" w:rsidRPr="00BE1534">
        <w:rPr>
          <w:rFonts w:ascii="Arial" w:hAnsi="Arial" w:cs="Arial"/>
        </w:rPr>
        <w:t>se</w:t>
      </w:r>
      <w:r w:rsidRPr="00BE1534">
        <w:rPr>
          <w:rFonts w:ascii="Arial" w:hAnsi="Arial" w:cs="Arial"/>
        </w:rPr>
        <w:t xml:space="preserve"> the</w:t>
      </w:r>
      <w:r w:rsidR="00460A0C" w:rsidRPr="00BE1534">
        <w:rPr>
          <w:rFonts w:ascii="Arial" w:hAnsi="Arial" w:cs="Arial"/>
        </w:rPr>
        <w:t xml:space="preserve"> school</w:t>
      </w:r>
      <w:r w:rsidRPr="00BE1534">
        <w:rPr>
          <w:rFonts w:ascii="Arial" w:hAnsi="Arial" w:cs="Arial"/>
        </w:rPr>
        <w:t>’s</w:t>
      </w:r>
      <w:r w:rsidR="00460A0C" w:rsidRPr="00BE1534">
        <w:rPr>
          <w:rFonts w:ascii="Arial" w:hAnsi="Arial" w:cs="Arial"/>
        </w:rPr>
        <w:t xml:space="preserve"> assessment framework to monitor individual and class progress</w:t>
      </w:r>
      <w:r w:rsidRPr="00BE1534">
        <w:rPr>
          <w:rFonts w:ascii="Arial" w:hAnsi="Arial" w:cs="Arial"/>
        </w:rPr>
        <w:t>.</w:t>
      </w:r>
    </w:p>
    <w:p w:rsidR="001C1D03" w:rsidRDefault="00BE1534" w:rsidP="001C1D03">
      <w:pPr>
        <w:numPr>
          <w:ilvl w:val="0"/>
          <w:numId w:val="1"/>
        </w:numPr>
        <w:spacing w:line="276" w:lineRule="auto"/>
        <w:rPr>
          <w:rFonts w:ascii="Arial" w:hAnsi="Arial" w:cs="Arial"/>
        </w:rPr>
      </w:pPr>
      <w:r>
        <w:rPr>
          <w:rFonts w:ascii="Arial" w:hAnsi="Arial" w:cs="Arial"/>
        </w:rPr>
        <w:t>To drive high expectations and ensure the development of positive attitudes to learning.</w:t>
      </w:r>
      <w:r w:rsidR="001C1D03" w:rsidRPr="001C1D03">
        <w:rPr>
          <w:rFonts w:ascii="Arial" w:hAnsi="Arial" w:cs="Arial"/>
        </w:rPr>
        <w:t xml:space="preserve"> </w:t>
      </w:r>
    </w:p>
    <w:p w:rsidR="00BE1534" w:rsidRPr="001C1D03" w:rsidRDefault="001C1D03" w:rsidP="001C1D03">
      <w:pPr>
        <w:numPr>
          <w:ilvl w:val="0"/>
          <w:numId w:val="1"/>
        </w:numPr>
        <w:spacing w:line="276" w:lineRule="auto"/>
        <w:rPr>
          <w:rFonts w:ascii="Arial" w:hAnsi="Arial" w:cs="Arial"/>
        </w:rPr>
      </w:pPr>
      <w:r w:rsidRPr="00BE1534">
        <w:rPr>
          <w:rFonts w:ascii="Arial" w:hAnsi="Arial" w:cs="Arial"/>
        </w:rPr>
        <w:t>To maintain good discipline</w:t>
      </w:r>
      <w:r>
        <w:rPr>
          <w:rFonts w:ascii="Arial" w:hAnsi="Arial" w:cs="Arial"/>
        </w:rPr>
        <w:t xml:space="preserve">, in line with the school’s aims and expectations and thereby enable </w:t>
      </w:r>
      <w:r w:rsidR="00A82C86">
        <w:rPr>
          <w:rFonts w:ascii="Arial" w:hAnsi="Arial" w:cs="Arial"/>
        </w:rPr>
        <w:t xml:space="preserve">consistently high standards in </w:t>
      </w:r>
      <w:r w:rsidRPr="00BE1534">
        <w:rPr>
          <w:rFonts w:ascii="Arial" w:hAnsi="Arial" w:cs="Arial"/>
        </w:rPr>
        <w:t xml:space="preserve">learning </w:t>
      </w:r>
      <w:r w:rsidR="00A82C86">
        <w:rPr>
          <w:rFonts w:ascii="Arial" w:hAnsi="Arial" w:cs="Arial"/>
        </w:rPr>
        <w:t>expectations.</w:t>
      </w:r>
    </w:p>
    <w:p w:rsidR="005E3EED" w:rsidRPr="00BE1534" w:rsidRDefault="005E3EED" w:rsidP="005E3EED">
      <w:pPr>
        <w:numPr>
          <w:ilvl w:val="0"/>
          <w:numId w:val="1"/>
        </w:numPr>
        <w:spacing w:line="276" w:lineRule="auto"/>
        <w:rPr>
          <w:rFonts w:ascii="Arial" w:hAnsi="Arial" w:cs="Arial"/>
        </w:rPr>
      </w:pPr>
      <w:r w:rsidRPr="00BE1534">
        <w:rPr>
          <w:rFonts w:ascii="Arial" w:hAnsi="Arial" w:cs="Arial"/>
        </w:rPr>
        <w:t>To mark and evaluate pupils’ work</w:t>
      </w:r>
      <w:r w:rsidR="00460A0C" w:rsidRPr="00BE1534">
        <w:rPr>
          <w:rFonts w:ascii="Arial" w:hAnsi="Arial" w:cs="Arial"/>
        </w:rPr>
        <w:t xml:space="preserve"> giving effective feedback to move learning on</w:t>
      </w:r>
      <w:r w:rsidRPr="00BE1534">
        <w:rPr>
          <w:rFonts w:ascii="Arial" w:hAnsi="Arial" w:cs="Arial"/>
        </w:rPr>
        <w:t>.</w:t>
      </w:r>
    </w:p>
    <w:p w:rsidR="00460A0C" w:rsidRPr="00BE1534" w:rsidRDefault="00460A0C" w:rsidP="005E3EED">
      <w:pPr>
        <w:numPr>
          <w:ilvl w:val="0"/>
          <w:numId w:val="1"/>
        </w:numPr>
        <w:spacing w:line="276" w:lineRule="auto"/>
        <w:rPr>
          <w:rFonts w:ascii="Arial" w:hAnsi="Arial" w:cs="Arial"/>
        </w:rPr>
      </w:pPr>
      <w:r w:rsidRPr="00BE1534">
        <w:rPr>
          <w:rFonts w:ascii="Arial" w:hAnsi="Arial" w:cs="Arial"/>
        </w:rPr>
        <w:t xml:space="preserve">To liaise with the school </w:t>
      </w:r>
      <w:proofErr w:type="spellStart"/>
      <w:r w:rsidRPr="00BE1534">
        <w:rPr>
          <w:rFonts w:ascii="Arial" w:hAnsi="Arial" w:cs="Arial"/>
        </w:rPr>
        <w:t>SENDCo</w:t>
      </w:r>
      <w:proofErr w:type="spellEnd"/>
      <w:r w:rsidRPr="00BE1534">
        <w:rPr>
          <w:rFonts w:ascii="Arial" w:hAnsi="Arial" w:cs="Arial"/>
        </w:rPr>
        <w:t xml:space="preserve"> to plan </w:t>
      </w:r>
      <w:r w:rsidR="001C1D03">
        <w:rPr>
          <w:rFonts w:ascii="Arial" w:hAnsi="Arial" w:cs="Arial"/>
        </w:rPr>
        <w:t xml:space="preserve">for effective universal provision and, where applicable, </w:t>
      </w:r>
      <w:r w:rsidRPr="00BE1534">
        <w:rPr>
          <w:rFonts w:ascii="Arial" w:hAnsi="Arial" w:cs="Arial"/>
        </w:rPr>
        <w:t>to meet the needs of pupils with Special Educational Needs and/or disabilities.</w:t>
      </w:r>
    </w:p>
    <w:p w:rsidR="00A82C86" w:rsidRPr="001C1D03" w:rsidRDefault="00A82C86" w:rsidP="00A82C86">
      <w:pPr>
        <w:numPr>
          <w:ilvl w:val="0"/>
          <w:numId w:val="1"/>
        </w:numPr>
        <w:spacing w:line="276" w:lineRule="auto"/>
        <w:rPr>
          <w:rFonts w:ascii="Arial" w:hAnsi="Arial" w:cs="Arial"/>
        </w:rPr>
      </w:pPr>
      <w:r w:rsidRPr="001C1D03">
        <w:rPr>
          <w:rFonts w:ascii="Arial" w:hAnsi="Arial" w:cs="Arial"/>
        </w:rPr>
        <w:t>To liaise with subject teachers, learning support and curative staff</w:t>
      </w:r>
      <w:r>
        <w:rPr>
          <w:rFonts w:ascii="Arial" w:hAnsi="Arial" w:cs="Arial"/>
        </w:rPr>
        <w:t>, where appropriate</w:t>
      </w:r>
      <w:r w:rsidRPr="001C1D03">
        <w:rPr>
          <w:rFonts w:ascii="Arial" w:hAnsi="Arial" w:cs="Arial"/>
        </w:rPr>
        <w:t xml:space="preserve"> </w:t>
      </w:r>
      <w:r w:rsidRPr="00326E49">
        <w:rPr>
          <w:rFonts w:ascii="Arial" w:hAnsi="Arial" w:cs="Arial"/>
        </w:rPr>
        <w:t>and facilitate class screening.</w:t>
      </w:r>
    </w:p>
    <w:p w:rsidR="001C1D03" w:rsidRDefault="005E3EED" w:rsidP="00850675">
      <w:pPr>
        <w:numPr>
          <w:ilvl w:val="0"/>
          <w:numId w:val="1"/>
        </w:numPr>
        <w:spacing w:line="276" w:lineRule="auto"/>
        <w:rPr>
          <w:rFonts w:ascii="Arial" w:hAnsi="Arial" w:cs="Arial"/>
        </w:rPr>
      </w:pPr>
      <w:r w:rsidRPr="001C1D03">
        <w:rPr>
          <w:rFonts w:ascii="Arial" w:hAnsi="Arial" w:cs="Arial"/>
        </w:rPr>
        <w:t xml:space="preserve">To maintain </w:t>
      </w:r>
      <w:r w:rsidR="001C1D03" w:rsidRPr="001C1D03">
        <w:rPr>
          <w:rFonts w:ascii="Arial" w:hAnsi="Arial" w:cs="Arial"/>
        </w:rPr>
        <w:t xml:space="preserve">an enabling and engaging learning environment that sets high aesthetic expectations and promotes active and independent learning. </w:t>
      </w:r>
    </w:p>
    <w:p w:rsidR="005E3EED" w:rsidRPr="00BE1534" w:rsidRDefault="005E3EED" w:rsidP="005E3EED">
      <w:pPr>
        <w:numPr>
          <w:ilvl w:val="0"/>
          <w:numId w:val="1"/>
        </w:numPr>
        <w:spacing w:line="276" w:lineRule="auto"/>
        <w:rPr>
          <w:rFonts w:ascii="Arial" w:hAnsi="Arial" w:cs="Arial"/>
        </w:rPr>
      </w:pPr>
      <w:r w:rsidRPr="00BE1534">
        <w:rPr>
          <w:rFonts w:ascii="Arial" w:hAnsi="Arial" w:cs="Arial"/>
        </w:rPr>
        <w:t xml:space="preserve">To </w:t>
      </w:r>
      <w:r w:rsidR="00A82C86">
        <w:rPr>
          <w:rFonts w:ascii="Arial" w:hAnsi="Arial" w:cs="Arial"/>
        </w:rPr>
        <w:t>be responsible for preparing</w:t>
      </w:r>
      <w:r w:rsidRPr="00BE1534">
        <w:rPr>
          <w:rFonts w:ascii="Arial" w:hAnsi="Arial" w:cs="Arial"/>
        </w:rPr>
        <w:t xml:space="preserve"> the class for festivals and class plays</w:t>
      </w:r>
      <w:r w:rsidR="00A82C86">
        <w:rPr>
          <w:rFonts w:ascii="Arial" w:hAnsi="Arial" w:cs="Arial"/>
        </w:rPr>
        <w:t xml:space="preserve"> and do so in collaboration with subject teachers.</w:t>
      </w:r>
    </w:p>
    <w:p w:rsidR="005E3EED" w:rsidRPr="00BE1534" w:rsidRDefault="005E3EED" w:rsidP="005E3EED">
      <w:pPr>
        <w:numPr>
          <w:ilvl w:val="0"/>
          <w:numId w:val="1"/>
        </w:numPr>
        <w:spacing w:line="276" w:lineRule="auto"/>
        <w:rPr>
          <w:rFonts w:ascii="Arial" w:hAnsi="Arial" w:cs="Arial"/>
        </w:rPr>
      </w:pPr>
      <w:r w:rsidRPr="00BE1534">
        <w:rPr>
          <w:rFonts w:ascii="Arial" w:hAnsi="Arial" w:cs="Arial"/>
        </w:rPr>
        <w:t xml:space="preserve">To </w:t>
      </w:r>
      <w:proofErr w:type="spellStart"/>
      <w:r w:rsidR="00A82C86">
        <w:rPr>
          <w:rFonts w:ascii="Arial" w:hAnsi="Arial" w:cs="Arial"/>
        </w:rPr>
        <w:t>organsie</w:t>
      </w:r>
      <w:proofErr w:type="spellEnd"/>
      <w:r w:rsidR="00A82C86">
        <w:rPr>
          <w:rFonts w:ascii="Arial" w:hAnsi="Arial" w:cs="Arial"/>
        </w:rPr>
        <w:t xml:space="preserve"> and lead</w:t>
      </w:r>
      <w:r w:rsidRPr="00BE1534">
        <w:rPr>
          <w:rFonts w:ascii="Arial" w:hAnsi="Arial" w:cs="Arial"/>
        </w:rPr>
        <w:t xml:space="preserve"> </w:t>
      </w:r>
      <w:r w:rsidR="00A82C86">
        <w:rPr>
          <w:rFonts w:ascii="Arial" w:hAnsi="Arial" w:cs="Arial"/>
        </w:rPr>
        <w:t xml:space="preserve">extra-curricular opportunities, such as </w:t>
      </w:r>
      <w:r w:rsidRPr="00BE1534">
        <w:rPr>
          <w:rFonts w:ascii="Arial" w:hAnsi="Arial" w:cs="Arial"/>
        </w:rPr>
        <w:t>class outings, trips and events.</w:t>
      </w:r>
    </w:p>
    <w:p w:rsidR="001C1D03" w:rsidRDefault="005E3EED" w:rsidP="004333FE">
      <w:pPr>
        <w:numPr>
          <w:ilvl w:val="0"/>
          <w:numId w:val="1"/>
        </w:numPr>
        <w:spacing w:line="276" w:lineRule="auto"/>
        <w:rPr>
          <w:rFonts w:ascii="Arial" w:hAnsi="Arial" w:cs="Arial"/>
        </w:rPr>
      </w:pPr>
      <w:r w:rsidRPr="001C1D03">
        <w:rPr>
          <w:rFonts w:ascii="Arial" w:hAnsi="Arial" w:cs="Arial"/>
        </w:rPr>
        <w:t xml:space="preserve">To </w:t>
      </w:r>
      <w:r w:rsidR="001C1D03" w:rsidRPr="001C1D03">
        <w:rPr>
          <w:rFonts w:ascii="Arial" w:hAnsi="Arial" w:cs="Arial"/>
        </w:rPr>
        <w:t xml:space="preserve">use the school’s reporting systems to maintain robust records, including communication with parents and multi-agency partnership working </w:t>
      </w:r>
    </w:p>
    <w:p w:rsidR="00A82C86" w:rsidRDefault="005E3EED" w:rsidP="00A82C86">
      <w:pPr>
        <w:numPr>
          <w:ilvl w:val="0"/>
          <w:numId w:val="1"/>
        </w:numPr>
        <w:spacing w:line="276" w:lineRule="auto"/>
        <w:rPr>
          <w:rFonts w:ascii="Arial" w:hAnsi="Arial" w:cs="Arial"/>
        </w:rPr>
      </w:pPr>
      <w:r w:rsidRPr="001C1D03">
        <w:rPr>
          <w:rFonts w:ascii="Arial" w:hAnsi="Arial" w:cs="Arial"/>
        </w:rPr>
        <w:t xml:space="preserve">To </w:t>
      </w:r>
      <w:r w:rsidR="001C1D03">
        <w:rPr>
          <w:rFonts w:ascii="Arial" w:hAnsi="Arial" w:cs="Arial"/>
        </w:rPr>
        <w:t xml:space="preserve">report annually on </w:t>
      </w:r>
      <w:r w:rsidRPr="001C1D03">
        <w:rPr>
          <w:rFonts w:ascii="Arial" w:hAnsi="Arial" w:cs="Arial"/>
        </w:rPr>
        <w:t xml:space="preserve">pupil </w:t>
      </w:r>
      <w:r w:rsidR="001C1D03">
        <w:rPr>
          <w:rFonts w:ascii="Arial" w:hAnsi="Arial" w:cs="Arial"/>
        </w:rPr>
        <w:t xml:space="preserve">progress to parents, in collaboration with subject teachers. </w:t>
      </w:r>
    </w:p>
    <w:p w:rsidR="005E3EED" w:rsidRPr="00A82C86" w:rsidRDefault="00A82C86" w:rsidP="00A82C86">
      <w:pPr>
        <w:numPr>
          <w:ilvl w:val="0"/>
          <w:numId w:val="1"/>
        </w:numPr>
        <w:spacing w:line="276" w:lineRule="auto"/>
        <w:rPr>
          <w:rFonts w:ascii="Arial" w:hAnsi="Arial" w:cs="Arial"/>
        </w:rPr>
      </w:pPr>
      <w:r w:rsidRPr="00BE1534">
        <w:rPr>
          <w:rFonts w:ascii="Arial" w:hAnsi="Arial" w:cs="Arial"/>
        </w:rPr>
        <w:t xml:space="preserve">To </w:t>
      </w:r>
      <w:proofErr w:type="spellStart"/>
      <w:r w:rsidRPr="00BE1534">
        <w:rPr>
          <w:rFonts w:ascii="Arial" w:hAnsi="Arial" w:cs="Arial"/>
        </w:rPr>
        <w:t>organise</w:t>
      </w:r>
      <w:proofErr w:type="spellEnd"/>
      <w:r w:rsidRPr="00BE1534">
        <w:rPr>
          <w:rFonts w:ascii="Arial" w:hAnsi="Arial" w:cs="Arial"/>
        </w:rPr>
        <w:t xml:space="preserve"> and present Parent </w:t>
      </w:r>
      <w:r>
        <w:rPr>
          <w:rFonts w:ascii="Arial" w:hAnsi="Arial" w:cs="Arial"/>
        </w:rPr>
        <w:t xml:space="preserve">Consultations, </w:t>
      </w:r>
      <w:r w:rsidRPr="00BE1534">
        <w:rPr>
          <w:rFonts w:ascii="Arial" w:hAnsi="Arial" w:cs="Arial"/>
        </w:rPr>
        <w:t xml:space="preserve">including Home Visits when required.  </w:t>
      </w:r>
    </w:p>
    <w:p w:rsidR="005E3EED" w:rsidRPr="00BE1534" w:rsidRDefault="005E3EED" w:rsidP="005E3EED">
      <w:pPr>
        <w:numPr>
          <w:ilvl w:val="0"/>
          <w:numId w:val="1"/>
        </w:numPr>
        <w:spacing w:line="276" w:lineRule="auto"/>
        <w:rPr>
          <w:rFonts w:ascii="Arial" w:hAnsi="Arial" w:cs="Arial"/>
        </w:rPr>
      </w:pPr>
      <w:r w:rsidRPr="00BE1534">
        <w:rPr>
          <w:rFonts w:ascii="Arial" w:hAnsi="Arial" w:cs="Arial"/>
        </w:rPr>
        <w:t xml:space="preserve">To </w:t>
      </w:r>
      <w:r w:rsidR="001C1D03">
        <w:rPr>
          <w:rFonts w:ascii="Arial" w:hAnsi="Arial" w:cs="Arial"/>
        </w:rPr>
        <w:t xml:space="preserve">actively </w:t>
      </w:r>
      <w:r w:rsidRPr="00BE1534">
        <w:rPr>
          <w:rFonts w:ascii="Arial" w:hAnsi="Arial" w:cs="Arial"/>
        </w:rPr>
        <w:t xml:space="preserve">participate in the admissions process for new pupils.  </w:t>
      </w:r>
    </w:p>
    <w:p w:rsidR="005E3EED" w:rsidRPr="00BE1534" w:rsidRDefault="005E3EED" w:rsidP="005E3EED">
      <w:pPr>
        <w:pStyle w:val="Heading3"/>
        <w:rPr>
          <w:rFonts w:ascii="Arial" w:hAnsi="Arial" w:cs="Arial"/>
        </w:rPr>
      </w:pPr>
      <w:r w:rsidRPr="00BE1534">
        <w:rPr>
          <w:rFonts w:ascii="Arial" w:hAnsi="Arial" w:cs="Arial"/>
        </w:rPr>
        <w:t>General Duties</w:t>
      </w:r>
    </w:p>
    <w:p w:rsidR="005E3EED" w:rsidRPr="00BE1534" w:rsidRDefault="005E3EED" w:rsidP="005E3EED">
      <w:pPr>
        <w:numPr>
          <w:ilvl w:val="0"/>
          <w:numId w:val="2"/>
        </w:numPr>
        <w:spacing w:line="276" w:lineRule="auto"/>
        <w:rPr>
          <w:rFonts w:ascii="Arial" w:hAnsi="Arial" w:cs="Arial"/>
          <w:b/>
          <w:bCs/>
        </w:rPr>
      </w:pPr>
      <w:r w:rsidRPr="00BE1534">
        <w:rPr>
          <w:rFonts w:ascii="Arial" w:hAnsi="Arial" w:cs="Arial"/>
        </w:rPr>
        <w:t>To receive assistance, when appropriate, from a more experienced colleague or a specialist teacher in those areas in which he/she is less qualified/experienced.</w:t>
      </w:r>
    </w:p>
    <w:p w:rsidR="005E3EED" w:rsidRPr="00BE1534" w:rsidRDefault="005E3EED" w:rsidP="005E3EED">
      <w:pPr>
        <w:numPr>
          <w:ilvl w:val="0"/>
          <w:numId w:val="2"/>
        </w:numPr>
        <w:spacing w:line="276" w:lineRule="auto"/>
        <w:rPr>
          <w:rFonts w:ascii="Arial" w:hAnsi="Arial" w:cs="Arial"/>
        </w:rPr>
      </w:pPr>
      <w:r w:rsidRPr="00BE1534">
        <w:rPr>
          <w:rFonts w:ascii="Arial" w:hAnsi="Arial" w:cs="Arial"/>
        </w:rPr>
        <w:t>To work during the first year with the Senior Education Manager</w:t>
      </w:r>
      <w:r w:rsidR="00A82C86">
        <w:rPr>
          <w:rFonts w:ascii="Arial" w:hAnsi="Arial" w:cs="Arial"/>
        </w:rPr>
        <w:t>,</w:t>
      </w:r>
      <w:r w:rsidRPr="00BE1534">
        <w:rPr>
          <w:rFonts w:ascii="Arial" w:hAnsi="Arial" w:cs="Arial"/>
        </w:rPr>
        <w:t xml:space="preserve"> who will act as a mentor</w:t>
      </w:r>
    </w:p>
    <w:p w:rsidR="005E3EED" w:rsidRPr="00BE1534" w:rsidRDefault="005E3EED" w:rsidP="00460A0C">
      <w:pPr>
        <w:numPr>
          <w:ilvl w:val="0"/>
          <w:numId w:val="2"/>
        </w:numPr>
        <w:spacing w:line="276" w:lineRule="auto"/>
        <w:rPr>
          <w:rFonts w:ascii="Arial" w:hAnsi="Arial" w:cs="Arial"/>
        </w:rPr>
      </w:pPr>
      <w:r w:rsidRPr="00BE1534">
        <w:rPr>
          <w:rFonts w:ascii="Arial" w:hAnsi="Arial" w:cs="Arial"/>
        </w:rPr>
        <w:t xml:space="preserve">To undertake appropriate preparation, study and training as necessary both for the effective delivery of the curriculum and to advance the school’s ethos, principles and objectives; to engage in personal </w:t>
      </w:r>
      <w:r w:rsidR="00460A0C" w:rsidRPr="00BE1534">
        <w:rPr>
          <w:rFonts w:ascii="Arial" w:hAnsi="Arial" w:cs="Arial"/>
        </w:rPr>
        <w:t>reflection and self-development</w:t>
      </w:r>
      <w:r w:rsidRPr="00BE1534">
        <w:rPr>
          <w:rFonts w:ascii="Arial" w:hAnsi="Arial" w:cs="Arial"/>
        </w:rPr>
        <w:t xml:space="preserve">.  </w:t>
      </w:r>
    </w:p>
    <w:p w:rsidR="005E3EED" w:rsidRPr="00BE1534" w:rsidRDefault="00460A0C" w:rsidP="005E3EED">
      <w:pPr>
        <w:numPr>
          <w:ilvl w:val="0"/>
          <w:numId w:val="2"/>
        </w:numPr>
        <w:spacing w:line="276" w:lineRule="auto"/>
        <w:rPr>
          <w:rFonts w:ascii="Arial" w:hAnsi="Arial" w:cs="Arial"/>
        </w:rPr>
      </w:pPr>
      <w:r w:rsidRPr="00BE1534">
        <w:rPr>
          <w:rFonts w:ascii="Arial" w:hAnsi="Arial" w:cs="Arial"/>
        </w:rPr>
        <w:t>To attend weekly</w:t>
      </w:r>
      <w:r w:rsidR="005E3EED" w:rsidRPr="00BE1534">
        <w:rPr>
          <w:rFonts w:ascii="Arial" w:hAnsi="Arial" w:cs="Arial"/>
        </w:rPr>
        <w:t xml:space="preserve"> staff meetings.</w:t>
      </w:r>
    </w:p>
    <w:p w:rsidR="005E3EED" w:rsidRPr="00BE1534" w:rsidRDefault="005E3EED" w:rsidP="005E3EED">
      <w:pPr>
        <w:numPr>
          <w:ilvl w:val="0"/>
          <w:numId w:val="2"/>
        </w:numPr>
        <w:spacing w:line="276" w:lineRule="auto"/>
        <w:rPr>
          <w:rFonts w:ascii="Arial" w:hAnsi="Arial" w:cs="Arial"/>
        </w:rPr>
      </w:pPr>
      <w:r w:rsidRPr="00BE1534">
        <w:rPr>
          <w:rFonts w:ascii="Arial" w:hAnsi="Arial" w:cs="Arial"/>
        </w:rPr>
        <w:t xml:space="preserve">To attend out of school </w:t>
      </w:r>
      <w:proofErr w:type="gramStart"/>
      <w:r w:rsidRPr="00BE1534">
        <w:rPr>
          <w:rFonts w:ascii="Arial" w:hAnsi="Arial" w:cs="Arial"/>
        </w:rPr>
        <w:t>hours</w:t>
      </w:r>
      <w:proofErr w:type="gramEnd"/>
      <w:r w:rsidRPr="00BE1534">
        <w:rPr>
          <w:rFonts w:ascii="Arial" w:hAnsi="Arial" w:cs="Arial"/>
        </w:rPr>
        <w:t xml:space="preserve"> meetings when necessary.</w:t>
      </w:r>
    </w:p>
    <w:p w:rsidR="005E3EED" w:rsidRPr="00326E49" w:rsidRDefault="005E3EED" w:rsidP="005E3EED">
      <w:pPr>
        <w:numPr>
          <w:ilvl w:val="0"/>
          <w:numId w:val="2"/>
        </w:numPr>
        <w:spacing w:line="276" w:lineRule="auto"/>
        <w:rPr>
          <w:rFonts w:ascii="Arial" w:hAnsi="Arial" w:cs="Arial"/>
        </w:rPr>
      </w:pPr>
      <w:r w:rsidRPr="00326E49">
        <w:rPr>
          <w:rFonts w:ascii="Arial" w:hAnsi="Arial" w:cs="Arial"/>
        </w:rPr>
        <w:t>To attend inset and training days, as required.</w:t>
      </w:r>
    </w:p>
    <w:p w:rsidR="005E3EED" w:rsidRPr="00326E49" w:rsidRDefault="005E3EED" w:rsidP="005E3EED">
      <w:pPr>
        <w:numPr>
          <w:ilvl w:val="0"/>
          <w:numId w:val="2"/>
        </w:numPr>
        <w:spacing w:line="276" w:lineRule="auto"/>
        <w:rPr>
          <w:rFonts w:ascii="Arial" w:hAnsi="Arial" w:cs="Arial"/>
        </w:rPr>
      </w:pPr>
      <w:r w:rsidRPr="00326E49">
        <w:rPr>
          <w:rFonts w:ascii="Arial" w:hAnsi="Arial" w:cs="Arial"/>
        </w:rPr>
        <w:t xml:space="preserve">To participate in school events during school holidays or weekends, as required.   </w:t>
      </w:r>
    </w:p>
    <w:p w:rsidR="005E3EED" w:rsidRPr="00BE1534" w:rsidRDefault="00A82C86" w:rsidP="005E3EED">
      <w:pPr>
        <w:numPr>
          <w:ilvl w:val="0"/>
          <w:numId w:val="2"/>
        </w:numPr>
        <w:spacing w:line="276" w:lineRule="auto"/>
        <w:rPr>
          <w:rFonts w:ascii="Arial" w:hAnsi="Arial" w:cs="Arial"/>
        </w:rPr>
      </w:pPr>
      <w:r>
        <w:rPr>
          <w:rFonts w:ascii="Arial" w:hAnsi="Arial" w:cs="Arial"/>
        </w:rPr>
        <w:t>To take on administrative tasks, appropriate to the role of the class teacher and as a member of the wider community.</w:t>
      </w:r>
    </w:p>
    <w:p w:rsidR="005E3EED" w:rsidRPr="00BE1534" w:rsidRDefault="005E3EED" w:rsidP="005E3EED">
      <w:pPr>
        <w:numPr>
          <w:ilvl w:val="0"/>
          <w:numId w:val="2"/>
        </w:numPr>
        <w:spacing w:line="276" w:lineRule="auto"/>
        <w:rPr>
          <w:rFonts w:ascii="Arial" w:hAnsi="Arial" w:cs="Arial"/>
        </w:rPr>
      </w:pPr>
      <w:r w:rsidRPr="00BE1534">
        <w:rPr>
          <w:rFonts w:ascii="Arial" w:hAnsi="Arial" w:cs="Arial"/>
        </w:rPr>
        <w:t xml:space="preserve">To </w:t>
      </w:r>
      <w:proofErr w:type="spellStart"/>
      <w:r w:rsidRPr="00BE1534">
        <w:rPr>
          <w:rFonts w:ascii="Arial" w:hAnsi="Arial" w:cs="Arial"/>
        </w:rPr>
        <w:t>familarise</w:t>
      </w:r>
      <w:proofErr w:type="spellEnd"/>
      <w:r w:rsidRPr="00BE1534">
        <w:rPr>
          <w:rFonts w:ascii="Arial" w:hAnsi="Arial" w:cs="Arial"/>
        </w:rPr>
        <w:t xml:space="preserve"> him/herself with and adhere to the School’s policies and procedures and to support their implementation including the Safeguarding</w:t>
      </w:r>
      <w:r w:rsidR="002873B0" w:rsidRPr="00BE1534">
        <w:rPr>
          <w:rFonts w:ascii="Arial" w:hAnsi="Arial" w:cs="Arial"/>
        </w:rPr>
        <w:t>, Equal</w:t>
      </w:r>
      <w:r w:rsidRPr="00BE1534">
        <w:rPr>
          <w:rFonts w:ascii="Arial" w:hAnsi="Arial" w:cs="Arial"/>
        </w:rPr>
        <w:t xml:space="preserve"> Opportunities and Health and Safety policies.  </w:t>
      </w:r>
    </w:p>
    <w:p w:rsidR="005E3EED" w:rsidRPr="00326E49" w:rsidRDefault="005E3EED" w:rsidP="005E3EED">
      <w:pPr>
        <w:numPr>
          <w:ilvl w:val="0"/>
          <w:numId w:val="2"/>
        </w:numPr>
        <w:spacing w:line="276" w:lineRule="auto"/>
        <w:rPr>
          <w:rFonts w:ascii="Arial" w:hAnsi="Arial" w:cs="Arial"/>
        </w:rPr>
      </w:pPr>
      <w:r w:rsidRPr="00326E49">
        <w:rPr>
          <w:rFonts w:ascii="Arial" w:hAnsi="Arial" w:cs="Arial"/>
        </w:rPr>
        <w:t>To cover for absent col</w:t>
      </w:r>
      <w:r w:rsidR="00460A0C" w:rsidRPr="00326E49">
        <w:rPr>
          <w:rFonts w:ascii="Arial" w:hAnsi="Arial" w:cs="Arial"/>
        </w:rPr>
        <w:t xml:space="preserve">leagues as requested and able </w:t>
      </w:r>
    </w:p>
    <w:p w:rsidR="005E3EED" w:rsidRPr="00326E49" w:rsidRDefault="005E3EED" w:rsidP="005E3EED">
      <w:pPr>
        <w:numPr>
          <w:ilvl w:val="0"/>
          <w:numId w:val="2"/>
        </w:numPr>
        <w:spacing w:line="276" w:lineRule="auto"/>
        <w:rPr>
          <w:rFonts w:ascii="Arial" w:hAnsi="Arial" w:cs="Arial"/>
        </w:rPr>
      </w:pPr>
      <w:r w:rsidRPr="00326E49">
        <w:rPr>
          <w:rFonts w:ascii="Arial" w:hAnsi="Arial" w:cs="Arial"/>
        </w:rPr>
        <w:lastRenderedPageBreak/>
        <w:t xml:space="preserve">To share responsibility for supervision of all pupils during non-class hours within the school day. </w:t>
      </w:r>
    </w:p>
    <w:p w:rsidR="005E3EED" w:rsidRPr="00BE1534" w:rsidRDefault="005E3EED" w:rsidP="005E3EED">
      <w:pPr>
        <w:numPr>
          <w:ilvl w:val="0"/>
          <w:numId w:val="2"/>
        </w:numPr>
        <w:spacing w:line="320" w:lineRule="atLeast"/>
        <w:rPr>
          <w:rFonts w:ascii="Arial" w:hAnsi="Arial" w:cs="Arial"/>
        </w:rPr>
      </w:pPr>
      <w:r w:rsidRPr="00BE1534">
        <w:rPr>
          <w:rFonts w:ascii="Arial" w:hAnsi="Arial" w:cs="Arial"/>
        </w:rPr>
        <w:t>To undertake break-time duties.</w:t>
      </w:r>
    </w:p>
    <w:p w:rsidR="005E3EED" w:rsidRPr="00BE1534" w:rsidRDefault="005E3EED" w:rsidP="005E3EED">
      <w:pPr>
        <w:pStyle w:val="Heading2"/>
        <w:rPr>
          <w:rFonts w:ascii="Arial" w:hAnsi="Arial" w:cs="Arial"/>
        </w:rPr>
      </w:pPr>
      <w:r w:rsidRPr="00BE1534">
        <w:rPr>
          <w:rFonts w:ascii="Arial" w:hAnsi="Arial" w:cs="Arial"/>
        </w:rPr>
        <w:t>Person Specification</w:t>
      </w:r>
    </w:p>
    <w:p w:rsidR="005E3EED" w:rsidRPr="00BE1534" w:rsidRDefault="005E3EED" w:rsidP="005E3EED">
      <w:pPr>
        <w:pStyle w:val="NormalWeb"/>
        <w:spacing w:before="0" w:beforeAutospacing="0" w:after="0"/>
        <w:rPr>
          <w:rFonts w:ascii="Arial" w:hAnsi="Arial" w:cs="Arial"/>
        </w:rPr>
      </w:pPr>
      <w:r w:rsidRPr="00BE1534">
        <w:rPr>
          <w:rFonts w:ascii="Arial" w:hAnsi="Arial" w:cs="Arial"/>
          <w:bCs/>
        </w:rPr>
        <w:t>This section details the knowledge, skills and experience required for the role.</w:t>
      </w:r>
    </w:p>
    <w:p w:rsidR="005E3EED" w:rsidRPr="007F78E5" w:rsidRDefault="005E3EED" w:rsidP="005E3EED">
      <w:pPr>
        <w:pStyle w:val="NormalWeb"/>
        <w:spacing w:before="0" w:beforeAutospacing="0" w:after="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542"/>
      </w:tblGrid>
      <w:tr w:rsidR="005E3EED" w:rsidRPr="00BE1534" w:rsidTr="00E01FDD">
        <w:trPr>
          <w:trHeight w:val="393"/>
        </w:trPr>
        <w:tc>
          <w:tcPr>
            <w:tcW w:w="4474" w:type="dxa"/>
            <w:shd w:val="clear" w:color="auto" w:fill="D9D9D9"/>
          </w:tcPr>
          <w:p w:rsidR="005E3EED" w:rsidRPr="00BE1534" w:rsidRDefault="005E3EED" w:rsidP="0002023D">
            <w:pPr>
              <w:pStyle w:val="Heading3"/>
              <w:spacing w:before="0"/>
              <w:rPr>
                <w:rFonts w:ascii="Arial" w:hAnsi="Arial" w:cs="Arial"/>
              </w:rPr>
            </w:pPr>
            <w:r w:rsidRPr="00BE1534">
              <w:rPr>
                <w:rFonts w:ascii="Arial" w:hAnsi="Arial" w:cs="Arial"/>
              </w:rPr>
              <w:t xml:space="preserve">Essential </w:t>
            </w:r>
          </w:p>
        </w:tc>
        <w:tc>
          <w:tcPr>
            <w:tcW w:w="4542" w:type="dxa"/>
            <w:shd w:val="clear" w:color="auto" w:fill="D9D9D9"/>
          </w:tcPr>
          <w:p w:rsidR="005E3EED" w:rsidRPr="00BE1534" w:rsidRDefault="005E3EED" w:rsidP="0002023D">
            <w:pPr>
              <w:pStyle w:val="Heading3"/>
              <w:spacing w:before="0"/>
              <w:rPr>
                <w:rFonts w:ascii="Arial" w:hAnsi="Arial" w:cs="Arial"/>
              </w:rPr>
            </w:pPr>
            <w:r w:rsidRPr="00BE1534">
              <w:rPr>
                <w:rFonts w:ascii="Arial" w:hAnsi="Arial" w:cs="Arial"/>
              </w:rPr>
              <w:t>Desirable</w:t>
            </w:r>
          </w:p>
        </w:tc>
      </w:tr>
      <w:tr w:rsidR="005E3EED" w:rsidRPr="00BE1534" w:rsidTr="00E01FDD">
        <w:tc>
          <w:tcPr>
            <w:tcW w:w="4474" w:type="dxa"/>
          </w:tcPr>
          <w:p w:rsidR="005E3EED" w:rsidRPr="00BE1534" w:rsidRDefault="005E3EED" w:rsidP="0002023D">
            <w:pPr>
              <w:rPr>
                <w:rFonts w:ascii="Arial" w:hAnsi="Arial" w:cs="Arial"/>
                <w:b/>
                <w:szCs w:val="24"/>
              </w:rPr>
            </w:pPr>
            <w:r w:rsidRPr="00BE1534">
              <w:rPr>
                <w:rFonts w:ascii="Arial" w:hAnsi="Arial" w:cs="Arial"/>
                <w:b/>
                <w:szCs w:val="24"/>
              </w:rPr>
              <w:t>Knowledge</w:t>
            </w:r>
          </w:p>
        </w:tc>
        <w:tc>
          <w:tcPr>
            <w:tcW w:w="4542" w:type="dxa"/>
          </w:tcPr>
          <w:p w:rsidR="005E3EED" w:rsidRPr="00BE1534" w:rsidRDefault="005E3EED" w:rsidP="0002023D">
            <w:pPr>
              <w:rPr>
                <w:rFonts w:ascii="Arial" w:hAnsi="Arial" w:cs="Arial"/>
                <w:szCs w:val="24"/>
              </w:rPr>
            </w:pPr>
          </w:p>
        </w:tc>
      </w:tr>
      <w:tr w:rsidR="005E3EED" w:rsidRPr="00BE1534" w:rsidTr="00E01FDD">
        <w:tc>
          <w:tcPr>
            <w:tcW w:w="4474" w:type="dxa"/>
          </w:tcPr>
          <w:tbl>
            <w:tblPr>
              <w:tblW w:w="0" w:type="auto"/>
              <w:tblBorders>
                <w:top w:val="nil"/>
                <w:left w:val="nil"/>
                <w:bottom w:val="nil"/>
                <w:right w:val="nil"/>
              </w:tblBorders>
              <w:tblLook w:val="0000" w:firstRow="0" w:lastRow="0" w:firstColumn="0" w:lastColumn="0" w:noHBand="0" w:noVBand="0"/>
            </w:tblPr>
            <w:tblGrid>
              <w:gridCol w:w="4258"/>
            </w:tblGrid>
            <w:tr w:rsidR="005E3EED" w:rsidRPr="00BE1534">
              <w:trPr>
                <w:trHeight w:val="244"/>
              </w:trPr>
              <w:tc>
                <w:tcPr>
                  <w:tcW w:w="0" w:type="auto"/>
                </w:tcPr>
                <w:p w:rsidR="005E3EED" w:rsidRPr="00BE1534" w:rsidRDefault="005E3EED" w:rsidP="0002023D">
                  <w:pPr>
                    <w:ind w:left="-108"/>
                    <w:rPr>
                      <w:rFonts w:ascii="Arial" w:hAnsi="Arial" w:cs="Arial"/>
                      <w:szCs w:val="24"/>
                    </w:rPr>
                  </w:pPr>
                  <w:r w:rsidRPr="00BE1534">
                    <w:rPr>
                      <w:rFonts w:ascii="Arial" w:hAnsi="Arial" w:cs="Arial"/>
                      <w:szCs w:val="24"/>
                    </w:rPr>
                    <w:t>In depth knowledge of Steiner Waldorf education and its curriculum</w:t>
                  </w:r>
                </w:p>
              </w:tc>
            </w:tr>
          </w:tbl>
          <w:p w:rsidR="005E3EED" w:rsidRPr="00BE1534" w:rsidRDefault="005E3EED" w:rsidP="0002023D">
            <w:pPr>
              <w:rPr>
                <w:rFonts w:ascii="Arial" w:hAnsi="Arial" w:cs="Arial"/>
                <w:szCs w:val="24"/>
              </w:rPr>
            </w:pPr>
          </w:p>
        </w:tc>
        <w:tc>
          <w:tcPr>
            <w:tcW w:w="4542" w:type="dxa"/>
          </w:tcPr>
          <w:p w:rsidR="005E3EED" w:rsidRPr="00BE1534" w:rsidRDefault="005E3EED" w:rsidP="0002023D">
            <w:pPr>
              <w:rPr>
                <w:rFonts w:ascii="Arial" w:hAnsi="Arial" w:cs="Arial"/>
                <w:szCs w:val="24"/>
              </w:rPr>
            </w:pPr>
            <w:r w:rsidRPr="00BE1534">
              <w:rPr>
                <w:rFonts w:ascii="Arial" w:hAnsi="Arial" w:cs="Arial"/>
                <w:szCs w:val="24"/>
              </w:rPr>
              <w:t>Knowledge of the anthroposophical basis of Steiner Waldorf education</w:t>
            </w:r>
          </w:p>
        </w:tc>
      </w:tr>
      <w:tr w:rsidR="005E3EED" w:rsidRPr="00BE1534" w:rsidTr="00E01FDD">
        <w:tc>
          <w:tcPr>
            <w:tcW w:w="4474" w:type="dxa"/>
          </w:tcPr>
          <w:p w:rsidR="005E3EED" w:rsidRPr="00BE1534" w:rsidRDefault="005E3EED" w:rsidP="0002023D">
            <w:pPr>
              <w:rPr>
                <w:rFonts w:ascii="Arial" w:hAnsi="Arial" w:cs="Arial"/>
                <w:szCs w:val="24"/>
              </w:rPr>
            </w:pPr>
            <w:r w:rsidRPr="00BE1534">
              <w:rPr>
                <w:rFonts w:ascii="Arial" w:hAnsi="Arial" w:cs="Arial"/>
                <w:szCs w:val="24"/>
              </w:rPr>
              <w:t>Knowledge of the curriculum relevant to the age group to be taught</w:t>
            </w:r>
          </w:p>
        </w:tc>
        <w:tc>
          <w:tcPr>
            <w:tcW w:w="4542" w:type="dxa"/>
          </w:tcPr>
          <w:p w:rsidR="005E3EED" w:rsidRPr="00BE1534" w:rsidRDefault="005E3EED" w:rsidP="0002023D">
            <w:pPr>
              <w:rPr>
                <w:rFonts w:ascii="Arial" w:hAnsi="Arial" w:cs="Arial"/>
                <w:szCs w:val="24"/>
              </w:rPr>
            </w:pPr>
          </w:p>
        </w:tc>
      </w:tr>
      <w:tr w:rsidR="005E3EED" w:rsidRPr="00BE1534" w:rsidTr="00E01FDD">
        <w:tc>
          <w:tcPr>
            <w:tcW w:w="4474" w:type="dxa"/>
          </w:tcPr>
          <w:p w:rsidR="005E3EED" w:rsidRPr="00BE1534" w:rsidRDefault="005E3EED" w:rsidP="0002023D">
            <w:pPr>
              <w:rPr>
                <w:rFonts w:ascii="Arial" w:hAnsi="Arial" w:cs="Arial"/>
                <w:b/>
                <w:szCs w:val="24"/>
              </w:rPr>
            </w:pPr>
            <w:r w:rsidRPr="00BE1534">
              <w:rPr>
                <w:rFonts w:ascii="Arial" w:hAnsi="Arial" w:cs="Arial"/>
                <w:b/>
                <w:szCs w:val="24"/>
              </w:rPr>
              <w:t>Qualifications and Skills</w:t>
            </w:r>
          </w:p>
        </w:tc>
        <w:tc>
          <w:tcPr>
            <w:tcW w:w="4542" w:type="dxa"/>
          </w:tcPr>
          <w:p w:rsidR="005E3EED" w:rsidRPr="00BE1534" w:rsidRDefault="005E3EED" w:rsidP="0002023D">
            <w:pPr>
              <w:rPr>
                <w:rFonts w:ascii="Arial" w:hAnsi="Arial" w:cs="Arial"/>
                <w:szCs w:val="24"/>
              </w:rPr>
            </w:pPr>
          </w:p>
        </w:tc>
      </w:tr>
      <w:tr w:rsidR="005E3EED" w:rsidRPr="00BE1534" w:rsidTr="00E01FDD">
        <w:tc>
          <w:tcPr>
            <w:tcW w:w="4474" w:type="dxa"/>
          </w:tcPr>
          <w:p w:rsidR="005E3EED" w:rsidRPr="00BE1534" w:rsidRDefault="005E3EED" w:rsidP="0002023D">
            <w:pPr>
              <w:rPr>
                <w:rFonts w:ascii="Arial" w:hAnsi="Arial" w:cs="Arial"/>
                <w:szCs w:val="24"/>
              </w:rPr>
            </w:pPr>
            <w:r w:rsidRPr="00BE1534">
              <w:rPr>
                <w:rFonts w:ascii="Arial" w:hAnsi="Arial" w:cs="Arial"/>
              </w:rPr>
              <w:t>Approved Steiner Waldorf Teaching Qualification and/or equivalent relevant experience</w:t>
            </w:r>
          </w:p>
        </w:tc>
        <w:tc>
          <w:tcPr>
            <w:tcW w:w="4542" w:type="dxa"/>
          </w:tcPr>
          <w:p w:rsidR="005E3EED" w:rsidRPr="00BE1534" w:rsidRDefault="005E3EED" w:rsidP="0002023D">
            <w:pPr>
              <w:rPr>
                <w:rFonts w:ascii="Arial" w:hAnsi="Arial" w:cs="Arial"/>
                <w:szCs w:val="24"/>
              </w:rPr>
            </w:pPr>
            <w:r w:rsidRPr="00BE1534">
              <w:rPr>
                <w:rFonts w:ascii="Arial" w:hAnsi="Arial" w:cs="Arial"/>
                <w:szCs w:val="24"/>
              </w:rPr>
              <w:t>Qualified Teacher Status</w:t>
            </w:r>
          </w:p>
          <w:p w:rsidR="005E3EED" w:rsidRPr="00BE1534" w:rsidRDefault="005E3EED" w:rsidP="0002023D">
            <w:pPr>
              <w:rPr>
                <w:rFonts w:ascii="Arial" w:hAnsi="Arial" w:cs="Arial"/>
                <w:szCs w:val="24"/>
              </w:rPr>
            </w:pPr>
          </w:p>
        </w:tc>
      </w:tr>
      <w:tr w:rsidR="00E01FDD" w:rsidRPr="00BE1534" w:rsidTr="00E01FDD">
        <w:tc>
          <w:tcPr>
            <w:tcW w:w="4474" w:type="dxa"/>
          </w:tcPr>
          <w:p w:rsidR="00E01FDD" w:rsidRPr="00BE1534" w:rsidRDefault="00E01FDD" w:rsidP="0002023D">
            <w:pPr>
              <w:rPr>
                <w:rFonts w:ascii="Arial" w:hAnsi="Arial" w:cs="Arial"/>
              </w:rPr>
            </w:pPr>
            <w:r w:rsidRPr="00BE1534">
              <w:rPr>
                <w:rFonts w:ascii="Arial" w:hAnsi="Arial" w:cs="Arial"/>
              </w:rPr>
              <w:t xml:space="preserve">A good standard of education; 5 or more GCSEs or equivalent at Grade C or above , including </w:t>
            </w:r>
            <w:proofErr w:type="spellStart"/>
            <w:r w:rsidRPr="00BE1534">
              <w:rPr>
                <w:rFonts w:ascii="Arial" w:hAnsi="Arial" w:cs="Arial"/>
              </w:rPr>
              <w:t>Maths</w:t>
            </w:r>
            <w:proofErr w:type="spellEnd"/>
            <w:r w:rsidRPr="00BE1534">
              <w:rPr>
                <w:rFonts w:ascii="Arial" w:hAnsi="Arial" w:cs="Arial"/>
              </w:rPr>
              <w:t xml:space="preserve"> and English</w:t>
            </w:r>
          </w:p>
        </w:tc>
        <w:tc>
          <w:tcPr>
            <w:tcW w:w="4542" w:type="dxa"/>
          </w:tcPr>
          <w:p w:rsidR="00E01FDD" w:rsidRPr="00BE1534" w:rsidRDefault="00E01FDD" w:rsidP="0002023D">
            <w:pPr>
              <w:rPr>
                <w:rFonts w:ascii="Arial" w:hAnsi="Arial" w:cs="Arial"/>
                <w:szCs w:val="24"/>
              </w:rPr>
            </w:pPr>
          </w:p>
        </w:tc>
      </w:tr>
      <w:tr w:rsidR="00E01FDD" w:rsidRPr="00BE1534" w:rsidTr="00E01FDD">
        <w:tc>
          <w:tcPr>
            <w:tcW w:w="4474" w:type="dxa"/>
          </w:tcPr>
          <w:p w:rsidR="00E01FDD" w:rsidRPr="00BE1534" w:rsidRDefault="00E01FDD" w:rsidP="0002023D">
            <w:pPr>
              <w:rPr>
                <w:rFonts w:ascii="Arial" w:hAnsi="Arial" w:cs="Arial"/>
              </w:rPr>
            </w:pPr>
            <w:r w:rsidRPr="00BE1534">
              <w:rPr>
                <w:rFonts w:ascii="Arial" w:hAnsi="Arial" w:cs="Arial"/>
              </w:rPr>
              <w:t>Passionate about teaching and learning with evidence of good or outstanding teaching</w:t>
            </w:r>
          </w:p>
        </w:tc>
        <w:tc>
          <w:tcPr>
            <w:tcW w:w="4542" w:type="dxa"/>
          </w:tcPr>
          <w:p w:rsidR="00E01FDD" w:rsidRPr="00BE1534" w:rsidRDefault="00E01FDD" w:rsidP="0002023D">
            <w:pPr>
              <w:rPr>
                <w:rFonts w:ascii="Arial" w:hAnsi="Arial" w:cs="Arial"/>
                <w:szCs w:val="24"/>
              </w:rPr>
            </w:pPr>
          </w:p>
        </w:tc>
      </w:tr>
      <w:tr w:rsidR="005E3EED" w:rsidRPr="00BE1534" w:rsidTr="00E01FDD">
        <w:tc>
          <w:tcPr>
            <w:tcW w:w="4474" w:type="dxa"/>
          </w:tcPr>
          <w:p w:rsidR="005E3EED" w:rsidRPr="00BE1534" w:rsidRDefault="00E01FDD" w:rsidP="00A82C86">
            <w:pPr>
              <w:rPr>
                <w:rFonts w:ascii="Arial" w:hAnsi="Arial" w:cs="Arial"/>
                <w:szCs w:val="24"/>
              </w:rPr>
            </w:pPr>
            <w:r w:rsidRPr="00BE1534">
              <w:rPr>
                <w:rFonts w:ascii="Arial" w:hAnsi="Arial" w:cs="Arial"/>
                <w:szCs w:val="24"/>
              </w:rPr>
              <w:t xml:space="preserve">Ability to plan </w:t>
            </w:r>
            <w:r w:rsidR="00A82C86">
              <w:rPr>
                <w:rFonts w:ascii="Arial" w:hAnsi="Arial" w:cs="Arial"/>
                <w:szCs w:val="24"/>
              </w:rPr>
              <w:t xml:space="preserve">engaging lesson sequences </w:t>
            </w:r>
            <w:r w:rsidR="00220BCE" w:rsidRPr="00BE1534">
              <w:rPr>
                <w:rFonts w:ascii="Arial" w:hAnsi="Arial" w:cs="Arial"/>
                <w:szCs w:val="24"/>
              </w:rPr>
              <w:t>to meet learning objective</w:t>
            </w:r>
            <w:r w:rsidR="00A82C86">
              <w:rPr>
                <w:rFonts w:ascii="Arial" w:hAnsi="Arial" w:cs="Arial"/>
                <w:szCs w:val="24"/>
              </w:rPr>
              <w:t>s</w:t>
            </w:r>
            <w:r w:rsidR="00220BCE" w:rsidRPr="00BE1534">
              <w:rPr>
                <w:rFonts w:ascii="Arial" w:hAnsi="Arial" w:cs="Arial"/>
                <w:szCs w:val="24"/>
              </w:rPr>
              <w:t xml:space="preserve"> </w:t>
            </w:r>
            <w:r w:rsidRPr="00BE1534">
              <w:rPr>
                <w:rFonts w:ascii="Arial" w:hAnsi="Arial" w:cs="Arial"/>
                <w:szCs w:val="24"/>
              </w:rPr>
              <w:t xml:space="preserve">that </w:t>
            </w:r>
            <w:r w:rsidR="00220BCE" w:rsidRPr="00BE1534">
              <w:rPr>
                <w:rFonts w:ascii="Arial" w:hAnsi="Arial" w:cs="Arial"/>
                <w:szCs w:val="24"/>
              </w:rPr>
              <w:t>take into account</w:t>
            </w:r>
            <w:r w:rsidRPr="00BE1534">
              <w:rPr>
                <w:rFonts w:ascii="Arial" w:hAnsi="Arial" w:cs="Arial"/>
                <w:szCs w:val="24"/>
              </w:rPr>
              <w:t xml:space="preserve"> the needs of individuals, build on p</w:t>
            </w:r>
            <w:r w:rsidR="00220BCE" w:rsidRPr="00BE1534">
              <w:rPr>
                <w:rFonts w:ascii="Arial" w:hAnsi="Arial" w:cs="Arial"/>
                <w:szCs w:val="24"/>
              </w:rPr>
              <w:t xml:space="preserve">rior attainment </w:t>
            </w:r>
          </w:p>
        </w:tc>
        <w:tc>
          <w:tcPr>
            <w:tcW w:w="4542" w:type="dxa"/>
          </w:tcPr>
          <w:p w:rsidR="005E3EED" w:rsidRPr="00BE1534" w:rsidRDefault="005E3EED" w:rsidP="0002023D">
            <w:pPr>
              <w:rPr>
                <w:rFonts w:ascii="Arial" w:hAnsi="Arial" w:cs="Arial"/>
                <w:szCs w:val="24"/>
              </w:rPr>
            </w:pPr>
          </w:p>
        </w:tc>
      </w:tr>
      <w:tr w:rsidR="005E3EED" w:rsidRPr="00BE1534" w:rsidTr="00E01FDD">
        <w:tc>
          <w:tcPr>
            <w:tcW w:w="4474" w:type="dxa"/>
          </w:tcPr>
          <w:p w:rsidR="005E3EED" w:rsidRPr="00BE1534" w:rsidRDefault="00E01FDD" w:rsidP="0002023D">
            <w:pPr>
              <w:rPr>
                <w:rFonts w:ascii="Arial" w:hAnsi="Arial" w:cs="Arial"/>
                <w:szCs w:val="24"/>
              </w:rPr>
            </w:pPr>
            <w:r w:rsidRPr="00BE1534">
              <w:rPr>
                <w:rFonts w:ascii="Arial" w:hAnsi="Arial" w:cs="Arial"/>
                <w:szCs w:val="24"/>
              </w:rPr>
              <w:t>Ability to develop and maintain good relationships within the whole school community and the w</w:t>
            </w:r>
            <w:r w:rsidR="00CB3401" w:rsidRPr="00BE1534">
              <w:rPr>
                <w:rFonts w:ascii="Arial" w:hAnsi="Arial" w:cs="Arial"/>
                <w:szCs w:val="24"/>
              </w:rPr>
              <w:t>ider community</w:t>
            </w:r>
            <w:r w:rsidRPr="00BE1534">
              <w:rPr>
                <w:rFonts w:ascii="Arial" w:hAnsi="Arial" w:cs="Arial"/>
                <w:szCs w:val="24"/>
              </w:rPr>
              <w:t>.</w:t>
            </w:r>
          </w:p>
        </w:tc>
        <w:tc>
          <w:tcPr>
            <w:tcW w:w="4542" w:type="dxa"/>
          </w:tcPr>
          <w:p w:rsidR="005E3EED" w:rsidRPr="00BE1534" w:rsidRDefault="00CB3401" w:rsidP="0002023D">
            <w:pPr>
              <w:rPr>
                <w:rFonts w:ascii="Arial" w:hAnsi="Arial" w:cs="Arial"/>
                <w:szCs w:val="24"/>
              </w:rPr>
            </w:pPr>
            <w:r w:rsidRPr="00BE1534">
              <w:rPr>
                <w:rFonts w:ascii="Arial" w:hAnsi="Arial" w:cs="Arial"/>
                <w:szCs w:val="24"/>
              </w:rPr>
              <w:t xml:space="preserve">An understanding of the importance of secure attachments to children’s wellbeing and </w:t>
            </w:r>
            <w:proofErr w:type="spellStart"/>
            <w:r w:rsidRPr="00BE1534">
              <w:rPr>
                <w:rFonts w:ascii="Arial" w:hAnsi="Arial" w:cs="Arial"/>
                <w:szCs w:val="24"/>
              </w:rPr>
              <w:t>behaviour</w:t>
            </w:r>
            <w:proofErr w:type="spellEnd"/>
          </w:p>
        </w:tc>
      </w:tr>
      <w:tr w:rsidR="005E3EED" w:rsidRPr="00BE1534" w:rsidTr="00E01FDD">
        <w:tc>
          <w:tcPr>
            <w:tcW w:w="4474" w:type="dxa"/>
          </w:tcPr>
          <w:p w:rsidR="005E3EED" w:rsidRPr="00BE1534" w:rsidRDefault="005E3EED" w:rsidP="0002023D">
            <w:pPr>
              <w:rPr>
                <w:rFonts w:ascii="Arial" w:hAnsi="Arial" w:cs="Arial"/>
                <w:b/>
                <w:szCs w:val="24"/>
              </w:rPr>
            </w:pPr>
            <w:r w:rsidRPr="00BE1534">
              <w:rPr>
                <w:rFonts w:ascii="Arial" w:hAnsi="Arial" w:cs="Arial"/>
                <w:szCs w:val="24"/>
              </w:rPr>
              <w:t>Ability to relate to and inspire children</w:t>
            </w:r>
          </w:p>
        </w:tc>
        <w:tc>
          <w:tcPr>
            <w:tcW w:w="4542" w:type="dxa"/>
          </w:tcPr>
          <w:p w:rsidR="005E3EED" w:rsidRPr="00BE1534" w:rsidRDefault="005E3EED" w:rsidP="0002023D">
            <w:pPr>
              <w:rPr>
                <w:rFonts w:ascii="Arial" w:hAnsi="Arial" w:cs="Arial"/>
                <w:szCs w:val="24"/>
              </w:rPr>
            </w:pPr>
          </w:p>
        </w:tc>
      </w:tr>
      <w:tr w:rsidR="00E01FDD" w:rsidRPr="00BE1534" w:rsidTr="00E01FDD">
        <w:tc>
          <w:tcPr>
            <w:tcW w:w="4474" w:type="dxa"/>
          </w:tcPr>
          <w:p w:rsidR="00E01FDD" w:rsidRPr="00BE1534" w:rsidRDefault="00E01FDD" w:rsidP="0002023D">
            <w:pPr>
              <w:rPr>
                <w:rFonts w:ascii="Arial" w:hAnsi="Arial" w:cs="Arial"/>
                <w:szCs w:val="24"/>
              </w:rPr>
            </w:pPr>
            <w:r w:rsidRPr="00BE1534">
              <w:rPr>
                <w:rFonts w:ascii="Arial" w:hAnsi="Arial" w:cs="Arial"/>
                <w:szCs w:val="24"/>
              </w:rPr>
              <w:t>A willingness to use a variety of teaching strategies to engage all learners</w:t>
            </w:r>
            <w:r w:rsidR="00CB3401" w:rsidRPr="00BE1534">
              <w:rPr>
                <w:rFonts w:ascii="Arial" w:hAnsi="Arial" w:cs="Arial"/>
                <w:szCs w:val="24"/>
              </w:rPr>
              <w:t xml:space="preserve"> and promote positive </w:t>
            </w:r>
            <w:proofErr w:type="spellStart"/>
            <w:r w:rsidR="00CB3401" w:rsidRPr="00BE1534">
              <w:rPr>
                <w:rFonts w:ascii="Arial" w:hAnsi="Arial" w:cs="Arial"/>
                <w:szCs w:val="24"/>
              </w:rPr>
              <w:t>behaviour</w:t>
            </w:r>
            <w:proofErr w:type="spellEnd"/>
          </w:p>
        </w:tc>
        <w:tc>
          <w:tcPr>
            <w:tcW w:w="4542" w:type="dxa"/>
          </w:tcPr>
          <w:p w:rsidR="00E01FDD" w:rsidRPr="00BE1534" w:rsidRDefault="00E01FDD" w:rsidP="0002023D">
            <w:pPr>
              <w:rPr>
                <w:rFonts w:ascii="Arial" w:hAnsi="Arial" w:cs="Arial"/>
                <w:szCs w:val="24"/>
              </w:rPr>
            </w:pPr>
          </w:p>
        </w:tc>
      </w:tr>
      <w:tr w:rsidR="005E3EED" w:rsidRPr="00BE1534" w:rsidTr="00E01FDD">
        <w:tc>
          <w:tcPr>
            <w:tcW w:w="4474" w:type="dxa"/>
          </w:tcPr>
          <w:p w:rsidR="005E3EED" w:rsidRPr="00BE1534" w:rsidRDefault="005E3EED" w:rsidP="0002023D">
            <w:pPr>
              <w:rPr>
                <w:rFonts w:ascii="Arial" w:hAnsi="Arial" w:cs="Arial"/>
                <w:b/>
                <w:szCs w:val="24"/>
              </w:rPr>
            </w:pPr>
            <w:r w:rsidRPr="00BE1534">
              <w:rPr>
                <w:rFonts w:ascii="Arial" w:hAnsi="Arial" w:cs="Arial"/>
                <w:szCs w:val="24"/>
              </w:rPr>
              <w:t>Skills to present your subject artistically and creatively</w:t>
            </w:r>
          </w:p>
        </w:tc>
        <w:tc>
          <w:tcPr>
            <w:tcW w:w="4542" w:type="dxa"/>
          </w:tcPr>
          <w:p w:rsidR="005E3EED" w:rsidRPr="00BE1534" w:rsidRDefault="005E3EED" w:rsidP="0002023D">
            <w:pPr>
              <w:rPr>
                <w:rFonts w:ascii="Arial" w:hAnsi="Arial" w:cs="Arial"/>
                <w:szCs w:val="24"/>
              </w:rPr>
            </w:pPr>
          </w:p>
        </w:tc>
      </w:tr>
      <w:tr w:rsidR="005E3EED" w:rsidRPr="00BE1534" w:rsidTr="00E01FDD">
        <w:tc>
          <w:tcPr>
            <w:tcW w:w="4474" w:type="dxa"/>
          </w:tcPr>
          <w:p w:rsidR="005E3EED" w:rsidRPr="00BE1534" w:rsidRDefault="005E3EED" w:rsidP="0002023D">
            <w:pPr>
              <w:rPr>
                <w:rFonts w:ascii="Arial" w:hAnsi="Arial" w:cs="Arial"/>
                <w:b/>
                <w:szCs w:val="24"/>
              </w:rPr>
            </w:pPr>
            <w:r w:rsidRPr="00BE1534">
              <w:rPr>
                <w:rFonts w:ascii="Arial" w:hAnsi="Arial" w:cs="Arial"/>
                <w:b/>
                <w:szCs w:val="24"/>
              </w:rPr>
              <w:t>Experience</w:t>
            </w:r>
          </w:p>
        </w:tc>
        <w:tc>
          <w:tcPr>
            <w:tcW w:w="4542" w:type="dxa"/>
          </w:tcPr>
          <w:p w:rsidR="005E3EED" w:rsidRPr="00BE1534" w:rsidRDefault="005E3EED" w:rsidP="0002023D">
            <w:pPr>
              <w:rPr>
                <w:rFonts w:ascii="Arial" w:hAnsi="Arial" w:cs="Arial"/>
                <w:szCs w:val="24"/>
              </w:rPr>
            </w:pPr>
          </w:p>
        </w:tc>
      </w:tr>
      <w:tr w:rsidR="005E3EED" w:rsidRPr="00BE1534" w:rsidTr="00E01FDD">
        <w:tc>
          <w:tcPr>
            <w:tcW w:w="4474" w:type="dxa"/>
          </w:tcPr>
          <w:p w:rsidR="005E3EED" w:rsidRPr="00BE1534" w:rsidRDefault="00E01FDD" w:rsidP="0002023D">
            <w:pPr>
              <w:rPr>
                <w:rFonts w:ascii="Arial" w:hAnsi="Arial" w:cs="Arial"/>
              </w:rPr>
            </w:pPr>
            <w:r w:rsidRPr="00BE1534">
              <w:rPr>
                <w:rFonts w:ascii="Arial" w:hAnsi="Arial" w:cs="Arial"/>
              </w:rPr>
              <w:t>Recent experience of working or volunteering in a good or outstanding school</w:t>
            </w:r>
          </w:p>
        </w:tc>
        <w:tc>
          <w:tcPr>
            <w:tcW w:w="4542" w:type="dxa"/>
          </w:tcPr>
          <w:p w:rsidR="005E3EED" w:rsidRPr="00BE1534" w:rsidRDefault="005E3EED" w:rsidP="0002023D">
            <w:pPr>
              <w:rPr>
                <w:rFonts w:ascii="Arial" w:hAnsi="Arial" w:cs="Arial"/>
                <w:szCs w:val="24"/>
              </w:rPr>
            </w:pPr>
            <w:r w:rsidRPr="00BE1534">
              <w:rPr>
                <w:rFonts w:ascii="Arial" w:hAnsi="Arial" w:cs="Arial"/>
                <w:szCs w:val="24"/>
              </w:rPr>
              <w:t>Proven, successful teaching experience in another Steiner school</w:t>
            </w:r>
          </w:p>
        </w:tc>
      </w:tr>
      <w:tr w:rsidR="005E3EED" w:rsidRPr="00BE1534" w:rsidTr="00E01FDD">
        <w:tc>
          <w:tcPr>
            <w:tcW w:w="4474" w:type="dxa"/>
          </w:tcPr>
          <w:p w:rsidR="005E3EED" w:rsidRPr="00BE1534" w:rsidRDefault="005E3EED" w:rsidP="0002023D">
            <w:pPr>
              <w:rPr>
                <w:rFonts w:ascii="Arial" w:hAnsi="Arial" w:cs="Arial"/>
                <w:szCs w:val="24"/>
              </w:rPr>
            </w:pPr>
            <w:r w:rsidRPr="00BE1534">
              <w:rPr>
                <w:rFonts w:ascii="Arial" w:hAnsi="Arial" w:cs="Arial"/>
              </w:rPr>
              <w:t>Experience of working with children aged 6 to 11 years</w:t>
            </w:r>
          </w:p>
        </w:tc>
        <w:tc>
          <w:tcPr>
            <w:tcW w:w="4542" w:type="dxa"/>
          </w:tcPr>
          <w:p w:rsidR="005E3EED" w:rsidRPr="00BE1534" w:rsidRDefault="005E3EED" w:rsidP="0002023D">
            <w:pPr>
              <w:rPr>
                <w:rFonts w:ascii="Arial" w:hAnsi="Arial" w:cs="Arial"/>
                <w:szCs w:val="24"/>
              </w:rPr>
            </w:pPr>
          </w:p>
        </w:tc>
      </w:tr>
      <w:tr w:rsidR="00A82C86" w:rsidRPr="00BE1534" w:rsidTr="00E01FDD">
        <w:tc>
          <w:tcPr>
            <w:tcW w:w="4474" w:type="dxa"/>
          </w:tcPr>
          <w:p w:rsidR="00A82C86" w:rsidRPr="00BE1534" w:rsidRDefault="00A82C86" w:rsidP="0002023D">
            <w:pPr>
              <w:rPr>
                <w:rFonts w:ascii="Arial" w:hAnsi="Arial" w:cs="Arial"/>
              </w:rPr>
            </w:pPr>
            <w:r w:rsidRPr="00BE1534">
              <w:rPr>
                <w:rFonts w:ascii="Arial" w:hAnsi="Arial" w:cs="Arial"/>
                <w:szCs w:val="24"/>
              </w:rPr>
              <w:t>Use of assessment information to target support so improve progress for all groups of children including SEND and more able</w:t>
            </w:r>
          </w:p>
        </w:tc>
        <w:tc>
          <w:tcPr>
            <w:tcW w:w="4542" w:type="dxa"/>
          </w:tcPr>
          <w:p w:rsidR="00A82C86" w:rsidRPr="00BE1534" w:rsidRDefault="00A82C86" w:rsidP="0002023D">
            <w:pPr>
              <w:rPr>
                <w:rFonts w:ascii="Arial" w:hAnsi="Arial" w:cs="Arial"/>
                <w:szCs w:val="24"/>
              </w:rPr>
            </w:pPr>
          </w:p>
        </w:tc>
      </w:tr>
      <w:tr w:rsidR="005E3EED" w:rsidRPr="00BE1534" w:rsidTr="00E01FDD">
        <w:tc>
          <w:tcPr>
            <w:tcW w:w="4474" w:type="dxa"/>
          </w:tcPr>
          <w:p w:rsidR="005E3EED" w:rsidRPr="00BE1534" w:rsidRDefault="00E01FDD" w:rsidP="0002023D">
            <w:pPr>
              <w:rPr>
                <w:rFonts w:ascii="Arial" w:hAnsi="Arial" w:cs="Arial"/>
                <w:szCs w:val="24"/>
              </w:rPr>
            </w:pPr>
            <w:r w:rsidRPr="00BE1534">
              <w:rPr>
                <w:rFonts w:ascii="Arial" w:hAnsi="Arial" w:cs="Arial"/>
                <w:szCs w:val="24"/>
              </w:rPr>
              <w:t>Good knowledge of current educational policy, methods and initiatives</w:t>
            </w:r>
          </w:p>
        </w:tc>
        <w:tc>
          <w:tcPr>
            <w:tcW w:w="4542" w:type="dxa"/>
          </w:tcPr>
          <w:p w:rsidR="005E3EED" w:rsidRPr="00BE1534" w:rsidRDefault="005E3EED" w:rsidP="0002023D">
            <w:pPr>
              <w:rPr>
                <w:rFonts w:ascii="Arial" w:hAnsi="Arial" w:cs="Arial"/>
                <w:szCs w:val="24"/>
              </w:rPr>
            </w:pPr>
            <w:r w:rsidRPr="00BE1534">
              <w:rPr>
                <w:rFonts w:ascii="Arial" w:hAnsi="Arial" w:cs="Arial"/>
                <w:szCs w:val="24"/>
              </w:rPr>
              <w:t>Previous vocational/professional experience in a field other than class teaching</w:t>
            </w:r>
          </w:p>
        </w:tc>
      </w:tr>
      <w:tr w:rsidR="005E3EED" w:rsidRPr="00BE1534" w:rsidTr="00E01FDD">
        <w:tc>
          <w:tcPr>
            <w:tcW w:w="4474" w:type="dxa"/>
          </w:tcPr>
          <w:p w:rsidR="005E3EED" w:rsidRPr="00BE1534" w:rsidRDefault="005E3EED" w:rsidP="0002023D">
            <w:pPr>
              <w:rPr>
                <w:rFonts w:ascii="Arial" w:hAnsi="Arial" w:cs="Arial"/>
                <w:b/>
                <w:szCs w:val="24"/>
              </w:rPr>
            </w:pPr>
            <w:r w:rsidRPr="00BE1534">
              <w:rPr>
                <w:rFonts w:ascii="Arial" w:hAnsi="Arial" w:cs="Arial"/>
                <w:b/>
                <w:szCs w:val="24"/>
              </w:rPr>
              <w:t>Attributes</w:t>
            </w:r>
          </w:p>
        </w:tc>
        <w:tc>
          <w:tcPr>
            <w:tcW w:w="4542" w:type="dxa"/>
          </w:tcPr>
          <w:p w:rsidR="005E3EED" w:rsidRPr="00BE1534" w:rsidRDefault="005E3EED" w:rsidP="0002023D">
            <w:pPr>
              <w:rPr>
                <w:rFonts w:ascii="Arial" w:hAnsi="Arial" w:cs="Arial"/>
                <w:szCs w:val="24"/>
              </w:rPr>
            </w:pPr>
          </w:p>
        </w:tc>
      </w:tr>
      <w:tr w:rsidR="005E3EED" w:rsidRPr="00BE1534" w:rsidTr="00E01FDD">
        <w:tc>
          <w:tcPr>
            <w:tcW w:w="4474" w:type="dxa"/>
          </w:tcPr>
          <w:p w:rsidR="005E3EED" w:rsidRPr="00BE1534" w:rsidRDefault="005E3EED" w:rsidP="0002023D">
            <w:pPr>
              <w:rPr>
                <w:rFonts w:ascii="Arial" w:hAnsi="Arial" w:cs="Arial"/>
                <w:szCs w:val="24"/>
              </w:rPr>
            </w:pPr>
            <w:r w:rsidRPr="00BE1534">
              <w:rPr>
                <w:rFonts w:ascii="Arial" w:hAnsi="Arial" w:cs="Arial"/>
                <w:szCs w:val="24"/>
              </w:rPr>
              <w:t xml:space="preserve">Sense of </w:t>
            </w:r>
            <w:proofErr w:type="spellStart"/>
            <w:r w:rsidRPr="00BE1534">
              <w:rPr>
                <w:rFonts w:ascii="Arial" w:hAnsi="Arial" w:cs="Arial"/>
                <w:szCs w:val="24"/>
              </w:rPr>
              <w:t>humour</w:t>
            </w:r>
            <w:proofErr w:type="spellEnd"/>
          </w:p>
        </w:tc>
        <w:tc>
          <w:tcPr>
            <w:tcW w:w="4542" w:type="dxa"/>
          </w:tcPr>
          <w:p w:rsidR="005E3EED" w:rsidRPr="00BE1534" w:rsidRDefault="005E3EED" w:rsidP="0002023D">
            <w:pPr>
              <w:rPr>
                <w:rFonts w:ascii="Arial" w:hAnsi="Arial" w:cs="Arial"/>
                <w:szCs w:val="24"/>
              </w:rPr>
            </w:pPr>
          </w:p>
        </w:tc>
      </w:tr>
      <w:tr w:rsidR="005E3EED" w:rsidRPr="00BE1534" w:rsidTr="00E01FDD">
        <w:tc>
          <w:tcPr>
            <w:tcW w:w="4474" w:type="dxa"/>
          </w:tcPr>
          <w:tbl>
            <w:tblPr>
              <w:tblW w:w="0" w:type="auto"/>
              <w:tblBorders>
                <w:top w:val="nil"/>
                <w:left w:val="nil"/>
                <w:bottom w:val="nil"/>
                <w:right w:val="nil"/>
              </w:tblBorders>
              <w:tblLook w:val="0000" w:firstRow="0" w:lastRow="0" w:firstColumn="0" w:lastColumn="0" w:noHBand="0" w:noVBand="0"/>
            </w:tblPr>
            <w:tblGrid>
              <w:gridCol w:w="4258"/>
            </w:tblGrid>
            <w:tr w:rsidR="005E3EED" w:rsidRPr="00BE1534">
              <w:trPr>
                <w:trHeight w:val="110"/>
              </w:trPr>
              <w:tc>
                <w:tcPr>
                  <w:tcW w:w="0" w:type="auto"/>
                </w:tcPr>
                <w:p w:rsidR="005E3EED" w:rsidRPr="00BE1534" w:rsidRDefault="005E3EED" w:rsidP="0002023D">
                  <w:pPr>
                    <w:ind w:left="-108"/>
                    <w:rPr>
                      <w:rFonts w:ascii="Arial" w:hAnsi="Arial" w:cs="Arial"/>
                      <w:szCs w:val="24"/>
                    </w:rPr>
                  </w:pPr>
                  <w:r w:rsidRPr="00BE1534">
                    <w:rPr>
                      <w:rFonts w:ascii="Arial" w:hAnsi="Arial" w:cs="Arial"/>
                      <w:szCs w:val="24"/>
                    </w:rPr>
                    <w:t xml:space="preserve">Ability to use initiative, </w:t>
                  </w:r>
                  <w:r w:rsidR="00254671" w:rsidRPr="00BE1534">
                    <w:rPr>
                      <w:rFonts w:ascii="Arial" w:hAnsi="Arial" w:cs="Arial"/>
                      <w:szCs w:val="24"/>
                    </w:rPr>
                    <w:t>be self-</w:t>
                  </w:r>
                  <w:r w:rsidRPr="00BE1534">
                    <w:rPr>
                      <w:rFonts w:ascii="Arial" w:hAnsi="Arial" w:cs="Arial"/>
                      <w:szCs w:val="24"/>
                    </w:rPr>
                    <w:t>motivating and take responsibility</w:t>
                  </w:r>
                </w:p>
              </w:tc>
            </w:tr>
          </w:tbl>
          <w:p w:rsidR="005E3EED" w:rsidRPr="00BE1534" w:rsidRDefault="005E3EED" w:rsidP="0002023D">
            <w:pPr>
              <w:rPr>
                <w:rFonts w:ascii="Arial" w:hAnsi="Arial" w:cs="Arial"/>
                <w:szCs w:val="24"/>
              </w:rPr>
            </w:pPr>
          </w:p>
        </w:tc>
        <w:tc>
          <w:tcPr>
            <w:tcW w:w="4542" w:type="dxa"/>
          </w:tcPr>
          <w:p w:rsidR="005E3EED" w:rsidRPr="00BE1534" w:rsidRDefault="005E3EED" w:rsidP="0002023D">
            <w:pPr>
              <w:rPr>
                <w:rFonts w:ascii="Arial" w:hAnsi="Arial" w:cs="Arial"/>
                <w:szCs w:val="24"/>
              </w:rPr>
            </w:pPr>
          </w:p>
        </w:tc>
      </w:tr>
      <w:tr w:rsidR="005E3EED" w:rsidRPr="00BE1534" w:rsidTr="00E01FDD">
        <w:tc>
          <w:tcPr>
            <w:tcW w:w="4474" w:type="dxa"/>
          </w:tcPr>
          <w:p w:rsidR="005E3EED" w:rsidRPr="00BE1534" w:rsidRDefault="004D0413" w:rsidP="0002023D">
            <w:pPr>
              <w:rPr>
                <w:rFonts w:ascii="Arial" w:hAnsi="Arial" w:cs="Arial"/>
                <w:szCs w:val="24"/>
              </w:rPr>
            </w:pPr>
            <w:r w:rsidRPr="00BE1534">
              <w:rPr>
                <w:rFonts w:ascii="Arial" w:hAnsi="Arial" w:cs="Arial"/>
                <w:szCs w:val="24"/>
              </w:rPr>
              <w:lastRenderedPageBreak/>
              <w:t>Demonstrate ability and willingness to connect empathically with children and adults alike</w:t>
            </w:r>
          </w:p>
        </w:tc>
        <w:tc>
          <w:tcPr>
            <w:tcW w:w="4542" w:type="dxa"/>
          </w:tcPr>
          <w:p w:rsidR="005E3EED" w:rsidRPr="00BE1534" w:rsidRDefault="005E3EED" w:rsidP="0002023D">
            <w:pPr>
              <w:rPr>
                <w:rFonts w:ascii="Arial" w:hAnsi="Arial" w:cs="Arial"/>
                <w:szCs w:val="24"/>
              </w:rPr>
            </w:pPr>
          </w:p>
        </w:tc>
      </w:tr>
      <w:tr w:rsidR="005E3EED" w:rsidRPr="00BE1534" w:rsidTr="00E01FDD">
        <w:tc>
          <w:tcPr>
            <w:tcW w:w="4474" w:type="dxa"/>
          </w:tcPr>
          <w:tbl>
            <w:tblPr>
              <w:tblW w:w="0" w:type="auto"/>
              <w:tblBorders>
                <w:top w:val="nil"/>
                <w:left w:val="nil"/>
                <w:bottom w:val="nil"/>
                <w:right w:val="nil"/>
              </w:tblBorders>
              <w:tblLook w:val="0000" w:firstRow="0" w:lastRow="0" w:firstColumn="0" w:lastColumn="0" w:noHBand="0" w:noVBand="0"/>
            </w:tblPr>
            <w:tblGrid>
              <w:gridCol w:w="3850"/>
            </w:tblGrid>
            <w:tr w:rsidR="005E3EED" w:rsidRPr="00BE1534">
              <w:trPr>
                <w:trHeight w:val="110"/>
              </w:trPr>
              <w:tc>
                <w:tcPr>
                  <w:tcW w:w="0" w:type="auto"/>
                </w:tcPr>
                <w:p w:rsidR="005E3EED" w:rsidRPr="00BE1534" w:rsidRDefault="005E3EED" w:rsidP="0002023D">
                  <w:pPr>
                    <w:ind w:left="-108"/>
                    <w:rPr>
                      <w:rFonts w:ascii="Arial" w:hAnsi="Arial" w:cs="Arial"/>
                      <w:szCs w:val="24"/>
                    </w:rPr>
                  </w:pPr>
                  <w:r w:rsidRPr="00BE1534">
                    <w:rPr>
                      <w:rFonts w:ascii="Arial" w:hAnsi="Arial" w:cs="Arial"/>
                      <w:szCs w:val="24"/>
                    </w:rPr>
                    <w:t xml:space="preserve">Willingness to develop self and skills </w:t>
                  </w:r>
                </w:p>
              </w:tc>
            </w:tr>
          </w:tbl>
          <w:p w:rsidR="005E3EED" w:rsidRPr="00BE1534" w:rsidRDefault="005E3EED" w:rsidP="0002023D">
            <w:pPr>
              <w:rPr>
                <w:rFonts w:ascii="Arial" w:hAnsi="Arial" w:cs="Arial"/>
                <w:szCs w:val="24"/>
              </w:rPr>
            </w:pPr>
          </w:p>
        </w:tc>
        <w:tc>
          <w:tcPr>
            <w:tcW w:w="4542" w:type="dxa"/>
          </w:tcPr>
          <w:p w:rsidR="005E3EED" w:rsidRPr="00BE1534" w:rsidRDefault="005E3EED" w:rsidP="0002023D">
            <w:pPr>
              <w:rPr>
                <w:rFonts w:ascii="Arial" w:hAnsi="Arial" w:cs="Arial"/>
                <w:szCs w:val="24"/>
              </w:rPr>
            </w:pPr>
          </w:p>
        </w:tc>
      </w:tr>
      <w:tr w:rsidR="005E3EED" w:rsidRPr="00BE1534" w:rsidTr="00E01FDD">
        <w:tc>
          <w:tcPr>
            <w:tcW w:w="4474" w:type="dxa"/>
          </w:tcPr>
          <w:tbl>
            <w:tblPr>
              <w:tblW w:w="0" w:type="auto"/>
              <w:tblBorders>
                <w:top w:val="nil"/>
                <w:left w:val="nil"/>
                <w:bottom w:val="nil"/>
                <w:right w:val="nil"/>
              </w:tblBorders>
              <w:tblLook w:val="0000" w:firstRow="0" w:lastRow="0" w:firstColumn="0" w:lastColumn="0" w:noHBand="0" w:noVBand="0"/>
            </w:tblPr>
            <w:tblGrid>
              <w:gridCol w:w="4258"/>
            </w:tblGrid>
            <w:tr w:rsidR="005E3EED" w:rsidRPr="00BE1534">
              <w:trPr>
                <w:trHeight w:val="244"/>
              </w:trPr>
              <w:tc>
                <w:tcPr>
                  <w:tcW w:w="0" w:type="auto"/>
                </w:tcPr>
                <w:p w:rsidR="005E3EED" w:rsidRPr="00BE1534" w:rsidRDefault="005E3EED" w:rsidP="0002023D">
                  <w:pPr>
                    <w:ind w:left="-108"/>
                    <w:rPr>
                      <w:rFonts w:ascii="Arial" w:hAnsi="Arial" w:cs="Arial"/>
                      <w:szCs w:val="24"/>
                    </w:rPr>
                  </w:pPr>
                  <w:r w:rsidRPr="00BE1534">
                    <w:rPr>
                      <w:rFonts w:ascii="Arial" w:hAnsi="Arial" w:cs="Arial"/>
                      <w:szCs w:val="24"/>
                    </w:rPr>
                    <w:t xml:space="preserve">Willingness to work collaboratively and as part of a team </w:t>
                  </w:r>
                </w:p>
              </w:tc>
            </w:tr>
          </w:tbl>
          <w:p w:rsidR="005E3EED" w:rsidRPr="00BE1534" w:rsidRDefault="005E3EED" w:rsidP="0002023D">
            <w:pPr>
              <w:rPr>
                <w:rFonts w:ascii="Arial" w:hAnsi="Arial" w:cs="Arial"/>
                <w:szCs w:val="24"/>
              </w:rPr>
            </w:pPr>
          </w:p>
        </w:tc>
        <w:tc>
          <w:tcPr>
            <w:tcW w:w="4542" w:type="dxa"/>
          </w:tcPr>
          <w:p w:rsidR="005E3EED" w:rsidRPr="00BE1534" w:rsidRDefault="005E3EED" w:rsidP="0002023D">
            <w:pPr>
              <w:rPr>
                <w:rFonts w:ascii="Arial" w:hAnsi="Arial" w:cs="Arial"/>
                <w:szCs w:val="24"/>
              </w:rPr>
            </w:pPr>
          </w:p>
        </w:tc>
      </w:tr>
    </w:tbl>
    <w:p w:rsidR="0032640B" w:rsidRDefault="0032640B" w:rsidP="00BE1534">
      <w:pPr>
        <w:rPr>
          <w:rFonts w:cstheme="minorHAnsi"/>
          <w:b/>
          <w:sz w:val="24"/>
          <w:szCs w:val="24"/>
        </w:rPr>
      </w:pPr>
    </w:p>
    <w:p w:rsidR="0032640B" w:rsidRPr="00BE1534" w:rsidRDefault="0032640B" w:rsidP="0032640B">
      <w:pPr>
        <w:spacing w:before="100" w:beforeAutospacing="1" w:after="100" w:afterAutospacing="1"/>
        <w:jc w:val="both"/>
        <w:rPr>
          <w:rFonts w:ascii="Arial" w:eastAsia="Times New Roman" w:hAnsi="Arial" w:cs="Arial"/>
          <w:b/>
          <w:bCs/>
          <w:sz w:val="24"/>
          <w:szCs w:val="24"/>
          <w:lang w:eastAsia="en-GB"/>
        </w:rPr>
      </w:pPr>
      <w:r w:rsidRPr="00BE1534">
        <w:rPr>
          <w:rFonts w:ascii="Arial" w:eastAsia="Times New Roman" w:hAnsi="Arial" w:cs="Arial"/>
          <w:b/>
          <w:bCs/>
          <w:sz w:val="24"/>
          <w:szCs w:val="24"/>
          <w:lang w:eastAsia="en-GB"/>
        </w:rPr>
        <w:t>Safeguarding Responsibilities</w:t>
      </w:r>
    </w:p>
    <w:p w:rsidR="0032640B" w:rsidRPr="00BE1534" w:rsidRDefault="0032640B" w:rsidP="0032640B">
      <w:pPr>
        <w:spacing w:before="100" w:beforeAutospacing="1" w:after="100" w:afterAutospacing="1"/>
        <w:jc w:val="both"/>
        <w:rPr>
          <w:rFonts w:ascii="Arial" w:eastAsia="Times New Roman" w:hAnsi="Arial" w:cs="Arial"/>
          <w:szCs w:val="24"/>
          <w:lang w:eastAsia="en-GB"/>
        </w:rPr>
      </w:pPr>
      <w:r w:rsidRPr="00BE1534">
        <w:rPr>
          <w:rFonts w:ascii="Arial" w:eastAsia="Times New Roman" w:hAnsi="Arial" w:cs="Arial"/>
          <w:szCs w:val="24"/>
          <w:lang w:eastAsia="en-GB"/>
        </w:rPr>
        <w:t>All adults working in, or on behalf of the Bristol Steiner School, including volunteers and temporary staff, have a responsibility to safeguard and promote the welfare of children. This includes:</w:t>
      </w:r>
    </w:p>
    <w:p w:rsidR="0032640B" w:rsidRPr="00BE1534" w:rsidRDefault="0032640B" w:rsidP="0032640B">
      <w:pPr>
        <w:numPr>
          <w:ilvl w:val="0"/>
          <w:numId w:val="3"/>
        </w:numPr>
        <w:spacing w:before="100" w:beforeAutospacing="1" w:after="100" w:afterAutospacing="1"/>
        <w:jc w:val="both"/>
        <w:rPr>
          <w:rFonts w:ascii="Arial" w:eastAsia="Times New Roman" w:hAnsi="Arial" w:cs="Arial"/>
          <w:szCs w:val="24"/>
          <w:lang w:eastAsia="en-GB"/>
        </w:rPr>
      </w:pPr>
      <w:r w:rsidRPr="00BE1534">
        <w:rPr>
          <w:rFonts w:ascii="Arial" w:eastAsia="Times New Roman" w:hAnsi="Arial" w:cs="Arial"/>
          <w:szCs w:val="24"/>
          <w:lang w:eastAsia="en-GB"/>
        </w:rPr>
        <w:t>Responsibility to provide a safe environment in which children can learn.</w:t>
      </w:r>
    </w:p>
    <w:p w:rsidR="0032640B" w:rsidRPr="00BE1534" w:rsidRDefault="0032640B" w:rsidP="0032640B">
      <w:pPr>
        <w:numPr>
          <w:ilvl w:val="0"/>
          <w:numId w:val="3"/>
        </w:numPr>
        <w:spacing w:before="100" w:beforeAutospacing="1" w:after="100" w:afterAutospacing="1"/>
        <w:jc w:val="both"/>
        <w:rPr>
          <w:rFonts w:ascii="Arial" w:eastAsia="Times New Roman" w:hAnsi="Arial" w:cs="Arial"/>
          <w:szCs w:val="24"/>
          <w:lang w:eastAsia="en-GB"/>
        </w:rPr>
      </w:pPr>
      <w:r w:rsidRPr="00BE1534">
        <w:rPr>
          <w:rFonts w:ascii="Arial" w:eastAsia="Times New Roman" w:hAnsi="Arial" w:cs="Arial"/>
          <w:szCs w:val="24"/>
          <w:lang w:eastAsia="en-GB"/>
        </w:rPr>
        <w:t>To identify children who may be in need of extra help or, who are suffering, or are likely to suffer significant harm. All staff than have a responsibility to take appropriate action, working with services as needed.</w:t>
      </w:r>
    </w:p>
    <w:p w:rsidR="0032640B" w:rsidRPr="00BE1534" w:rsidRDefault="0032640B" w:rsidP="0032640B">
      <w:pPr>
        <w:spacing w:before="100" w:beforeAutospacing="1" w:after="100" w:afterAutospacing="1"/>
        <w:jc w:val="both"/>
        <w:rPr>
          <w:rFonts w:ascii="Arial" w:eastAsia="Times New Roman" w:hAnsi="Arial" w:cs="Arial"/>
          <w:szCs w:val="24"/>
          <w:lang w:eastAsia="en-GB"/>
        </w:rPr>
      </w:pPr>
      <w:r w:rsidRPr="00BE1534">
        <w:rPr>
          <w:rFonts w:ascii="Arial" w:eastAsia="Times New Roman" w:hAnsi="Arial" w:cs="Arial"/>
          <w:szCs w:val="24"/>
          <w:lang w:eastAsia="en-GB"/>
        </w:rPr>
        <w:t>All staff and volunteers must raise any concerns they have about poor or unsafe practice and potential failures in the school safeguarding regime. These concerns will be reviewed and dealt with by the School Management/Safeguarding Team. See the school Whistleblowing Procedures for how such concerns can be raised with the school management team and the other whistleblowing channels open to staff.</w:t>
      </w:r>
    </w:p>
    <w:p w:rsidR="0032640B" w:rsidRPr="00BE1534" w:rsidRDefault="0032640B" w:rsidP="00254671">
      <w:pPr>
        <w:jc w:val="center"/>
        <w:rPr>
          <w:rFonts w:ascii="Arial" w:hAnsi="Arial" w:cs="Arial"/>
          <w:b/>
          <w:sz w:val="24"/>
          <w:szCs w:val="24"/>
        </w:rPr>
      </w:pPr>
    </w:p>
    <w:p w:rsidR="00254671" w:rsidRPr="00BE1534" w:rsidRDefault="00254671" w:rsidP="00254671">
      <w:pPr>
        <w:jc w:val="center"/>
        <w:rPr>
          <w:rFonts w:ascii="Arial" w:hAnsi="Arial" w:cs="Arial"/>
          <w:b/>
          <w:sz w:val="24"/>
          <w:szCs w:val="24"/>
        </w:rPr>
      </w:pPr>
      <w:r w:rsidRPr="00BE1534">
        <w:rPr>
          <w:rFonts w:ascii="Arial" w:hAnsi="Arial" w:cs="Arial"/>
          <w:b/>
          <w:sz w:val="24"/>
          <w:szCs w:val="24"/>
        </w:rPr>
        <w:t>Bristol Steiner School is committed to safeguarding and promoting the welfare of young people and vulnerable adults and expects all staff and volunteers to share this commitment.</w:t>
      </w:r>
    </w:p>
    <w:p w:rsidR="00254671" w:rsidRPr="00BE1534" w:rsidRDefault="00254671" w:rsidP="00254671">
      <w:pPr>
        <w:jc w:val="center"/>
        <w:rPr>
          <w:rFonts w:ascii="Arial" w:hAnsi="Arial" w:cs="Arial"/>
          <w:b/>
          <w:sz w:val="24"/>
          <w:szCs w:val="24"/>
        </w:rPr>
      </w:pPr>
    </w:p>
    <w:p w:rsidR="00254671" w:rsidRPr="00BE1534" w:rsidRDefault="00254671" w:rsidP="00254671">
      <w:pPr>
        <w:jc w:val="center"/>
        <w:rPr>
          <w:rFonts w:ascii="Arial" w:hAnsi="Arial" w:cs="Arial"/>
          <w:b/>
          <w:color w:val="333333"/>
          <w:sz w:val="24"/>
          <w:szCs w:val="24"/>
        </w:rPr>
      </w:pPr>
      <w:r w:rsidRPr="00BE1534">
        <w:rPr>
          <w:rFonts w:ascii="Arial" w:hAnsi="Arial" w:cs="Arial"/>
          <w:b/>
          <w:sz w:val="24"/>
          <w:szCs w:val="24"/>
        </w:rPr>
        <w:t>An enhanced DBS check (with relevant barred list check) will be required.</w:t>
      </w:r>
    </w:p>
    <w:sectPr w:rsidR="00254671" w:rsidRPr="00BE1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A126E"/>
    <w:multiLevelType w:val="hybridMultilevel"/>
    <w:tmpl w:val="88C43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5732DF"/>
    <w:multiLevelType w:val="multilevel"/>
    <w:tmpl w:val="9478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31E5A"/>
    <w:multiLevelType w:val="hybridMultilevel"/>
    <w:tmpl w:val="CF0476C8"/>
    <w:lvl w:ilvl="0" w:tplc="6AF2215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ED"/>
    <w:rsid w:val="001C1D03"/>
    <w:rsid w:val="00206946"/>
    <w:rsid w:val="00220BCE"/>
    <w:rsid w:val="00243327"/>
    <w:rsid w:val="00254671"/>
    <w:rsid w:val="0028060C"/>
    <w:rsid w:val="002873B0"/>
    <w:rsid w:val="0032640B"/>
    <w:rsid w:val="00326E49"/>
    <w:rsid w:val="00381B57"/>
    <w:rsid w:val="00440E41"/>
    <w:rsid w:val="00460A0C"/>
    <w:rsid w:val="004D0413"/>
    <w:rsid w:val="005E3EED"/>
    <w:rsid w:val="005F37A4"/>
    <w:rsid w:val="007C3D46"/>
    <w:rsid w:val="00A2599D"/>
    <w:rsid w:val="00A54949"/>
    <w:rsid w:val="00A82C86"/>
    <w:rsid w:val="00BE1534"/>
    <w:rsid w:val="00C4360D"/>
    <w:rsid w:val="00CB3401"/>
    <w:rsid w:val="00E0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76D4"/>
  <w15:chartTrackingRefBased/>
  <w15:docId w15:val="{B8487FBF-3652-4F5C-AA01-6617238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ED"/>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E3EED"/>
    <w:pPr>
      <w:keepNext/>
      <w:spacing w:before="240" w:after="60"/>
      <w:jc w:val="center"/>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5E3EED"/>
    <w:pPr>
      <w:keepNext/>
      <w:spacing w:before="240" w:after="120"/>
      <w:outlineLvl w:val="1"/>
    </w:pPr>
    <w:rPr>
      <w:rFonts w:eastAsia="Times New Roman"/>
      <w:b/>
      <w:bCs/>
      <w:iCs/>
      <w:color w:val="365F91"/>
      <w:sz w:val="28"/>
      <w:szCs w:val="28"/>
    </w:rPr>
  </w:style>
  <w:style w:type="paragraph" w:styleId="Heading3">
    <w:name w:val="heading 3"/>
    <w:basedOn w:val="Normal"/>
    <w:next w:val="Normal"/>
    <w:link w:val="Heading3Char"/>
    <w:uiPriority w:val="9"/>
    <w:unhideWhenUsed/>
    <w:qFormat/>
    <w:rsid w:val="005E3EED"/>
    <w:pPr>
      <w:keepNext/>
      <w:spacing w:before="240" w:after="60"/>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EED"/>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uiPriority w:val="9"/>
    <w:rsid w:val="005E3EED"/>
    <w:rPr>
      <w:rFonts w:ascii="Calibri" w:eastAsia="Times New Roman" w:hAnsi="Calibri" w:cs="Times New Roman"/>
      <w:b/>
      <w:bCs/>
      <w:iCs/>
      <w:color w:val="365F91"/>
      <w:sz w:val="28"/>
      <w:szCs w:val="28"/>
      <w:lang w:val="en-US"/>
    </w:rPr>
  </w:style>
  <w:style w:type="character" w:customStyle="1" w:styleId="Heading3Char">
    <w:name w:val="Heading 3 Char"/>
    <w:basedOn w:val="DefaultParagraphFont"/>
    <w:link w:val="Heading3"/>
    <w:uiPriority w:val="9"/>
    <w:rsid w:val="005E3EED"/>
    <w:rPr>
      <w:rFonts w:ascii="Calibri" w:eastAsia="Times New Roman" w:hAnsi="Calibri" w:cs="Times New Roman"/>
      <w:b/>
      <w:bCs/>
      <w:sz w:val="24"/>
      <w:szCs w:val="26"/>
      <w:lang w:val="en-US"/>
    </w:rPr>
  </w:style>
  <w:style w:type="paragraph" w:styleId="NormalWeb">
    <w:name w:val="Normal (Web)"/>
    <w:basedOn w:val="Normal"/>
    <w:uiPriority w:val="99"/>
    <w:unhideWhenUsed/>
    <w:rsid w:val="005E3EED"/>
    <w:pPr>
      <w:spacing w:before="100" w:beforeAutospacing="1" w:after="119"/>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Wetz</dc:creator>
  <cp:keywords/>
  <dc:description/>
  <cp:lastModifiedBy>Lorraine Swords</cp:lastModifiedBy>
  <cp:revision>2</cp:revision>
  <dcterms:created xsi:type="dcterms:W3CDTF">2022-02-02T08:52:00Z</dcterms:created>
  <dcterms:modified xsi:type="dcterms:W3CDTF">2022-02-02T08:52:00Z</dcterms:modified>
</cp:coreProperties>
</file>