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576" w:rsidRPr="00361576" w:rsidRDefault="00361576" w:rsidP="00361576">
      <w:pPr>
        <w:spacing w:after="150" w:line="288" w:lineRule="atLeast"/>
        <w:jc w:val="center"/>
        <w:outlineLvl w:val="0"/>
        <w:rPr>
          <w:rFonts w:asciiTheme="majorBidi" w:eastAsia="Times New Roman" w:hAnsiTheme="majorBidi" w:cstheme="majorBidi"/>
          <w:b/>
          <w:bCs/>
          <w:color w:val="605959"/>
          <w:kern w:val="36"/>
          <w:sz w:val="36"/>
          <w:szCs w:val="36"/>
          <w:u w:val="single"/>
          <w14:ligatures w14:val="none"/>
        </w:rPr>
      </w:pPr>
      <w:r w:rsidRPr="00361576">
        <w:rPr>
          <w:rFonts w:asciiTheme="majorBidi" w:eastAsia="Times New Roman" w:hAnsiTheme="majorBidi" w:cstheme="majorBidi"/>
          <w:b/>
          <w:bCs/>
          <w:color w:val="605959"/>
          <w:kern w:val="36"/>
          <w:sz w:val="36"/>
          <w:szCs w:val="36"/>
          <w:u w:val="single"/>
          <w14:ligatures w14:val="none"/>
        </w:rPr>
        <w:t>Gifted and Talented Program</w:t>
      </w:r>
    </w:p>
    <w:p w:rsidR="00361576" w:rsidRPr="00361576" w:rsidRDefault="00361576" w:rsidP="00361576">
      <w:pPr>
        <w:spacing w:after="165"/>
        <w:jc w:val="center"/>
        <w:rPr>
          <w:rFonts w:asciiTheme="majorBidi" w:eastAsia="Times New Roman" w:hAnsiTheme="majorBidi" w:cstheme="majorBidi"/>
          <w:b/>
          <w:bCs/>
          <w:kern w:val="0"/>
          <w14:ligatures w14:val="none"/>
        </w:rPr>
      </w:pPr>
      <w:bookmarkStart w:id="0" w:name="main-content"/>
      <w:bookmarkEnd w:id="0"/>
    </w:p>
    <w:p w:rsidR="00361576" w:rsidRPr="00361576" w:rsidRDefault="00361576" w:rsidP="00361576">
      <w:pPr>
        <w:spacing w:after="165"/>
        <w:jc w:val="center"/>
        <w:rPr>
          <w:rFonts w:asciiTheme="majorBidi" w:eastAsia="Times New Roman" w:hAnsiTheme="majorBidi" w:cstheme="majorBidi"/>
          <w:b/>
          <w:bCs/>
          <w:kern w:val="0"/>
          <w14:ligatures w14:val="none"/>
        </w:rPr>
      </w:pPr>
      <w:hyperlink r:id="rId5" w:history="1">
        <w:r w:rsidRPr="00361576">
          <w:rPr>
            <w:rStyle w:val="Hyperlink"/>
            <w:rFonts w:asciiTheme="majorBidi" w:eastAsia="Times New Roman" w:hAnsiTheme="majorBidi" w:cstheme="majorBidi"/>
            <w:b/>
            <w:bCs/>
            <w:kern w:val="0"/>
            <w14:ligatures w14:val="none"/>
          </w:rPr>
          <w:t>https://bowie.austinschools.org/academics/advanced-academics/gifted</w:t>
        </w:r>
      </w:hyperlink>
    </w:p>
    <w:p w:rsidR="00361576" w:rsidRPr="00361576" w:rsidRDefault="00361576" w:rsidP="00361576">
      <w:pPr>
        <w:spacing w:after="165"/>
        <w:rPr>
          <w:rFonts w:asciiTheme="majorBidi" w:eastAsia="Times New Roman" w:hAnsiTheme="majorBidi" w:cstheme="majorBidi"/>
          <w:b/>
          <w:bCs/>
          <w:kern w:val="0"/>
          <w14:ligatures w14:val="none"/>
        </w:rPr>
      </w:pPr>
    </w:p>
    <w:p w:rsidR="00361576" w:rsidRPr="00361576" w:rsidRDefault="00361576" w:rsidP="00361576">
      <w:pPr>
        <w:spacing w:after="165"/>
        <w:rPr>
          <w:rFonts w:asciiTheme="majorBidi" w:eastAsia="Times New Roman" w:hAnsiTheme="majorBidi" w:cstheme="majorBidi"/>
          <w:kern w:val="0"/>
          <w14:ligatures w14:val="none"/>
        </w:rPr>
      </w:pPr>
      <w:r w:rsidRPr="00361576">
        <w:rPr>
          <w:rFonts w:asciiTheme="majorBidi" w:eastAsia="Times New Roman" w:hAnsiTheme="majorBidi" w:cstheme="majorBidi"/>
          <w:b/>
          <w:bCs/>
          <w:kern w:val="0"/>
          <w14:ligatures w14:val="none"/>
        </w:rPr>
        <w:t>For Parents and Caregivers of Newly Identified GT Students</w:t>
      </w:r>
    </w:p>
    <w:p w:rsidR="00361576" w:rsidRPr="00361576" w:rsidRDefault="00361576" w:rsidP="00361576">
      <w:pPr>
        <w:spacing w:after="165"/>
        <w:rPr>
          <w:rFonts w:asciiTheme="majorBidi" w:eastAsia="Times New Roman" w:hAnsiTheme="majorBidi" w:cstheme="majorBidi"/>
          <w:kern w:val="0"/>
          <w14:ligatures w14:val="none"/>
        </w:rPr>
      </w:pPr>
      <w:r w:rsidRPr="00361576">
        <w:rPr>
          <w:rFonts w:asciiTheme="majorBidi" w:eastAsia="Times New Roman" w:hAnsiTheme="majorBidi" w:cstheme="majorBidi"/>
          <w:kern w:val="0"/>
          <w14:ligatures w14:val="none"/>
        </w:rPr>
        <w:t>We invite you to view the recordings below from our AISD HQ GT staff. These sessions provide important information for families of students who are new to the Gifted and Talented program.</w:t>
      </w:r>
    </w:p>
    <w:p w:rsidR="00361576" w:rsidRPr="00361576" w:rsidRDefault="00361576" w:rsidP="00361576">
      <w:pPr>
        <w:spacing w:after="165"/>
        <w:rPr>
          <w:rFonts w:asciiTheme="majorBidi" w:eastAsia="Times New Roman" w:hAnsiTheme="majorBidi" w:cstheme="majorBidi"/>
          <w:kern w:val="0"/>
          <w14:ligatures w14:val="none"/>
        </w:rPr>
      </w:pPr>
      <w:r w:rsidRPr="00361576">
        <w:rPr>
          <w:rFonts w:asciiTheme="majorBidi" w:eastAsia="Times New Roman" w:hAnsiTheme="majorBidi" w:cstheme="majorBidi"/>
          <w:b/>
          <w:bCs/>
          <w:kern w:val="0"/>
          <w14:ligatures w14:val="none"/>
        </w:rPr>
        <w:t>Newly Identified GT Parent Meeting Recordings</w:t>
      </w:r>
    </w:p>
    <w:p w:rsidR="00361576" w:rsidRPr="00361576" w:rsidRDefault="00361576" w:rsidP="00361576">
      <w:pPr>
        <w:numPr>
          <w:ilvl w:val="0"/>
          <w:numId w:val="3"/>
        </w:numPr>
        <w:ind w:left="495"/>
        <w:rPr>
          <w:rFonts w:asciiTheme="majorBidi" w:eastAsia="Times New Roman" w:hAnsiTheme="majorBidi" w:cstheme="majorBidi"/>
          <w:kern w:val="0"/>
          <w14:ligatures w14:val="none"/>
        </w:rPr>
      </w:pPr>
      <w:r w:rsidRPr="00361576">
        <w:rPr>
          <w:rFonts w:asciiTheme="majorBidi" w:eastAsia="Times New Roman" w:hAnsiTheme="majorBidi" w:cstheme="majorBidi"/>
          <w:kern w:val="0"/>
          <w14:ligatures w14:val="none"/>
        </w:rPr>
        <w:t>[</w:t>
      </w:r>
      <w:hyperlink r:id="rId6" w:history="1">
        <w:r w:rsidRPr="00361576">
          <w:rPr>
            <w:rFonts w:asciiTheme="majorBidi" w:eastAsia="Times New Roman" w:hAnsiTheme="majorBidi" w:cstheme="majorBidi"/>
            <w:color w:val="9C2424"/>
            <w:kern w:val="0"/>
            <w:u w:val="single"/>
            <w14:ligatures w14:val="none"/>
          </w:rPr>
          <w:t>English</w:t>
        </w:r>
      </w:hyperlink>
      <w:r w:rsidRPr="00361576">
        <w:rPr>
          <w:rFonts w:asciiTheme="majorBidi" w:eastAsia="Times New Roman" w:hAnsiTheme="majorBidi" w:cstheme="majorBidi"/>
          <w:kern w:val="0"/>
          <w14:ligatures w14:val="none"/>
        </w:rPr>
        <w:t>]</w:t>
      </w:r>
    </w:p>
    <w:p w:rsidR="00361576" w:rsidRPr="00361576" w:rsidRDefault="00361576" w:rsidP="00361576">
      <w:pPr>
        <w:numPr>
          <w:ilvl w:val="0"/>
          <w:numId w:val="3"/>
        </w:numPr>
        <w:ind w:left="495"/>
        <w:rPr>
          <w:rFonts w:asciiTheme="majorBidi" w:eastAsia="Times New Roman" w:hAnsiTheme="majorBidi" w:cstheme="majorBidi"/>
          <w:kern w:val="0"/>
          <w14:ligatures w14:val="none"/>
        </w:rPr>
      </w:pPr>
      <w:r w:rsidRPr="00361576">
        <w:rPr>
          <w:rFonts w:asciiTheme="majorBidi" w:eastAsia="Times New Roman" w:hAnsiTheme="majorBidi" w:cstheme="majorBidi"/>
          <w:kern w:val="0"/>
          <w14:ligatures w14:val="none"/>
        </w:rPr>
        <w:t>[</w:t>
      </w:r>
      <w:proofErr w:type="spellStart"/>
      <w:r w:rsidRPr="00361576">
        <w:rPr>
          <w:rFonts w:asciiTheme="majorBidi" w:eastAsia="Times New Roman" w:hAnsiTheme="majorBidi" w:cstheme="majorBidi"/>
          <w:kern w:val="0"/>
          <w14:ligatures w14:val="none"/>
        </w:rPr>
        <w:fldChar w:fldCharType="begin"/>
      </w:r>
      <w:r w:rsidRPr="00361576">
        <w:rPr>
          <w:rFonts w:asciiTheme="majorBidi" w:eastAsia="Times New Roman" w:hAnsiTheme="majorBidi" w:cstheme="majorBidi"/>
          <w:kern w:val="0"/>
          <w14:ligatures w14:val="none"/>
        </w:rPr>
        <w:instrText>HYPERLINK "https://drive.google.com/file/d/1EqjP2s_zkdCIPYzpQYdCc3eySI1GubvR/view?usp=sharing" \o "" \t ""</w:instrText>
      </w:r>
      <w:r w:rsidRPr="00361576">
        <w:rPr>
          <w:rFonts w:asciiTheme="majorBidi" w:eastAsia="Times New Roman" w:hAnsiTheme="majorBidi" w:cstheme="majorBidi"/>
          <w:kern w:val="0"/>
          <w14:ligatures w14:val="none"/>
        </w:rPr>
      </w:r>
      <w:r w:rsidRPr="00361576">
        <w:rPr>
          <w:rFonts w:asciiTheme="majorBidi" w:eastAsia="Times New Roman" w:hAnsiTheme="majorBidi" w:cstheme="majorBidi"/>
          <w:kern w:val="0"/>
          <w14:ligatures w14:val="none"/>
        </w:rPr>
        <w:fldChar w:fldCharType="separate"/>
      </w:r>
      <w:r w:rsidRPr="00361576">
        <w:rPr>
          <w:rFonts w:asciiTheme="majorBidi" w:eastAsia="Times New Roman" w:hAnsiTheme="majorBidi" w:cstheme="majorBidi"/>
          <w:color w:val="9C2424"/>
          <w:kern w:val="0"/>
          <w:u w:val="single"/>
          <w14:ligatures w14:val="none"/>
        </w:rPr>
        <w:t>Español</w:t>
      </w:r>
      <w:proofErr w:type="spellEnd"/>
      <w:r w:rsidRPr="00361576">
        <w:rPr>
          <w:rFonts w:asciiTheme="majorBidi" w:eastAsia="Times New Roman" w:hAnsiTheme="majorBidi" w:cstheme="majorBidi"/>
          <w:kern w:val="0"/>
          <w14:ligatures w14:val="none"/>
        </w:rPr>
        <w:fldChar w:fldCharType="end"/>
      </w:r>
      <w:r w:rsidRPr="00361576">
        <w:rPr>
          <w:rFonts w:asciiTheme="majorBidi" w:eastAsia="Times New Roman" w:hAnsiTheme="majorBidi" w:cstheme="majorBidi"/>
          <w:kern w:val="0"/>
          <w14:ligatures w14:val="none"/>
        </w:rPr>
        <w:t>]</w:t>
      </w:r>
    </w:p>
    <w:p w:rsidR="00361576" w:rsidRPr="00361576" w:rsidRDefault="00361576" w:rsidP="00361576">
      <w:pPr>
        <w:ind w:left="495"/>
        <w:rPr>
          <w:rFonts w:asciiTheme="majorBidi" w:eastAsia="Times New Roman" w:hAnsiTheme="majorBidi" w:cstheme="majorBidi"/>
          <w:kern w:val="0"/>
          <w14:ligatures w14:val="none"/>
        </w:rPr>
      </w:pPr>
    </w:p>
    <w:p w:rsidR="00361576" w:rsidRPr="00361576" w:rsidRDefault="00361576" w:rsidP="00361576">
      <w:pPr>
        <w:spacing w:after="165"/>
        <w:rPr>
          <w:rFonts w:asciiTheme="majorBidi" w:eastAsia="Times New Roman" w:hAnsiTheme="majorBidi" w:cstheme="majorBidi"/>
          <w:kern w:val="0"/>
          <w14:ligatures w14:val="none"/>
        </w:rPr>
      </w:pPr>
      <w:hyperlink r:id="rId7" w:tgtFrame="_blank" w:history="1">
        <w:r w:rsidRPr="00361576">
          <w:rPr>
            <w:rFonts w:asciiTheme="majorBidi" w:eastAsia="Times New Roman" w:hAnsiTheme="majorBidi" w:cstheme="majorBidi"/>
            <w:b/>
            <w:bCs/>
            <w:color w:val="9C2424"/>
            <w:kern w:val="0"/>
            <w:u w:val="single"/>
            <w14:ligatures w14:val="none"/>
          </w:rPr>
          <w:t>Download the 2025–2026 GT Parent Information Flyer</w:t>
        </w:r>
      </w:hyperlink>
      <w:r w:rsidRPr="00361576">
        <w:rPr>
          <w:rFonts w:asciiTheme="majorBidi" w:eastAsia="Times New Roman" w:hAnsiTheme="majorBidi" w:cstheme="majorBidi"/>
          <w:kern w:val="0"/>
          <w14:ligatures w14:val="none"/>
        </w:rPr>
        <w:t> – This flyer explains how to refer your child for GT services, outlines what GT services include, and provides the referral form link. </w:t>
      </w:r>
    </w:p>
    <w:p w:rsidR="00361576" w:rsidRPr="00361576" w:rsidRDefault="00361576" w:rsidP="00361576">
      <w:pPr>
        <w:spacing w:after="165"/>
        <w:rPr>
          <w:rFonts w:asciiTheme="majorBidi" w:eastAsia="Times New Roman" w:hAnsiTheme="majorBidi" w:cstheme="majorBidi"/>
          <w:kern w:val="0"/>
          <w14:ligatures w14:val="none"/>
        </w:rPr>
      </w:pPr>
      <w:r w:rsidRPr="00361576">
        <w:rPr>
          <w:rFonts w:asciiTheme="majorBidi" w:eastAsia="Times New Roman" w:hAnsiTheme="majorBidi" w:cstheme="majorBidi"/>
          <w:kern w:val="0"/>
          <w14:ligatures w14:val="none"/>
        </w:rPr>
        <w:t>Looking for </w:t>
      </w:r>
      <w:r w:rsidRPr="00361576">
        <w:rPr>
          <w:rFonts w:asciiTheme="majorBidi" w:eastAsia="Times New Roman" w:hAnsiTheme="majorBidi" w:cstheme="majorBidi"/>
          <w:b/>
          <w:bCs/>
          <w:kern w:val="0"/>
          <w14:ligatures w14:val="none"/>
        </w:rPr>
        <w:t>scholarship opportunities</w:t>
      </w:r>
      <w:r w:rsidRPr="00361576">
        <w:rPr>
          <w:rFonts w:asciiTheme="majorBidi" w:eastAsia="Times New Roman" w:hAnsiTheme="majorBidi" w:cstheme="majorBidi"/>
          <w:kern w:val="0"/>
          <w14:ligatures w14:val="none"/>
        </w:rPr>
        <w:t> for GT students? [</w:t>
      </w:r>
      <w:hyperlink r:id="rId8" w:history="1">
        <w:r w:rsidRPr="00361576">
          <w:rPr>
            <w:rFonts w:asciiTheme="majorBidi" w:eastAsia="Times New Roman" w:hAnsiTheme="majorBidi" w:cstheme="majorBidi"/>
            <w:color w:val="9C2424"/>
            <w:kern w:val="0"/>
            <w:u w:val="single"/>
            <w14:ligatures w14:val="none"/>
          </w:rPr>
          <w:t>Click here to explore options</w:t>
        </w:r>
      </w:hyperlink>
      <w:r w:rsidRPr="00361576">
        <w:rPr>
          <w:rFonts w:asciiTheme="majorBidi" w:eastAsia="Times New Roman" w:hAnsiTheme="majorBidi" w:cstheme="majorBidi"/>
          <w:kern w:val="0"/>
          <w14:ligatures w14:val="none"/>
        </w:rPr>
        <w:t>.]</w:t>
      </w:r>
    </w:p>
    <w:p w:rsidR="00361576" w:rsidRPr="00361576" w:rsidRDefault="00361576" w:rsidP="00361576">
      <w:pPr>
        <w:spacing w:after="165"/>
        <w:rPr>
          <w:rFonts w:asciiTheme="majorBidi" w:eastAsia="Times New Roman" w:hAnsiTheme="majorBidi" w:cstheme="majorBidi"/>
          <w:kern w:val="0"/>
          <w14:ligatures w14:val="none"/>
        </w:rPr>
      </w:pPr>
      <w:r w:rsidRPr="00361576">
        <w:rPr>
          <w:rFonts w:asciiTheme="majorBidi" w:eastAsia="Times New Roman" w:hAnsiTheme="majorBidi" w:cstheme="majorBidi"/>
          <w:b/>
          <w:bCs/>
          <w:kern w:val="0"/>
          <w14:ligatures w14:val="none"/>
        </w:rPr>
        <w:t>Course Selection for GT Students</w:t>
      </w:r>
      <w:r w:rsidRPr="00361576">
        <w:rPr>
          <w:rFonts w:asciiTheme="majorBidi" w:eastAsia="Times New Roman" w:hAnsiTheme="majorBidi" w:cstheme="majorBidi"/>
          <w:kern w:val="0"/>
          <w14:ligatures w14:val="none"/>
        </w:rPr>
        <w:br/>
      </w:r>
      <w:proofErr w:type="spellStart"/>
      <w:r w:rsidRPr="00361576">
        <w:rPr>
          <w:rFonts w:asciiTheme="majorBidi" w:eastAsia="Times New Roman" w:hAnsiTheme="majorBidi" w:cstheme="majorBidi"/>
          <w:kern w:val="0"/>
          <w14:ligatures w14:val="none"/>
        </w:rPr>
        <w:t>Students</w:t>
      </w:r>
      <w:proofErr w:type="spellEnd"/>
      <w:r w:rsidRPr="00361576">
        <w:rPr>
          <w:rFonts w:asciiTheme="majorBidi" w:eastAsia="Times New Roman" w:hAnsiTheme="majorBidi" w:cstheme="majorBidi"/>
          <w:kern w:val="0"/>
          <w14:ligatures w14:val="none"/>
        </w:rPr>
        <w:t xml:space="preserve"> identified as gifted and talented are expected to enroll in advanced-level courses in their area of strength. During course selection, students and their parent/guardian will choose classes for the upcoming school year and complete the Bowie Course Contract.</w:t>
      </w:r>
    </w:p>
    <w:p w:rsidR="00361576" w:rsidRPr="00361576" w:rsidRDefault="00361576" w:rsidP="00361576">
      <w:pPr>
        <w:numPr>
          <w:ilvl w:val="0"/>
          <w:numId w:val="4"/>
        </w:numPr>
        <w:spacing w:after="165"/>
        <w:ind w:left="495"/>
        <w:rPr>
          <w:rFonts w:asciiTheme="majorBidi" w:eastAsia="Times New Roman" w:hAnsiTheme="majorBidi" w:cstheme="majorBidi"/>
          <w:kern w:val="0"/>
          <w14:ligatures w14:val="none"/>
        </w:rPr>
      </w:pPr>
      <w:r w:rsidRPr="00361576">
        <w:rPr>
          <w:rFonts w:asciiTheme="majorBidi" w:eastAsia="Times New Roman" w:hAnsiTheme="majorBidi" w:cstheme="majorBidi"/>
          <w:kern w:val="0"/>
          <w14:ligatures w14:val="none"/>
        </w:rPr>
        <w:t>If a student does not register for an advanced-level course in their identified area of talent, the parent/guardian signature on the Course Contract will serve as either:</w:t>
      </w:r>
    </w:p>
    <w:p w:rsidR="00361576" w:rsidRPr="00361576" w:rsidRDefault="00361576" w:rsidP="00361576">
      <w:pPr>
        <w:numPr>
          <w:ilvl w:val="1"/>
          <w:numId w:val="4"/>
        </w:numPr>
        <w:ind w:left="1215"/>
        <w:rPr>
          <w:rFonts w:asciiTheme="majorBidi" w:eastAsia="Times New Roman" w:hAnsiTheme="majorBidi" w:cstheme="majorBidi"/>
          <w:kern w:val="0"/>
          <w14:ligatures w14:val="none"/>
        </w:rPr>
      </w:pPr>
      <w:r w:rsidRPr="00361576">
        <w:rPr>
          <w:rFonts w:asciiTheme="majorBidi" w:eastAsia="Times New Roman" w:hAnsiTheme="majorBidi" w:cstheme="majorBidi"/>
          <w:b/>
          <w:bCs/>
          <w:kern w:val="0"/>
          <w14:ligatures w14:val="none"/>
        </w:rPr>
        <w:t>Furlough</w:t>
      </w:r>
      <w:r w:rsidRPr="00361576">
        <w:rPr>
          <w:rFonts w:asciiTheme="majorBidi" w:eastAsia="Times New Roman" w:hAnsiTheme="majorBidi" w:cstheme="majorBidi"/>
          <w:kern w:val="0"/>
          <w14:ligatures w14:val="none"/>
        </w:rPr>
        <w:t> – for the first year the student does not enroll in an advanced course, or</w:t>
      </w:r>
    </w:p>
    <w:p w:rsidR="00361576" w:rsidRPr="00361576" w:rsidRDefault="00361576" w:rsidP="00361576">
      <w:pPr>
        <w:numPr>
          <w:ilvl w:val="1"/>
          <w:numId w:val="4"/>
        </w:numPr>
        <w:ind w:left="1215"/>
        <w:rPr>
          <w:rFonts w:asciiTheme="majorBidi" w:eastAsia="Times New Roman" w:hAnsiTheme="majorBidi" w:cstheme="majorBidi"/>
          <w:kern w:val="0"/>
          <w14:ligatures w14:val="none"/>
        </w:rPr>
      </w:pPr>
      <w:r w:rsidRPr="00361576">
        <w:rPr>
          <w:rFonts w:asciiTheme="majorBidi" w:eastAsia="Times New Roman" w:hAnsiTheme="majorBidi" w:cstheme="majorBidi"/>
          <w:b/>
          <w:bCs/>
          <w:kern w:val="0"/>
          <w14:ligatures w14:val="none"/>
        </w:rPr>
        <w:t>Exit</w:t>
      </w:r>
      <w:r w:rsidRPr="00361576">
        <w:rPr>
          <w:rFonts w:asciiTheme="majorBidi" w:eastAsia="Times New Roman" w:hAnsiTheme="majorBidi" w:cstheme="majorBidi"/>
          <w:kern w:val="0"/>
          <w14:ligatures w14:val="none"/>
        </w:rPr>
        <w:t> – if the student does not enroll in an advanced course for a second year in that area.</w:t>
      </w:r>
    </w:p>
    <w:p w:rsidR="00361576" w:rsidRPr="00361576" w:rsidRDefault="00361576" w:rsidP="00361576">
      <w:pPr>
        <w:pStyle w:val="Heading1"/>
        <w:shd w:val="clear" w:color="auto" w:fill="FFFFFF"/>
        <w:spacing w:before="375" w:beforeAutospacing="0" w:after="150" w:afterAutospacing="0" w:line="288" w:lineRule="atLeast"/>
        <w:jc w:val="center"/>
        <w:rPr>
          <w:rFonts w:asciiTheme="majorBidi" w:hAnsiTheme="majorBidi" w:cstheme="majorBidi"/>
          <w:color w:val="605959"/>
          <w:sz w:val="36"/>
          <w:szCs w:val="36"/>
          <w:u w:val="single"/>
        </w:rPr>
      </w:pPr>
      <w:r w:rsidRPr="00361576">
        <w:rPr>
          <w:rFonts w:asciiTheme="majorBidi" w:hAnsiTheme="majorBidi" w:cstheme="majorBidi"/>
          <w:color w:val="605959"/>
          <w:sz w:val="36"/>
          <w:szCs w:val="36"/>
          <w:u w:val="single"/>
        </w:rPr>
        <w:t>AP Exams</w:t>
      </w:r>
    </w:p>
    <w:p w:rsidR="00361576" w:rsidRPr="00361576" w:rsidRDefault="00361576" w:rsidP="00361576">
      <w:pPr>
        <w:pStyle w:val="Heading1"/>
        <w:shd w:val="clear" w:color="auto" w:fill="FFFFFF"/>
        <w:spacing w:before="375" w:beforeAutospacing="0" w:after="150" w:afterAutospacing="0" w:line="288" w:lineRule="atLeast"/>
        <w:jc w:val="center"/>
        <w:rPr>
          <w:rFonts w:asciiTheme="majorBidi" w:hAnsiTheme="majorBidi" w:cstheme="majorBidi"/>
          <w:color w:val="605959"/>
          <w:sz w:val="24"/>
          <w:szCs w:val="24"/>
        </w:rPr>
      </w:pPr>
      <w:r>
        <w:rPr>
          <w:rFonts w:asciiTheme="majorBidi" w:hAnsiTheme="majorBidi" w:cstheme="majorBidi"/>
          <w:color w:val="605959"/>
          <w:sz w:val="24"/>
          <w:szCs w:val="24"/>
        </w:rPr>
        <w:fldChar w:fldCharType="begin"/>
      </w:r>
      <w:r>
        <w:rPr>
          <w:rFonts w:asciiTheme="majorBidi" w:hAnsiTheme="majorBidi" w:cstheme="majorBidi"/>
          <w:color w:val="605959"/>
          <w:sz w:val="24"/>
          <w:szCs w:val="24"/>
        </w:rPr>
        <w:instrText>HYPERLINK "</w:instrText>
      </w:r>
      <w:r w:rsidRPr="00361576">
        <w:rPr>
          <w:rFonts w:asciiTheme="majorBidi" w:hAnsiTheme="majorBidi" w:cstheme="majorBidi"/>
          <w:color w:val="605959"/>
          <w:sz w:val="24"/>
          <w:szCs w:val="24"/>
        </w:rPr>
        <w:instrText>https://bowie.austinschools.org/academics/advanced-academics/ap-exams</w:instrText>
      </w:r>
      <w:r>
        <w:rPr>
          <w:rFonts w:asciiTheme="majorBidi" w:hAnsiTheme="majorBidi" w:cstheme="majorBidi"/>
          <w:color w:val="605959"/>
          <w:sz w:val="24"/>
          <w:szCs w:val="24"/>
        </w:rPr>
        <w:instrText>"</w:instrText>
      </w:r>
      <w:r>
        <w:rPr>
          <w:rFonts w:asciiTheme="majorBidi" w:hAnsiTheme="majorBidi" w:cstheme="majorBidi"/>
          <w:color w:val="605959"/>
          <w:sz w:val="24"/>
          <w:szCs w:val="24"/>
        </w:rPr>
        <w:fldChar w:fldCharType="separate"/>
      </w:r>
      <w:r w:rsidRPr="002E7900">
        <w:rPr>
          <w:rStyle w:val="Hyperlink"/>
          <w:rFonts w:asciiTheme="majorBidi" w:hAnsiTheme="majorBidi" w:cstheme="majorBidi"/>
          <w:sz w:val="24"/>
          <w:szCs w:val="24"/>
        </w:rPr>
        <w:t>https://bowie.austinschools.org/academics/advanced-academics/ap-exams</w:t>
      </w:r>
      <w:r>
        <w:rPr>
          <w:rFonts w:asciiTheme="majorBidi" w:hAnsiTheme="majorBidi" w:cstheme="majorBidi"/>
          <w:color w:val="605959"/>
          <w:sz w:val="24"/>
          <w:szCs w:val="24"/>
        </w:rPr>
        <w:fldChar w:fldCharType="end"/>
      </w:r>
    </w:p>
    <w:p w:rsidR="00361576" w:rsidRPr="00361576" w:rsidRDefault="00361576" w:rsidP="00361576">
      <w:pPr>
        <w:pStyle w:val="Heading2"/>
        <w:spacing w:before="330" w:beforeAutospacing="0" w:after="165" w:afterAutospacing="0"/>
        <w:rPr>
          <w:rFonts w:asciiTheme="majorBidi" w:hAnsiTheme="majorBidi" w:cstheme="majorBidi"/>
          <w:sz w:val="24"/>
          <w:szCs w:val="24"/>
        </w:rPr>
      </w:pPr>
      <w:r w:rsidRPr="00361576">
        <w:rPr>
          <w:rFonts w:asciiTheme="majorBidi" w:hAnsiTheme="majorBidi" w:cstheme="majorBidi"/>
          <w:sz w:val="24"/>
          <w:szCs w:val="24"/>
        </w:rPr>
        <w:t>Registration Timeline</w:t>
      </w:r>
    </w:p>
    <w:p w:rsidR="00361576" w:rsidRPr="00361576" w:rsidRDefault="00361576" w:rsidP="00361576">
      <w:pPr>
        <w:pStyle w:val="Heading3"/>
        <w:spacing w:before="330" w:after="165"/>
        <w:rPr>
          <w:rFonts w:asciiTheme="majorBidi" w:hAnsiTheme="majorBidi"/>
        </w:rPr>
      </w:pPr>
      <w:r w:rsidRPr="00361576">
        <w:rPr>
          <w:rStyle w:val="Strong"/>
          <w:rFonts w:asciiTheme="majorBidi" w:hAnsiTheme="majorBidi"/>
          <w:b w:val="0"/>
          <w:bCs w:val="0"/>
        </w:rPr>
        <w:t>Registration for Year-long Fall Semester courses Begins: September 29, 2025</w:t>
      </w:r>
    </w:p>
    <w:p w:rsidR="00361576" w:rsidRPr="00361576" w:rsidRDefault="00361576" w:rsidP="00361576">
      <w:pPr>
        <w:numPr>
          <w:ilvl w:val="0"/>
          <w:numId w:val="7"/>
        </w:numPr>
        <w:spacing w:before="100" w:beforeAutospacing="1" w:after="100" w:afterAutospacing="1"/>
        <w:rPr>
          <w:rFonts w:asciiTheme="majorBidi" w:hAnsiTheme="majorBidi" w:cstheme="majorBidi"/>
        </w:rPr>
      </w:pPr>
      <w:r w:rsidRPr="00361576">
        <w:rPr>
          <w:rFonts w:asciiTheme="majorBidi" w:hAnsiTheme="majorBidi" w:cstheme="majorBidi"/>
        </w:rPr>
        <w:t>Deadline to register and pay without a late fee is Oct. 31, 2025</w:t>
      </w:r>
    </w:p>
    <w:p w:rsidR="00361576" w:rsidRPr="00361576" w:rsidRDefault="00361576" w:rsidP="00361576">
      <w:pPr>
        <w:numPr>
          <w:ilvl w:val="0"/>
          <w:numId w:val="7"/>
        </w:numPr>
        <w:spacing w:before="100" w:beforeAutospacing="1" w:after="100" w:afterAutospacing="1"/>
        <w:rPr>
          <w:rFonts w:asciiTheme="majorBidi" w:hAnsiTheme="majorBidi" w:cstheme="majorBidi"/>
        </w:rPr>
      </w:pPr>
      <w:r w:rsidRPr="00361576">
        <w:rPr>
          <w:rFonts w:asciiTheme="majorBidi" w:hAnsiTheme="majorBidi" w:cstheme="majorBidi"/>
        </w:rPr>
        <w:t>$40 late fee if you register after Oct. 31, 2025</w:t>
      </w:r>
    </w:p>
    <w:p w:rsidR="00361576" w:rsidRPr="00361576" w:rsidRDefault="00361576" w:rsidP="00361576">
      <w:pPr>
        <w:numPr>
          <w:ilvl w:val="0"/>
          <w:numId w:val="7"/>
        </w:numPr>
        <w:spacing w:before="100" w:beforeAutospacing="1" w:after="100" w:afterAutospacing="1"/>
        <w:rPr>
          <w:rFonts w:asciiTheme="majorBidi" w:hAnsiTheme="majorBidi" w:cstheme="majorBidi"/>
        </w:rPr>
      </w:pPr>
      <w:r w:rsidRPr="00361576">
        <w:rPr>
          <w:rStyle w:val="Strong"/>
          <w:rFonts w:asciiTheme="majorBidi" w:hAnsiTheme="majorBidi" w:cstheme="majorBidi"/>
          <w:i/>
          <w:iCs/>
        </w:rPr>
        <w:t>No Fall exam registrations will be accepted after November 12, 2025</w:t>
      </w:r>
    </w:p>
    <w:p w:rsidR="00361576" w:rsidRPr="00361576" w:rsidRDefault="00361576" w:rsidP="00361576">
      <w:pPr>
        <w:pStyle w:val="Heading3"/>
        <w:spacing w:before="330" w:after="165"/>
        <w:rPr>
          <w:rFonts w:asciiTheme="majorBidi" w:hAnsiTheme="majorBidi"/>
        </w:rPr>
      </w:pPr>
      <w:r w:rsidRPr="00361576">
        <w:rPr>
          <w:rFonts w:asciiTheme="majorBidi" w:hAnsiTheme="majorBidi"/>
        </w:rPr>
        <w:lastRenderedPageBreak/>
        <w:t xml:space="preserve">Registration for Spring Semester Only </w:t>
      </w:r>
      <w:proofErr w:type="gramStart"/>
      <w:r w:rsidRPr="00361576">
        <w:rPr>
          <w:rFonts w:asciiTheme="majorBidi" w:hAnsiTheme="majorBidi"/>
        </w:rPr>
        <w:t>courses</w:t>
      </w:r>
      <w:proofErr w:type="gramEnd"/>
      <w:r w:rsidRPr="00361576">
        <w:rPr>
          <w:rFonts w:asciiTheme="majorBidi" w:hAnsiTheme="majorBidi"/>
        </w:rPr>
        <w:t xml:space="preserve"> Begins: February 2, 2026</w:t>
      </w:r>
    </w:p>
    <w:p w:rsidR="00361576" w:rsidRPr="00361576" w:rsidRDefault="00361576" w:rsidP="00361576">
      <w:pPr>
        <w:pStyle w:val="NormalWeb"/>
        <w:spacing w:before="0" w:beforeAutospacing="0" w:after="165" w:afterAutospacing="0"/>
        <w:rPr>
          <w:rFonts w:asciiTheme="majorBidi" w:hAnsiTheme="majorBidi" w:cstheme="majorBidi"/>
        </w:rPr>
      </w:pPr>
      <w:r w:rsidRPr="00361576">
        <w:rPr>
          <w:rFonts w:asciiTheme="majorBidi" w:hAnsiTheme="majorBidi" w:cstheme="majorBidi"/>
        </w:rPr>
        <w:t>Spring Semester Courses ONLY include classes that the student begins in 2nd Semester/January 2026: AP US Government, AP Comparative Government, AP Macroeconomics.</w:t>
      </w:r>
    </w:p>
    <w:p w:rsidR="00361576" w:rsidRPr="00361576" w:rsidRDefault="00361576" w:rsidP="00361576">
      <w:pPr>
        <w:numPr>
          <w:ilvl w:val="0"/>
          <w:numId w:val="8"/>
        </w:numPr>
        <w:spacing w:before="100" w:beforeAutospacing="1" w:after="100" w:afterAutospacing="1"/>
        <w:rPr>
          <w:rFonts w:asciiTheme="majorBidi" w:hAnsiTheme="majorBidi" w:cstheme="majorBidi"/>
        </w:rPr>
      </w:pPr>
      <w:r w:rsidRPr="00361576">
        <w:rPr>
          <w:rFonts w:asciiTheme="majorBidi" w:hAnsiTheme="majorBidi" w:cstheme="majorBidi"/>
        </w:rPr>
        <w:t>Deadline to register and pay without a late fee is Feb. 27, 2026</w:t>
      </w:r>
    </w:p>
    <w:p w:rsidR="00361576" w:rsidRPr="00361576" w:rsidRDefault="00361576" w:rsidP="00361576">
      <w:pPr>
        <w:numPr>
          <w:ilvl w:val="0"/>
          <w:numId w:val="8"/>
        </w:numPr>
        <w:spacing w:before="100" w:beforeAutospacing="1" w:after="100" w:afterAutospacing="1"/>
        <w:rPr>
          <w:rFonts w:asciiTheme="majorBidi" w:hAnsiTheme="majorBidi" w:cstheme="majorBidi"/>
        </w:rPr>
      </w:pPr>
      <w:r w:rsidRPr="00361576">
        <w:rPr>
          <w:rFonts w:asciiTheme="majorBidi" w:hAnsiTheme="majorBidi" w:cstheme="majorBidi"/>
        </w:rPr>
        <w:t>$40 late fee if you register after Feb. 27, 2026</w:t>
      </w:r>
    </w:p>
    <w:p w:rsidR="00361576" w:rsidRPr="00361576" w:rsidRDefault="00361576" w:rsidP="00361576">
      <w:pPr>
        <w:numPr>
          <w:ilvl w:val="0"/>
          <w:numId w:val="8"/>
        </w:numPr>
        <w:spacing w:before="100" w:beforeAutospacing="1" w:after="100" w:afterAutospacing="1"/>
        <w:rPr>
          <w:rFonts w:asciiTheme="majorBidi" w:hAnsiTheme="majorBidi" w:cstheme="majorBidi"/>
        </w:rPr>
      </w:pPr>
      <w:r w:rsidRPr="00361576">
        <w:rPr>
          <w:rStyle w:val="Strong"/>
          <w:rFonts w:asciiTheme="majorBidi" w:hAnsiTheme="majorBidi" w:cstheme="majorBidi"/>
          <w:i/>
          <w:iCs/>
        </w:rPr>
        <w:t>No Spring exam registrations will be accepted after March 11, 2026. </w:t>
      </w:r>
    </w:p>
    <w:p w:rsidR="00361576" w:rsidRPr="00361576" w:rsidRDefault="00361576" w:rsidP="00361576">
      <w:pPr>
        <w:pStyle w:val="text-align-center"/>
        <w:shd w:val="clear" w:color="auto" w:fill="D9EDF7"/>
        <w:spacing w:before="0" w:beforeAutospacing="0" w:after="0" w:afterAutospacing="0"/>
        <w:jc w:val="center"/>
        <w:rPr>
          <w:rFonts w:asciiTheme="majorBidi" w:hAnsiTheme="majorBidi" w:cstheme="majorBidi"/>
          <w:color w:val="31708F"/>
        </w:rPr>
      </w:pPr>
      <w:r w:rsidRPr="00361576">
        <w:rPr>
          <w:rFonts w:asciiTheme="majorBidi" w:hAnsiTheme="majorBidi" w:cstheme="majorBidi"/>
          <w:color w:val="31708F"/>
        </w:rPr>
        <w:t>Please check your schedule to help determine when you will register for that particular AP exam. </w:t>
      </w:r>
      <w:r w:rsidRPr="00361576">
        <w:rPr>
          <w:rStyle w:val="Strong"/>
          <w:rFonts w:asciiTheme="majorBidi" w:hAnsiTheme="majorBidi" w:cstheme="majorBidi"/>
          <w:color w:val="31708F"/>
        </w:rPr>
        <w:t> Any Fall semester or year-long courses</w:t>
      </w:r>
      <w:r w:rsidRPr="00361576">
        <w:rPr>
          <w:rFonts w:asciiTheme="majorBidi" w:hAnsiTheme="majorBidi" w:cstheme="majorBidi"/>
          <w:color w:val="31708F"/>
        </w:rPr>
        <w:t> will begin registration on Sept. 30 and any </w:t>
      </w:r>
      <w:r w:rsidRPr="00361576">
        <w:rPr>
          <w:rStyle w:val="Strong"/>
          <w:rFonts w:asciiTheme="majorBidi" w:hAnsiTheme="majorBidi" w:cstheme="majorBidi"/>
          <w:color w:val="31708F"/>
        </w:rPr>
        <w:t>spring semester</w:t>
      </w:r>
      <w:r w:rsidRPr="00361576">
        <w:rPr>
          <w:rFonts w:asciiTheme="majorBidi" w:hAnsiTheme="majorBidi" w:cstheme="majorBidi"/>
          <w:color w:val="31708F"/>
        </w:rPr>
        <w:t> courses will begin registration on Feb. 3.  Any spring registrations made before Feb. 3 will be cancelled.</w:t>
      </w:r>
    </w:p>
    <w:p w:rsidR="00361576" w:rsidRPr="00361576" w:rsidRDefault="00361576" w:rsidP="00361576">
      <w:pPr>
        <w:pStyle w:val="Heading2"/>
        <w:spacing w:before="330" w:beforeAutospacing="0" w:after="165" w:afterAutospacing="0"/>
        <w:jc w:val="center"/>
        <w:rPr>
          <w:rFonts w:asciiTheme="majorBidi" w:hAnsiTheme="majorBidi" w:cstheme="majorBidi"/>
          <w:sz w:val="24"/>
          <w:szCs w:val="24"/>
        </w:rPr>
      </w:pPr>
      <w:r w:rsidRPr="00361576">
        <w:rPr>
          <w:rFonts w:asciiTheme="majorBidi" w:hAnsiTheme="majorBidi" w:cstheme="majorBidi"/>
          <w:sz w:val="24"/>
          <w:szCs w:val="24"/>
        </w:rPr>
        <w:t>Registration</w:t>
      </w:r>
    </w:p>
    <w:p w:rsidR="00361576" w:rsidRPr="00361576" w:rsidRDefault="00361576" w:rsidP="00361576">
      <w:pPr>
        <w:pStyle w:val="Heading2"/>
        <w:spacing w:before="0" w:beforeAutospacing="0" w:after="165" w:afterAutospacing="0"/>
        <w:jc w:val="center"/>
        <w:rPr>
          <w:rFonts w:asciiTheme="majorBidi" w:hAnsiTheme="majorBidi" w:cstheme="majorBidi"/>
          <w:b w:val="0"/>
          <w:bCs w:val="0"/>
          <w:color w:val="605959"/>
          <w:sz w:val="24"/>
          <w:szCs w:val="24"/>
        </w:rPr>
      </w:pPr>
      <w:r w:rsidRPr="00361576">
        <w:rPr>
          <w:rFonts w:asciiTheme="majorBidi" w:hAnsiTheme="majorBidi" w:cstheme="majorBidi"/>
          <w:b w:val="0"/>
          <w:bCs w:val="0"/>
          <w:color w:val="605959"/>
          <w:sz w:val="24"/>
          <w:szCs w:val="24"/>
        </w:rPr>
        <w:t>Please ensure you have completed ALL necessary steps to register and pay for your AP exams.  </w:t>
      </w:r>
    </w:p>
    <w:p w:rsidR="00361576" w:rsidRPr="00361576" w:rsidRDefault="00361576" w:rsidP="00361576">
      <w:pPr>
        <w:pStyle w:val="Heading1"/>
        <w:spacing w:before="330" w:beforeAutospacing="0" w:after="165" w:afterAutospacing="0" w:line="288" w:lineRule="atLeast"/>
        <w:jc w:val="center"/>
        <w:rPr>
          <w:rFonts w:asciiTheme="majorBidi" w:hAnsiTheme="majorBidi" w:cstheme="majorBidi"/>
          <w:sz w:val="24"/>
          <w:szCs w:val="24"/>
          <w:lang w:val="it-IT"/>
        </w:rPr>
      </w:pPr>
      <w:hyperlink r:id="rId9" w:history="1">
        <w:r w:rsidRPr="00361576">
          <w:rPr>
            <w:rStyle w:val="Hyperlink"/>
            <w:rFonts w:asciiTheme="majorBidi" w:hAnsiTheme="majorBidi" w:cstheme="majorBidi"/>
            <w:color w:val="9C2424"/>
            <w:sz w:val="24"/>
            <w:szCs w:val="24"/>
            <w:lang w:val="it-IT"/>
          </w:rPr>
          <w:t>www.TotalRegistration.net/AP/440331</w:t>
        </w:r>
      </w:hyperlink>
      <w:r w:rsidRPr="00361576">
        <w:rPr>
          <w:rFonts w:asciiTheme="majorBidi" w:hAnsiTheme="majorBidi" w:cstheme="majorBidi"/>
          <w:sz w:val="24"/>
          <w:szCs w:val="24"/>
          <w:lang w:val="it-IT"/>
        </w:rPr>
        <w:t> </w:t>
      </w:r>
    </w:p>
    <w:p w:rsidR="00361576" w:rsidRPr="00361576" w:rsidRDefault="00361576" w:rsidP="00361576">
      <w:pPr>
        <w:pStyle w:val="Heading2"/>
        <w:spacing w:before="330" w:beforeAutospacing="0" w:after="165" w:afterAutospacing="0"/>
        <w:rPr>
          <w:rFonts w:asciiTheme="majorBidi" w:hAnsiTheme="majorBidi" w:cstheme="majorBidi"/>
          <w:sz w:val="24"/>
          <w:szCs w:val="24"/>
          <w:lang w:val="it-IT"/>
        </w:rPr>
      </w:pPr>
      <w:proofErr w:type="spellStart"/>
      <w:r w:rsidRPr="00361576">
        <w:rPr>
          <w:rFonts w:asciiTheme="majorBidi" w:hAnsiTheme="majorBidi" w:cstheme="majorBidi"/>
          <w:sz w:val="24"/>
          <w:szCs w:val="24"/>
          <w:lang w:val="it-IT"/>
        </w:rPr>
        <w:t>Fees</w:t>
      </w:r>
      <w:proofErr w:type="spellEnd"/>
      <w:r w:rsidRPr="00361576">
        <w:rPr>
          <w:rFonts w:asciiTheme="majorBidi" w:hAnsiTheme="majorBidi" w:cstheme="majorBidi"/>
          <w:sz w:val="24"/>
          <w:szCs w:val="24"/>
          <w:lang w:val="it-IT"/>
        </w:rPr>
        <w:t xml:space="preserve"> Due</w:t>
      </w:r>
    </w:p>
    <w:p w:rsidR="00361576" w:rsidRPr="00361576" w:rsidRDefault="00361576" w:rsidP="00361576">
      <w:pPr>
        <w:pStyle w:val="NormalWeb"/>
        <w:spacing w:before="0" w:beforeAutospacing="0" w:after="165" w:afterAutospacing="0"/>
        <w:rPr>
          <w:rFonts w:asciiTheme="majorBidi" w:hAnsiTheme="majorBidi" w:cstheme="majorBidi"/>
        </w:rPr>
      </w:pPr>
      <w:r w:rsidRPr="00361576">
        <w:rPr>
          <w:rFonts w:asciiTheme="majorBidi" w:hAnsiTheme="majorBidi" w:cstheme="majorBidi"/>
        </w:rPr>
        <w:t>Full exam fees are due by the registration date for each semester; no partial payments allowed.</w:t>
      </w:r>
    </w:p>
    <w:p w:rsidR="00361576" w:rsidRPr="00361576" w:rsidRDefault="00361576" w:rsidP="00361576">
      <w:pPr>
        <w:pStyle w:val="Heading2"/>
        <w:spacing w:before="330" w:beforeAutospacing="0" w:after="165" w:afterAutospacing="0"/>
        <w:rPr>
          <w:rFonts w:asciiTheme="majorBidi" w:hAnsiTheme="majorBidi" w:cstheme="majorBidi"/>
          <w:sz w:val="24"/>
          <w:szCs w:val="24"/>
        </w:rPr>
      </w:pPr>
      <w:r w:rsidRPr="00361576">
        <w:rPr>
          <w:rFonts w:asciiTheme="majorBidi" w:hAnsiTheme="majorBidi" w:cstheme="majorBidi"/>
          <w:sz w:val="24"/>
          <w:szCs w:val="24"/>
        </w:rPr>
        <w:t>Cost of Exams</w:t>
      </w:r>
    </w:p>
    <w:p w:rsidR="00361576" w:rsidRPr="00361576" w:rsidRDefault="00361576" w:rsidP="00361576">
      <w:pPr>
        <w:pStyle w:val="NormalWeb"/>
        <w:spacing w:before="0" w:beforeAutospacing="0" w:after="165" w:afterAutospacing="0"/>
        <w:rPr>
          <w:rFonts w:asciiTheme="majorBidi" w:hAnsiTheme="majorBidi" w:cstheme="majorBidi"/>
        </w:rPr>
      </w:pPr>
      <w:r w:rsidRPr="00361576">
        <w:rPr>
          <w:rFonts w:asciiTheme="majorBidi" w:hAnsiTheme="majorBidi" w:cstheme="majorBidi"/>
        </w:rPr>
        <w:t>$99 per exam (+TR Processing Fee $4)</w:t>
      </w:r>
    </w:p>
    <w:p w:rsidR="00361576" w:rsidRPr="00361576" w:rsidRDefault="00361576" w:rsidP="00361576">
      <w:pPr>
        <w:pStyle w:val="NormalWeb"/>
        <w:spacing w:before="0" w:beforeAutospacing="0" w:after="165" w:afterAutospacing="0"/>
        <w:rPr>
          <w:rFonts w:asciiTheme="majorBidi" w:hAnsiTheme="majorBidi" w:cstheme="majorBidi"/>
        </w:rPr>
      </w:pPr>
      <w:r w:rsidRPr="00361576">
        <w:rPr>
          <w:rStyle w:val="Emphasis"/>
          <w:rFonts w:asciiTheme="majorBidi" w:hAnsiTheme="majorBidi" w:cstheme="majorBidi"/>
        </w:rPr>
        <w:t>*</w:t>
      </w:r>
      <w:proofErr w:type="gramStart"/>
      <w:r w:rsidRPr="00361576">
        <w:rPr>
          <w:rStyle w:val="Emphasis"/>
          <w:rFonts w:asciiTheme="majorBidi" w:hAnsiTheme="majorBidi" w:cstheme="majorBidi"/>
        </w:rPr>
        <w:t>fee</w:t>
      </w:r>
      <w:proofErr w:type="gramEnd"/>
      <w:r w:rsidRPr="00361576">
        <w:rPr>
          <w:rStyle w:val="Emphasis"/>
          <w:rFonts w:asciiTheme="majorBidi" w:hAnsiTheme="majorBidi" w:cstheme="majorBidi"/>
        </w:rPr>
        <w:t xml:space="preserve"> reduction eligible for those students who qualify (typically based on Free and Reduced lunch eligibility)</w:t>
      </w:r>
    </w:p>
    <w:p w:rsidR="00361576" w:rsidRPr="00361576" w:rsidRDefault="00361576" w:rsidP="00361576">
      <w:pPr>
        <w:pStyle w:val="Heading2"/>
        <w:spacing w:before="330" w:beforeAutospacing="0" w:after="165" w:afterAutospacing="0"/>
        <w:rPr>
          <w:rFonts w:asciiTheme="majorBidi" w:hAnsiTheme="majorBidi" w:cstheme="majorBidi"/>
          <w:sz w:val="24"/>
          <w:szCs w:val="24"/>
        </w:rPr>
      </w:pPr>
      <w:r w:rsidRPr="00361576">
        <w:rPr>
          <w:rFonts w:asciiTheme="majorBidi" w:hAnsiTheme="majorBidi" w:cstheme="majorBidi"/>
          <w:sz w:val="24"/>
          <w:szCs w:val="24"/>
        </w:rPr>
        <w:t>Preparing for your AP Exam</w:t>
      </w:r>
    </w:p>
    <w:p w:rsidR="00361576" w:rsidRPr="00361576" w:rsidRDefault="00361576" w:rsidP="00361576">
      <w:pPr>
        <w:numPr>
          <w:ilvl w:val="0"/>
          <w:numId w:val="9"/>
        </w:numPr>
        <w:spacing w:before="100" w:beforeAutospacing="1" w:after="100" w:afterAutospacing="1"/>
        <w:rPr>
          <w:rFonts w:asciiTheme="majorBidi" w:hAnsiTheme="majorBidi" w:cstheme="majorBidi"/>
        </w:rPr>
      </w:pPr>
      <w:r w:rsidRPr="00361576">
        <w:rPr>
          <w:rFonts w:asciiTheme="majorBidi" w:hAnsiTheme="majorBidi" w:cstheme="majorBidi"/>
        </w:rPr>
        <w:t>Please check your email regularly as important notices will be sent closer to your test date.  </w:t>
      </w:r>
    </w:p>
    <w:p w:rsidR="00361576" w:rsidRPr="00361576" w:rsidRDefault="00361576" w:rsidP="00361576">
      <w:pPr>
        <w:numPr>
          <w:ilvl w:val="0"/>
          <w:numId w:val="9"/>
        </w:numPr>
        <w:spacing w:before="100" w:beforeAutospacing="1" w:after="100" w:afterAutospacing="1"/>
        <w:rPr>
          <w:rFonts w:asciiTheme="majorBidi" w:hAnsiTheme="majorBidi" w:cstheme="majorBidi"/>
        </w:rPr>
      </w:pPr>
      <w:r w:rsidRPr="00361576">
        <w:rPr>
          <w:rFonts w:asciiTheme="majorBidi" w:hAnsiTheme="majorBidi" w:cstheme="majorBidi"/>
        </w:rPr>
        <w:t>More information on AP Testing is available at: </w:t>
      </w:r>
      <w:hyperlink r:id="rId10" w:tgtFrame="_blank" w:history="1">
        <w:r w:rsidRPr="00361576">
          <w:rPr>
            <w:rStyle w:val="Hyperlink"/>
            <w:rFonts w:asciiTheme="majorBidi" w:hAnsiTheme="majorBidi" w:cstheme="majorBidi"/>
            <w:color w:val="9C2424"/>
          </w:rPr>
          <w:t> https://apstudents.collegeboard.org/about-ap-exams/practice-for-exams </w:t>
        </w:r>
      </w:hyperlink>
      <w:r w:rsidRPr="00361576">
        <w:rPr>
          <w:rFonts w:asciiTheme="majorBidi" w:hAnsiTheme="majorBidi" w:cstheme="majorBidi"/>
        </w:rPr>
        <w:t> </w:t>
      </w:r>
    </w:p>
    <w:p w:rsidR="00361576" w:rsidRPr="00361576" w:rsidRDefault="00361576" w:rsidP="00361576">
      <w:pPr>
        <w:pStyle w:val="Heading2"/>
        <w:spacing w:before="330" w:beforeAutospacing="0" w:after="165" w:afterAutospacing="0"/>
        <w:rPr>
          <w:rFonts w:asciiTheme="majorBidi" w:hAnsiTheme="majorBidi" w:cstheme="majorBidi"/>
          <w:sz w:val="24"/>
          <w:szCs w:val="24"/>
        </w:rPr>
      </w:pPr>
      <w:r w:rsidRPr="00361576">
        <w:rPr>
          <w:rFonts w:asciiTheme="majorBidi" w:hAnsiTheme="majorBidi" w:cstheme="majorBidi"/>
          <w:sz w:val="24"/>
          <w:szCs w:val="24"/>
        </w:rPr>
        <w:t>2026 Exam Dates</w:t>
      </w:r>
    </w:p>
    <w:p w:rsidR="00361576" w:rsidRPr="00361576" w:rsidRDefault="00361576" w:rsidP="00361576">
      <w:pPr>
        <w:pStyle w:val="NormalWeb"/>
        <w:spacing w:before="0" w:beforeAutospacing="0" w:after="165" w:afterAutospacing="0"/>
        <w:rPr>
          <w:rFonts w:asciiTheme="majorBidi" w:hAnsiTheme="majorBidi" w:cstheme="majorBidi"/>
        </w:rPr>
      </w:pPr>
      <w:r w:rsidRPr="00361576">
        <w:rPr>
          <w:rFonts w:asciiTheme="majorBidi" w:hAnsiTheme="majorBidi" w:cstheme="majorBidi"/>
        </w:rPr>
        <w:t>For the 2025 dates please visit their website: </w:t>
      </w:r>
      <w:hyperlink r:id="rId11" w:history="1">
        <w:r w:rsidRPr="00361576">
          <w:rPr>
            <w:rStyle w:val="Hyperlink"/>
            <w:rFonts w:asciiTheme="majorBidi" w:hAnsiTheme="majorBidi" w:cstheme="majorBidi"/>
            <w:color w:val="9C2424"/>
          </w:rPr>
          <w:t>https://apcentral.collegeboard.org/exam-administration-ordering-scores/exam-dates</w:t>
        </w:r>
      </w:hyperlink>
    </w:p>
    <w:p w:rsidR="00361576" w:rsidRPr="00361576" w:rsidRDefault="00361576" w:rsidP="00361576">
      <w:pPr>
        <w:pStyle w:val="Heading2"/>
        <w:spacing w:before="330" w:beforeAutospacing="0" w:after="165" w:afterAutospacing="0"/>
        <w:rPr>
          <w:rFonts w:asciiTheme="majorBidi" w:hAnsiTheme="majorBidi" w:cstheme="majorBidi"/>
          <w:sz w:val="24"/>
          <w:szCs w:val="24"/>
        </w:rPr>
      </w:pPr>
      <w:r w:rsidRPr="00361576">
        <w:rPr>
          <w:rFonts w:asciiTheme="majorBidi" w:hAnsiTheme="majorBidi" w:cstheme="majorBidi"/>
          <w:sz w:val="24"/>
          <w:szCs w:val="24"/>
        </w:rPr>
        <w:t>AP Testing Day Agenda</w:t>
      </w:r>
    </w:p>
    <w:p w:rsidR="00361576" w:rsidRPr="00361576" w:rsidRDefault="00361576" w:rsidP="00361576">
      <w:pPr>
        <w:numPr>
          <w:ilvl w:val="0"/>
          <w:numId w:val="10"/>
        </w:numPr>
        <w:spacing w:before="100" w:beforeAutospacing="1" w:after="100" w:afterAutospacing="1"/>
        <w:rPr>
          <w:rFonts w:asciiTheme="majorBidi" w:hAnsiTheme="majorBidi" w:cstheme="majorBidi"/>
        </w:rPr>
      </w:pPr>
      <w:r w:rsidRPr="00361576">
        <w:rPr>
          <w:rFonts w:asciiTheme="majorBidi" w:hAnsiTheme="majorBidi" w:cstheme="majorBidi"/>
        </w:rPr>
        <w:t>Will be updated closer to testing. </w:t>
      </w:r>
    </w:p>
    <w:p w:rsidR="00361576" w:rsidRPr="00361576" w:rsidRDefault="00361576" w:rsidP="00361576">
      <w:pPr>
        <w:numPr>
          <w:ilvl w:val="0"/>
          <w:numId w:val="10"/>
        </w:numPr>
        <w:spacing w:before="100" w:beforeAutospacing="1" w:after="100" w:afterAutospacing="1"/>
        <w:rPr>
          <w:rFonts w:asciiTheme="majorBidi" w:hAnsiTheme="majorBidi" w:cstheme="majorBidi"/>
        </w:rPr>
      </w:pPr>
      <w:r w:rsidRPr="00361576">
        <w:rPr>
          <w:rFonts w:asciiTheme="majorBidi" w:hAnsiTheme="majorBidi" w:cstheme="majorBidi"/>
        </w:rPr>
        <w:t>Students are encouraged to bring a lunch for the days they are scheduled to test.</w:t>
      </w:r>
    </w:p>
    <w:sectPr w:rsidR="00361576" w:rsidRPr="00361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852"/>
    <w:multiLevelType w:val="multilevel"/>
    <w:tmpl w:val="3194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64A11"/>
    <w:multiLevelType w:val="multilevel"/>
    <w:tmpl w:val="7900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C6226"/>
    <w:multiLevelType w:val="multilevel"/>
    <w:tmpl w:val="5186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E1770"/>
    <w:multiLevelType w:val="multilevel"/>
    <w:tmpl w:val="A664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3614A"/>
    <w:multiLevelType w:val="multilevel"/>
    <w:tmpl w:val="36A4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63279"/>
    <w:multiLevelType w:val="multilevel"/>
    <w:tmpl w:val="F2CA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66C65"/>
    <w:multiLevelType w:val="multilevel"/>
    <w:tmpl w:val="6110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221AE"/>
    <w:multiLevelType w:val="multilevel"/>
    <w:tmpl w:val="ACC6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7776B"/>
    <w:multiLevelType w:val="multilevel"/>
    <w:tmpl w:val="155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BD7158"/>
    <w:multiLevelType w:val="multilevel"/>
    <w:tmpl w:val="3C18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931309">
    <w:abstractNumId w:val="9"/>
  </w:num>
  <w:num w:numId="2" w16cid:durableId="464198026">
    <w:abstractNumId w:val="4"/>
  </w:num>
  <w:num w:numId="3" w16cid:durableId="2017687323">
    <w:abstractNumId w:val="8"/>
  </w:num>
  <w:num w:numId="4" w16cid:durableId="1779107244">
    <w:abstractNumId w:val="1"/>
  </w:num>
  <w:num w:numId="5" w16cid:durableId="2061246555">
    <w:abstractNumId w:val="2"/>
  </w:num>
  <w:num w:numId="6" w16cid:durableId="1705253510">
    <w:abstractNumId w:val="5"/>
  </w:num>
  <w:num w:numId="7" w16cid:durableId="747460158">
    <w:abstractNumId w:val="0"/>
  </w:num>
  <w:num w:numId="8" w16cid:durableId="1381200767">
    <w:abstractNumId w:val="7"/>
  </w:num>
  <w:num w:numId="9" w16cid:durableId="493452570">
    <w:abstractNumId w:val="6"/>
  </w:num>
  <w:num w:numId="10" w16cid:durableId="1403023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76"/>
    <w:rsid w:val="00361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94AECE"/>
  <w15:chartTrackingRefBased/>
  <w15:docId w15:val="{C0CEDDF0-750B-124D-9BDF-AE9E0D6B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157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61576"/>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3615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57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61576"/>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361576"/>
    <w:rPr>
      <w:color w:val="0000FF"/>
      <w:u w:val="single"/>
    </w:rPr>
  </w:style>
  <w:style w:type="paragraph" w:customStyle="1" w:styleId="active">
    <w:name w:val="active"/>
    <w:basedOn w:val="Normal"/>
    <w:rsid w:val="00361576"/>
    <w:pPr>
      <w:spacing w:before="100" w:beforeAutospacing="1" w:after="100" w:afterAutospacing="1"/>
    </w:pPr>
    <w:rPr>
      <w:rFonts w:ascii="Times New Roman" w:eastAsia="Times New Roman" w:hAnsi="Times New Roman" w:cs="Times New Roman"/>
      <w:kern w:val="0"/>
      <w14:ligatures w14:val="none"/>
    </w:rPr>
  </w:style>
  <w:style w:type="paragraph" w:customStyle="1" w:styleId="menu-item">
    <w:name w:val="menu-item"/>
    <w:basedOn w:val="Normal"/>
    <w:rsid w:val="00361576"/>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36157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61576"/>
    <w:rPr>
      <w:b/>
      <w:bCs/>
    </w:rPr>
  </w:style>
  <w:style w:type="character" w:customStyle="1" w:styleId="Heading3Char">
    <w:name w:val="Heading 3 Char"/>
    <w:basedOn w:val="DefaultParagraphFont"/>
    <w:link w:val="Heading3"/>
    <w:uiPriority w:val="9"/>
    <w:semiHidden/>
    <w:rsid w:val="0036157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361576"/>
    <w:rPr>
      <w:i/>
      <w:iCs/>
    </w:rPr>
  </w:style>
  <w:style w:type="paragraph" w:customStyle="1" w:styleId="text-align-center">
    <w:name w:val="text-align-center"/>
    <w:basedOn w:val="Normal"/>
    <w:rsid w:val="00361576"/>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361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5009">
      <w:bodyDiv w:val="1"/>
      <w:marLeft w:val="0"/>
      <w:marRight w:val="0"/>
      <w:marTop w:val="0"/>
      <w:marBottom w:val="0"/>
      <w:divBdr>
        <w:top w:val="none" w:sz="0" w:space="0" w:color="auto"/>
        <w:left w:val="none" w:sz="0" w:space="0" w:color="auto"/>
        <w:bottom w:val="none" w:sz="0" w:space="0" w:color="auto"/>
        <w:right w:val="none" w:sz="0" w:space="0" w:color="auto"/>
      </w:divBdr>
      <w:divsChild>
        <w:div w:id="1322268914">
          <w:marLeft w:val="0"/>
          <w:marRight w:val="0"/>
          <w:marTop w:val="0"/>
          <w:marBottom w:val="0"/>
          <w:divBdr>
            <w:top w:val="none" w:sz="0" w:space="0" w:color="auto"/>
            <w:left w:val="none" w:sz="0" w:space="0" w:color="auto"/>
            <w:bottom w:val="none" w:sz="0" w:space="0" w:color="auto"/>
            <w:right w:val="none" w:sz="0" w:space="0" w:color="auto"/>
          </w:divBdr>
          <w:divsChild>
            <w:div w:id="1900243170">
              <w:marLeft w:val="-225"/>
              <w:marRight w:val="-225"/>
              <w:marTop w:val="0"/>
              <w:marBottom w:val="0"/>
              <w:divBdr>
                <w:top w:val="none" w:sz="0" w:space="0" w:color="auto"/>
                <w:left w:val="none" w:sz="0" w:space="0" w:color="auto"/>
                <w:bottom w:val="none" w:sz="0" w:space="0" w:color="auto"/>
                <w:right w:val="none" w:sz="0" w:space="0" w:color="auto"/>
              </w:divBdr>
            </w:div>
          </w:divsChild>
        </w:div>
        <w:div w:id="1174152528">
          <w:marLeft w:val="0"/>
          <w:marRight w:val="0"/>
          <w:marTop w:val="0"/>
          <w:marBottom w:val="0"/>
          <w:divBdr>
            <w:top w:val="none" w:sz="0" w:space="0" w:color="auto"/>
            <w:left w:val="none" w:sz="0" w:space="0" w:color="auto"/>
            <w:bottom w:val="none" w:sz="0" w:space="0" w:color="auto"/>
            <w:right w:val="none" w:sz="0" w:space="0" w:color="auto"/>
          </w:divBdr>
        </w:div>
        <w:div w:id="194319214">
          <w:marLeft w:val="0"/>
          <w:marRight w:val="0"/>
          <w:marTop w:val="0"/>
          <w:marBottom w:val="0"/>
          <w:divBdr>
            <w:top w:val="none" w:sz="0" w:space="0" w:color="auto"/>
            <w:left w:val="none" w:sz="0" w:space="0" w:color="auto"/>
            <w:bottom w:val="none" w:sz="0" w:space="0" w:color="auto"/>
            <w:right w:val="none" w:sz="0" w:space="0" w:color="auto"/>
          </w:divBdr>
          <w:divsChild>
            <w:div w:id="762871310">
              <w:marLeft w:val="0"/>
              <w:marRight w:val="0"/>
              <w:marTop w:val="0"/>
              <w:marBottom w:val="0"/>
              <w:divBdr>
                <w:top w:val="none" w:sz="0" w:space="0" w:color="auto"/>
                <w:left w:val="none" w:sz="0" w:space="0" w:color="auto"/>
                <w:bottom w:val="none" w:sz="0" w:space="0" w:color="auto"/>
                <w:right w:val="none" w:sz="0" w:space="0" w:color="auto"/>
              </w:divBdr>
              <w:divsChild>
                <w:div w:id="1155531297">
                  <w:marLeft w:val="0"/>
                  <w:marRight w:val="0"/>
                  <w:marTop w:val="0"/>
                  <w:marBottom w:val="0"/>
                  <w:divBdr>
                    <w:top w:val="none" w:sz="0" w:space="0" w:color="auto"/>
                    <w:left w:val="none" w:sz="0" w:space="0" w:color="auto"/>
                    <w:bottom w:val="none" w:sz="0" w:space="0" w:color="auto"/>
                    <w:right w:val="none" w:sz="0" w:space="0" w:color="auto"/>
                  </w:divBdr>
                  <w:divsChild>
                    <w:div w:id="631516375">
                      <w:marLeft w:val="0"/>
                      <w:marRight w:val="0"/>
                      <w:marTop w:val="0"/>
                      <w:marBottom w:val="330"/>
                      <w:divBdr>
                        <w:top w:val="single" w:sz="6" w:space="11" w:color="BCE8F1"/>
                        <w:left w:val="single" w:sz="6" w:space="11" w:color="BCE8F1"/>
                        <w:bottom w:val="single" w:sz="6" w:space="11" w:color="BCE8F1"/>
                        <w:right w:val="single" w:sz="6" w:space="11" w:color="BCE8F1"/>
                      </w:divBdr>
                    </w:div>
                  </w:divsChild>
                </w:div>
              </w:divsChild>
            </w:div>
          </w:divsChild>
        </w:div>
      </w:divsChild>
    </w:div>
    <w:div w:id="412094785">
      <w:bodyDiv w:val="1"/>
      <w:marLeft w:val="0"/>
      <w:marRight w:val="0"/>
      <w:marTop w:val="0"/>
      <w:marBottom w:val="0"/>
      <w:divBdr>
        <w:top w:val="none" w:sz="0" w:space="0" w:color="auto"/>
        <w:left w:val="none" w:sz="0" w:space="0" w:color="auto"/>
        <w:bottom w:val="none" w:sz="0" w:space="0" w:color="auto"/>
        <w:right w:val="none" w:sz="0" w:space="0" w:color="auto"/>
      </w:divBdr>
      <w:divsChild>
        <w:div w:id="1145200980">
          <w:marLeft w:val="0"/>
          <w:marRight w:val="0"/>
          <w:marTop w:val="2880"/>
          <w:marBottom w:val="0"/>
          <w:divBdr>
            <w:top w:val="none" w:sz="0" w:space="0" w:color="auto"/>
            <w:left w:val="none" w:sz="0" w:space="0" w:color="auto"/>
            <w:bottom w:val="none" w:sz="0" w:space="0" w:color="auto"/>
            <w:right w:val="none" w:sz="0" w:space="0" w:color="auto"/>
          </w:divBdr>
          <w:divsChild>
            <w:div w:id="1058435909">
              <w:marLeft w:val="-225"/>
              <w:marRight w:val="-225"/>
              <w:marTop w:val="0"/>
              <w:marBottom w:val="0"/>
              <w:divBdr>
                <w:top w:val="none" w:sz="0" w:space="0" w:color="auto"/>
                <w:left w:val="none" w:sz="0" w:space="0" w:color="auto"/>
                <w:bottom w:val="none" w:sz="0" w:space="0" w:color="auto"/>
                <w:right w:val="none" w:sz="0" w:space="0" w:color="auto"/>
              </w:divBdr>
              <w:divsChild>
                <w:div w:id="711271521">
                  <w:marLeft w:val="0"/>
                  <w:marRight w:val="0"/>
                  <w:marTop w:val="0"/>
                  <w:marBottom w:val="0"/>
                  <w:divBdr>
                    <w:top w:val="none" w:sz="0" w:space="0" w:color="auto"/>
                    <w:left w:val="none" w:sz="0" w:space="0" w:color="auto"/>
                    <w:bottom w:val="none" w:sz="0" w:space="0" w:color="auto"/>
                    <w:right w:val="none" w:sz="0" w:space="0" w:color="auto"/>
                  </w:divBdr>
                  <w:divsChild>
                    <w:div w:id="930626885">
                      <w:marLeft w:val="-225"/>
                      <w:marRight w:val="-225"/>
                      <w:marTop w:val="0"/>
                      <w:marBottom w:val="0"/>
                      <w:divBdr>
                        <w:top w:val="none" w:sz="0" w:space="0" w:color="auto"/>
                        <w:left w:val="none" w:sz="0" w:space="0" w:color="auto"/>
                        <w:bottom w:val="none" w:sz="0" w:space="0" w:color="auto"/>
                        <w:right w:val="none" w:sz="0" w:space="0" w:color="auto"/>
                      </w:divBdr>
                    </w:div>
                  </w:divsChild>
                </w:div>
                <w:div w:id="1954168272">
                  <w:marLeft w:val="0"/>
                  <w:marRight w:val="0"/>
                  <w:marTop w:val="0"/>
                  <w:marBottom w:val="0"/>
                  <w:divBdr>
                    <w:top w:val="none" w:sz="0" w:space="0" w:color="auto"/>
                    <w:left w:val="none" w:sz="0" w:space="0" w:color="auto"/>
                    <w:bottom w:val="none" w:sz="0" w:space="0" w:color="auto"/>
                    <w:right w:val="none" w:sz="0" w:space="0" w:color="auto"/>
                  </w:divBdr>
                </w:div>
                <w:div w:id="872228802">
                  <w:marLeft w:val="0"/>
                  <w:marRight w:val="0"/>
                  <w:marTop w:val="0"/>
                  <w:marBottom w:val="0"/>
                  <w:divBdr>
                    <w:top w:val="none" w:sz="0" w:space="0" w:color="auto"/>
                    <w:left w:val="none" w:sz="0" w:space="0" w:color="auto"/>
                    <w:bottom w:val="none" w:sz="0" w:space="0" w:color="auto"/>
                    <w:right w:val="none" w:sz="0" w:space="0" w:color="auto"/>
                  </w:divBdr>
                  <w:divsChild>
                    <w:div w:id="1406339517">
                      <w:marLeft w:val="0"/>
                      <w:marRight w:val="0"/>
                      <w:marTop w:val="0"/>
                      <w:marBottom w:val="0"/>
                      <w:divBdr>
                        <w:top w:val="none" w:sz="0" w:space="0" w:color="auto"/>
                        <w:left w:val="none" w:sz="0" w:space="0" w:color="auto"/>
                        <w:bottom w:val="none" w:sz="0" w:space="0" w:color="auto"/>
                        <w:right w:val="none" w:sz="0" w:space="0" w:color="auto"/>
                      </w:divBdr>
                      <w:divsChild>
                        <w:div w:id="945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02267">
          <w:marLeft w:val="0"/>
          <w:marRight w:val="0"/>
          <w:marTop w:val="0"/>
          <w:marBottom w:val="0"/>
          <w:divBdr>
            <w:top w:val="none" w:sz="0" w:space="0" w:color="auto"/>
            <w:left w:val="none" w:sz="0" w:space="0" w:color="auto"/>
            <w:bottom w:val="none" w:sz="0" w:space="0" w:color="auto"/>
            <w:right w:val="none" w:sz="0" w:space="0" w:color="auto"/>
          </w:divBdr>
          <w:divsChild>
            <w:div w:id="1735733268">
              <w:marLeft w:val="0"/>
              <w:marRight w:val="0"/>
              <w:marTop w:val="0"/>
              <w:marBottom w:val="7759"/>
              <w:divBdr>
                <w:top w:val="none" w:sz="0" w:space="0" w:color="auto"/>
                <w:left w:val="none" w:sz="0" w:space="0" w:color="auto"/>
                <w:bottom w:val="none" w:sz="0" w:space="0" w:color="auto"/>
                <w:right w:val="none" w:sz="0" w:space="0" w:color="auto"/>
              </w:divBdr>
              <w:divsChild>
                <w:div w:id="17687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gifted.org/community-resources/student-scholarshi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wie.austinschools.org/sites/bowie.austinschools.org/files/inline-files/Referral%20English%20GT%20Letter%2025-2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lVIhR5W6huzuLo4zBCpUSUXYVBzTcc7N/view?usp=sharing" TargetMode="External"/><Relationship Id="rId11" Type="http://schemas.openxmlformats.org/officeDocument/2006/relationships/hyperlink" Target="https://apcentral.collegeboard.org/exam-administration-ordering-scores/exam-dates" TargetMode="External"/><Relationship Id="rId5" Type="http://schemas.openxmlformats.org/officeDocument/2006/relationships/hyperlink" Target="https://bowie.austinschools.org/academics/advanced-academics/gifted" TargetMode="External"/><Relationship Id="rId10" Type="http://schemas.openxmlformats.org/officeDocument/2006/relationships/hyperlink" Target="https://bowie.austinschools.org/academics/advanced-academics/%C2%A0https:/apstudents.collegeboard.org/about-ap-exams/practice-for-exams" TargetMode="External"/><Relationship Id="rId4" Type="http://schemas.openxmlformats.org/officeDocument/2006/relationships/webSettings" Target="webSettings.xml"/><Relationship Id="rId9" Type="http://schemas.openxmlformats.org/officeDocument/2006/relationships/hyperlink" Target="https://user.totalregistration.net/AP/440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Kotara</dc:creator>
  <cp:keywords/>
  <dc:description/>
  <cp:lastModifiedBy>Stephanie Kotara</cp:lastModifiedBy>
  <cp:revision>1</cp:revision>
  <dcterms:created xsi:type="dcterms:W3CDTF">2025-09-17T15:50:00Z</dcterms:created>
  <dcterms:modified xsi:type="dcterms:W3CDTF">2025-09-17T15:54:00Z</dcterms:modified>
</cp:coreProperties>
</file>