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5D3AE" w14:textId="77777777" w:rsidR="00AE0D97" w:rsidRPr="003F0D1F" w:rsidRDefault="00FC242A" w:rsidP="00906D5B">
      <w:pPr>
        <w:rPr>
          <w:rFonts w:ascii="Times New Roman" w:hAnsi="Times New Roman"/>
        </w:rPr>
      </w:pPr>
      <w:r>
        <w:rPr>
          <w:rFonts w:ascii="Times New Roman" w:hAnsi="Times New Roman"/>
          <w:noProof/>
        </w:rPr>
        <w:pict w14:anchorId="1684EE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2" type="#_x0000_t75" alt="" style="position:absolute;margin-left:351.5pt;margin-top:-6.55pt;width:87.85pt;height:80pt;z-index:1;visibility:visible;mso-wrap-edited:f;mso-width-percent:0;mso-height-percent:0;mso-width-percent:0;mso-height-percent:0" wrapcoords="17779 487 17338 1136 16897 3085 13812 5359 12195 8282 10579 10556 734 11855 146 12018 587 15103 1616 15915 3526 16078 1322 17539 734 18189 734 19813 8228 20787 16016 20787 18073 20787 18367 20787 20424 19001 21600 18189 21453 17215 17338 16078 19836 15915 20277 15590 20277 8282 19983 4872 19248 2760 18808 1136 18514 487 17779 487">
            <v:imagedata r:id="rId8" o:title=""/>
            <w10:wrap type="through"/>
          </v:shape>
        </w:pict>
      </w:r>
      <w:r>
        <w:rPr>
          <w:noProof/>
        </w:rPr>
        <w:pict w14:anchorId="2CB85784">
          <v:shape id="Picture 1" o:spid="_x0000_s2051" type="#_x0000_t75" alt="" style="position:absolute;margin-left:57.9pt;margin-top:5.75pt;width:151.65pt;height:86.65pt;z-index:3;visibility:visible;mso-wrap-edited:f;mso-width-percent:0;mso-height-percent:0;mso-width-percent:0;mso-height-percent:0">
            <v:imagedata r:id="rId9" o:title=""/>
            <o:lock v:ext="edit" aspectratio="f"/>
            <w10:wrap type="through"/>
          </v:shape>
        </w:pict>
      </w:r>
    </w:p>
    <w:p w14:paraId="3D36B23F" w14:textId="77777777" w:rsidR="002F180A" w:rsidRDefault="002F180A" w:rsidP="00906D5B">
      <w:pPr>
        <w:rPr>
          <w:rFonts w:ascii="Calibri" w:hAnsi="Calibri"/>
        </w:rPr>
      </w:pPr>
    </w:p>
    <w:p w14:paraId="7660F446" w14:textId="77777777" w:rsidR="0098109C" w:rsidRDefault="0098109C" w:rsidP="00906D5B">
      <w:pPr>
        <w:rPr>
          <w:rFonts w:ascii="Calibri" w:hAnsi="Calibri"/>
        </w:rPr>
      </w:pPr>
    </w:p>
    <w:p w14:paraId="00881606" w14:textId="77777777" w:rsidR="0098109C" w:rsidRDefault="0098109C" w:rsidP="00906D5B">
      <w:pPr>
        <w:rPr>
          <w:rFonts w:ascii="Calibri" w:hAnsi="Calibri"/>
        </w:rPr>
      </w:pPr>
    </w:p>
    <w:p w14:paraId="7FC18991" w14:textId="77777777" w:rsidR="0098109C" w:rsidRDefault="00FC242A" w:rsidP="00906D5B">
      <w:pPr>
        <w:rPr>
          <w:rFonts w:ascii="Calibri" w:hAnsi="Calibri"/>
        </w:rPr>
      </w:pPr>
      <w:r>
        <w:rPr>
          <w:rFonts w:ascii="Times New Roman" w:hAnsi="Times New Roman"/>
          <w:noProof/>
        </w:rPr>
        <w:pict w14:anchorId="6C6183BA">
          <v:shapetype id="_x0000_t202" coordsize="21600,21600" o:spt="202" path="m,l,21600r21600,l21600,xe">
            <v:stroke joinstyle="miter"/>
            <v:path gradientshapeok="t" o:connecttype="rect"/>
          </v:shapetype>
          <v:shape id="Text Box 3" o:spid="_x0000_s2050" type="#_x0000_t202" alt="" style="position:absolute;margin-left:338.65pt;margin-top:12.45pt;width:111.65pt;height:35.35pt;z-index:2;visibility:visible;mso-wrap-style:square;mso-wrap-edited:f;mso-width-percent:0;mso-height-percent:0;mso-width-percent:0;mso-height-percent:0;v-text-anchor:top" wrapcoords="0 0 21600 0 21600 21600 0 21600 0 0" filled="f" stroked="f">
            <v:textbox>
              <w:txbxContent>
                <w:p w14:paraId="736839FF" w14:textId="77777777" w:rsidR="00AE06D1" w:rsidRDefault="00C90843" w:rsidP="0098109C">
                  <w:pPr>
                    <w:pStyle w:val="Address"/>
                    <w:spacing w:after="60"/>
                    <w:jc w:val="center"/>
                    <w:rPr>
                      <w:rFonts w:ascii="Arial" w:hAnsi="Arial"/>
                      <w:color w:val="0078C1"/>
                    </w:rPr>
                  </w:pPr>
                  <w:r>
                    <w:rPr>
                      <w:rFonts w:ascii="Arial" w:hAnsi="Arial"/>
                      <w:color w:val="0078C1"/>
                    </w:rPr>
                    <w:t>The Mulvaney Center for Community, Awareness and Social Action</w:t>
                  </w:r>
                </w:p>
                <w:p w14:paraId="0085E39A" w14:textId="77777777" w:rsidR="00AE06D1" w:rsidRDefault="00AE06D1" w:rsidP="00AE06D1">
                  <w:pPr>
                    <w:pStyle w:val="Address"/>
                    <w:spacing w:after="60"/>
                    <w:rPr>
                      <w:rFonts w:ascii="Arial" w:hAnsi="Arial"/>
                      <w:color w:val="0078C1"/>
                    </w:rPr>
                  </w:pPr>
                </w:p>
                <w:p w14:paraId="2B793714" w14:textId="77777777" w:rsidR="00AE06D1" w:rsidRPr="00FF5BF8" w:rsidRDefault="00AE06D1" w:rsidP="00AE06D1">
                  <w:pPr>
                    <w:pStyle w:val="Address"/>
                    <w:spacing w:after="60"/>
                    <w:rPr>
                      <w:rFonts w:ascii="Arial" w:hAnsi="Arial"/>
                      <w:color w:val="0078C1"/>
                    </w:rPr>
                  </w:pPr>
                </w:p>
                <w:p w14:paraId="6442D394" w14:textId="77777777" w:rsidR="009429D7" w:rsidRDefault="009429D7" w:rsidP="009C7723">
                  <w:pPr>
                    <w:pStyle w:val="Address"/>
                    <w:rPr>
                      <w:color w:val="0D2C69"/>
                    </w:rPr>
                  </w:pPr>
                </w:p>
                <w:p w14:paraId="72BBCDE2" w14:textId="77777777" w:rsidR="009429D7" w:rsidRDefault="009429D7" w:rsidP="009C7723">
                  <w:pPr>
                    <w:pStyle w:val="Address"/>
                    <w:rPr>
                      <w:color w:val="0D2C69"/>
                    </w:rPr>
                  </w:pPr>
                </w:p>
                <w:p w14:paraId="29D65C07" w14:textId="77777777" w:rsidR="009429D7" w:rsidRPr="005A2B13" w:rsidRDefault="00AE06D1" w:rsidP="00AE06D1">
                  <w:pPr>
                    <w:pStyle w:val="Address"/>
                    <w:rPr>
                      <w:color w:val="0D2C69"/>
                    </w:rPr>
                  </w:pPr>
                  <w:r w:rsidRPr="00AE06D1">
                    <w:rPr>
                      <w:color w:val="0D2C69"/>
                    </w:rPr>
                    <w:t xml:space="preserve">    </w:t>
                  </w:r>
                  <w:r w:rsidR="00C90843" w:rsidRPr="005A2B13">
                    <w:rPr>
                      <w:color w:val="0D2C69"/>
                    </w:rPr>
                    <w:br/>
                  </w:r>
                </w:p>
                <w:p w14:paraId="1F953503" w14:textId="77777777" w:rsidR="00C90843" w:rsidRPr="005A2B13" w:rsidRDefault="00C90843" w:rsidP="009C7723">
                  <w:pPr>
                    <w:pStyle w:val="Address"/>
                    <w:rPr>
                      <w:color w:val="0D2C69"/>
                    </w:rPr>
                  </w:pPr>
                </w:p>
                <w:p w14:paraId="3A1F7DF8" w14:textId="77777777" w:rsidR="00C90843" w:rsidRPr="005A2B13" w:rsidRDefault="00C90843" w:rsidP="009C7723">
                  <w:pPr>
                    <w:pStyle w:val="Address"/>
                  </w:pPr>
                </w:p>
              </w:txbxContent>
            </v:textbox>
            <w10:wrap type="through"/>
          </v:shape>
        </w:pict>
      </w:r>
    </w:p>
    <w:p w14:paraId="3EC77205" w14:textId="77777777" w:rsidR="0098109C" w:rsidRDefault="0098109C" w:rsidP="00906D5B">
      <w:pPr>
        <w:rPr>
          <w:rFonts w:ascii="Calibri" w:hAnsi="Calibri"/>
        </w:rPr>
      </w:pPr>
    </w:p>
    <w:p w14:paraId="046DEFE1" w14:textId="77777777" w:rsidR="0098109C" w:rsidRDefault="0098109C" w:rsidP="00906D5B">
      <w:pPr>
        <w:rPr>
          <w:rFonts w:ascii="Calibri" w:hAnsi="Calibri"/>
        </w:rPr>
      </w:pPr>
    </w:p>
    <w:p w14:paraId="089837D9" w14:textId="77777777" w:rsidR="0098109C" w:rsidRPr="003F16DE" w:rsidRDefault="0098109C" w:rsidP="00906D5B">
      <w:pPr>
        <w:rPr>
          <w:rFonts w:ascii="Calibri" w:hAnsi="Calibri"/>
        </w:rPr>
      </w:pPr>
    </w:p>
    <w:p w14:paraId="208A3B4E" w14:textId="3C67C578" w:rsidR="002D1218" w:rsidRDefault="00645BAE" w:rsidP="005808A0">
      <w:pPr>
        <w:jc w:val="center"/>
        <w:rPr>
          <w:b/>
        </w:rPr>
      </w:pPr>
      <w:r>
        <w:rPr>
          <w:b/>
        </w:rPr>
        <w:t>Impact Linda Vista Initiative (</w:t>
      </w:r>
      <w:r w:rsidR="00BB2F61" w:rsidRPr="00BB2F61">
        <w:rPr>
          <w:b/>
        </w:rPr>
        <w:t>ILVI</w:t>
      </w:r>
      <w:r>
        <w:rPr>
          <w:b/>
        </w:rPr>
        <w:t>)</w:t>
      </w:r>
      <w:r w:rsidR="00F05B99">
        <w:rPr>
          <w:b/>
        </w:rPr>
        <w:t xml:space="preserve"> </w:t>
      </w:r>
      <w:r w:rsidR="00BB2F61" w:rsidRPr="00BB2F61">
        <w:rPr>
          <w:b/>
        </w:rPr>
        <w:t>– Call for Proposals</w:t>
      </w:r>
    </w:p>
    <w:p w14:paraId="34BFC971" w14:textId="77777777" w:rsidR="00D20DAA" w:rsidRDefault="00D20DAA" w:rsidP="00906D5B"/>
    <w:p w14:paraId="566BBAE0" w14:textId="4B2DCF86" w:rsidR="0025706F" w:rsidRPr="002D1218" w:rsidRDefault="002D1218" w:rsidP="00F05B99">
      <w:pPr>
        <w:rPr>
          <w:b/>
          <w:bCs/>
        </w:rPr>
      </w:pPr>
      <w:r w:rsidRPr="002D1218">
        <w:rPr>
          <w:b/>
          <w:bCs/>
        </w:rPr>
        <w:t>Current context</w:t>
      </w:r>
    </w:p>
    <w:p w14:paraId="07EBD675" w14:textId="38033953" w:rsidR="0025706F" w:rsidRDefault="008A1FA1" w:rsidP="004429B6">
      <w:r>
        <w:t xml:space="preserve">Given the </w:t>
      </w:r>
      <w:r w:rsidR="001B17C3">
        <w:t>circumstances produced by</w:t>
      </w:r>
      <w:r>
        <w:t xml:space="preserve"> the</w:t>
      </w:r>
      <w:r w:rsidR="007A22F2">
        <w:t xml:space="preserve"> C</w:t>
      </w:r>
      <w:r w:rsidR="001B17C3">
        <w:t>OVID</w:t>
      </w:r>
      <w:r w:rsidR="007A22F2">
        <w:t>-19</w:t>
      </w:r>
      <w:r>
        <w:t xml:space="preserve"> pandemic, </w:t>
      </w:r>
      <w:r w:rsidR="001B17C3">
        <w:t xml:space="preserve">since March of 2020 </w:t>
      </w:r>
      <w:r>
        <w:t xml:space="preserve">we </w:t>
      </w:r>
      <w:r w:rsidR="001B17C3">
        <w:t xml:space="preserve">have been </w:t>
      </w:r>
      <w:r>
        <w:t>focusing primarily on remote collaborations</w:t>
      </w:r>
      <w:r w:rsidR="001B17C3">
        <w:t>.</w:t>
      </w:r>
      <w:r w:rsidR="004429B6">
        <w:t xml:space="preserve"> </w:t>
      </w:r>
      <w:r w:rsidR="0025706F">
        <w:t xml:space="preserve">We encourage </w:t>
      </w:r>
      <w:r w:rsidR="000903E3">
        <w:t xml:space="preserve">both </w:t>
      </w:r>
      <w:r w:rsidR="0025706F">
        <w:t>faculty members</w:t>
      </w:r>
      <w:r w:rsidR="000903E3">
        <w:t xml:space="preserve"> and community partners </w:t>
      </w:r>
      <w:r w:rsidR="0025706F">
        <w:t>to</w:t>
      </w:r>
      <w:r w:rsidR="002453E7">
        <w:t xml:space="preserve"> continue</w:t>
      </w:r>
      <w:r w:rsidR="0025706F">
        <w:t xml:space="preserve"> think</w:t>
      </w:r>
      <w:r w:rsidR="002453E7">
        <w:t>ing</w:t>
      </w:r>
      <w:r w:rsidR="0025706F">
        <w:t xml:space="preserve"> about leveraging </w:t>
      </w:r>
      <w:r w:rsidR="000903E3">
        <w:t xml:space="preserve">virtual spaces and tools to foster engagement </w:t>
      </w:r>
      <w:r w:rsidR="0025706F">
        <w:t>in ways that time and travel constraints may have hindered in the past</w:t>
      </w:r>
      <w:r w:rsidR="00D20DAA">
        <w:t>. Similarly, we welcome the opportunity to brainstorm and discuss possibilities with you</w:t>
      </w:r>
      <w:r w:rsidR="004429B6">
        <w:t xml:space="preserve"> </w:t>
      </w:r>
      <w:proofErr w:type="gramStart"/>
      <w:r w:rsidR="004429B6">
        <w:t>in light of</w:t>
      </w:r>
      <w:proofErr w:type="gramEnd"/>
      <w:r w:rsidR="004429B6">
        <w:t xml:space="preserve"> safety guidelines established by USD and our community partners. </w:t>
      </w:r>
    </w:p>
    <w:p w14:paraId="1204E0EB" w14:textId="77777777" w:rsidR="00E271A6" w:rsidRDefault="00E271A6" w:rsidP="00906D5B"/>
    <w:p w14:paraId="60354659" w14:textId="77777777" w:rsidR="00D20DAA" w:rsidRPr="00AB13BF" w:rsidRDefault="002F30DC" w:rsidP="00AB13BF">
      <w:pPr>
        <w:rPr>
          <w:b/>
          <w:bCs/>
        </w:rPr>
      </w:pPr>
      <w:r w:rsidRPr="002F30DC">
        <w:rPr>
          <w:b/>
          <w:bCs/>
        </w:rPr>
        <w:t xml:space="preserve">Semester and </w:t>
      </w:r>
      <w:r w:rsidR="001F377B">
        <w:rPr>
          <w:b/>
          <w:bCs/>
        </w:rPr>
        <w:t>r</w:t>
      </w:r>
      <w:r w:rsidR="00B84714">
        <w:rPr>
          <w:b/>
          <w:bCs/>
        </w:rPr>
        <w:t>olling</w:t>
      </w:r>
      <w:r w:rsidRPr="002F30DC">
        <w:rPr>
          <w:b/>
          <w:bCs/>
        </w:rPr>
        <w:t xml:space="preserve"> </w:t>
      </w:r>
      <w:r w:rsidR="001F377B">
        <w:rPr>
          <w:b/>
          <w:bCs/>
        </w:rPr>
        <w:t>c</w:t>
      </w:r>
      <w:r w:rsidRPr="002F30DC">
        <w:rPr>
          <w:b/>
          <w:bCs/>
        </w:rPr>
        <w:t>ycles</w:t>
      </w:r>
    </w:p>
    <w:p w14:paraId="76D8C043" w14:textId="77777777" w:rsidR="00F32432" w:rsidRDefault="00F32432" w:rsidP="001F377B">
      <w:r>
        <w:t>The semester cycle aligns with the academic calendar of the university</w:t>
      </w:r>
      <w:r w:rsidR="003311C1">
        <w:t xml:space="preserve">. </w:t>
      </w:r>
      <w:r w:rsidR="00AB13BF">
        <w:t>A</w:t>
      </w:r>
      <w:r w:rsidR="00CE61AD">
        <w:t xml:space="preserve"> call for proposals </w:t>
      </w:r>
      <w:r w:rsidR="00AB13BF">
        <w:t xml:space="preserve">is distributed </w:t>
      </w:r>
      <w:r w:rsidR="00CE61AD">
        <w:t xml:space="preserve">one semester in advance </w:t>
      </w:r>
      <w:proofErr w:type="gramStart"/>
      <w:r w:rsidR="00CE61AD">
        <w:t>in order to</w:t>
      </w:r>
      <w:proofErr w:type="gramEnd"/>
      <w:r w:rsidR="00CE61AD">
        <w:t xml:space="preserve"> provide sufficient time for project ideation, co-creation sessions, and planning for implementation</w:t>
      </w:r>
      <w:r w:rsidR="003311C1">
        <w:t>.</w:t>
      </w:r>
      <w:r w:rsidR="001F377B">
        <w:t xml:space="preserve"> </w:t>
      </w:r>
      <w:r w:rsidR="00AB13BF">
        <w:t xml:space="preserve">We also have an open rolling cycle that enables applicants to apply for </w:t>
      </w:r>
      <w:r w:rsidR="001F377B">
        <w:t xml:space="preserve">ILVI support at any time for collaborations that are currently in progress or outside the semester cycle. </w:t>
      </w:r>
    </w:p>
    <w:p w14:paraId="7454B4CF" w14:textId="77777777" w:rsidR="000B48B2" w:rsidRDefault="000B48B2" w:rsidP="00906D5B"/>
    <w:p w14:paraId="70A96DBF" w14:textId="77777777" w:rsidR="00977867" w:rsidRPr="00B54376" w:rsidRDefault="00977867" w:rsidP="00906D5B">
      <w:pPr>
        <w:rPr>
          <w:b/>
        </w:rPr>
      </w:pPr>
      <w:r w:rsidRPr="00977867">
        <w:rPr>
          <w:b/>
        </w:rPr>
        <w:t>Support for initiatives</w:t>
      </w:r>
    </w:p>
    <w:p w14:paraId="2EE41EAA" w14:textId="738440AB" w:rsidR="00977867" w:rsidRDefault="00977867" w:rsidP="00495D58">
      <w:r>
        <w:t xml:space="preserve">Each faculty member who participates in ILVI will receive a stipend, and each community partner will receive a matching </w:t>
      </w:r>
      <w:r w:rsidR="00F05B99">
        <w:t xml:space="preserve">stipend. </w:t>
      </w:r>
      <w:r w:rsidR="0069419F">
        <w:t>The participants may choose to use the funding to cover initiative expenses rather than as stipends</w:t>
      </w:r>
      <w:r w:rsidR="00A82776">
        <w:t>.</w:t>
      </w:r>
      <w:r w:rsidR="0069419F">
        <w:t xml:space="preserve"> </w:t>
      </w:r>
      <w:r w:rsidR="001F377B">
        <w:t>ILVI’s co-directors</w:t>
      </w:r>
      <w:r w:rsidR="00495D58">
        <w:t xml:space="preserve"> strive to provide guidance and support for all the initiatives, and </w:t>
      </w:r>
      <w:r w:rsidR="001F377B">
        <w:t>b</w:t>
      </w:r>
      <w:r>
        <w:t xml:space="preserve">oth the Mulvaney Center and the Changemaker Hub provide </w:t>
      </w:r>
      <w:r w:rsidR="004429B6">
        <w:t>additional</w:t>
      </w:r>
      <w:r>
        <w:t xml:space="preserve"> support for the ini</w:t>
      </w:r>
      <w:r w:rsidR="00EE4DC9">
        <w:t>ti</w:t>
      </w:r>
      <w:r>
        <w:t xml:space="preserve">atives. </w:t>
      </w:r>
    </w:p>
    <w:p w14:paraId="0079375A" w14:textId="77777777" w:rsidR="00DF5A51" w:rsidRDefault="00DF5A51" w:rsidP="00906D5B"/>
    <w:p w14:paraId="454D3822" w14:textId="77777777" w:rsidR="00316B99" w:rsidRPr="00977867" w:rsidRDefault="00BB2F61" w:rsidP="00906D5B">
      <w:pPr>
        <w:rPr>
          <w:b/>
        </w:rPr>
      </w:pPr>
      <w:r>
        <w:rPr>
          <w:b/>
        </w:rPr>
        <w:t>Criteria for evaluating proposals</w:t>
      </w:r>
    </w:p>
    <w:p w14:paraId="3E6F5249" w14:textId="77777777" w:rsidR="00944719" w:rsidRDefault="00977867" w:rsidP="00C90843">
      <w:pPr>
        <w:numPr>
          <w:ilvl w:val="0"/>
          <w:numId w:val="21"/>
        </w:numPr>
      </w:pPr>
      <w:r>
        <w:t xml:space="preserve">Projected </w:t>
      </w:r>
      <w:r w:rsidR="004F1DBA">
        <w:t xml:space="preserve">positive </w:t>
      </w:r>
      <w:r>
        <w:t xml:space="preserve">impact </w:t>
      </w:r>
      <w:r w:rsidR="003927E3">
        <w:t>in</w:t>
      </w:r>
      <w:r>
        <w:t xml:space="preserve"> the community</w:t>
      </w:r>
      <w:r w:rsidR="003927E3">
        <w:t xml:space="preserve"> and in </w:t>
      </w:r>
      <w:r>
        <w:t>student learning</w:t>
      </w:r>
    </w:p>
    <w:p w14:paraId="4FB488F8" w14:textId="77777777" w:rsidR="00944719" w:rsidRDefault="00B66FBB" w:rsidP="00C90843">
      <w:pPr>
        <w:numPr>
          <w:ilvl w:val="0"/>
          <w:numId w:val="21"/>
        </w:numPr>
      </w:pPr>
      <w:r>
        <w:t>Potential for sustainability into the future</w:t>
      </w:r>
      <w:r w:rsidR="00783D22">
        <w:t xml:space="preserve"> </w:t>
      </w:r>
    </w:p>
    <w:p w14:paraId="5BF772C0" w14:textId="77777777" w:rsidR="009B2775" w:rsidRDefault="009B2775" w:rsidP="00C90843">
      <w:pPr>
        <w:numPr>
          <w:ilvl w:val="0"/>
          <w:numId w:val="21"/>
        </w:numPr>
      </w:pPr>
      <w:r>
        <w:t xml:space="preserve">Potential for </w:t>
      </w:r>
      <w:r w:rsidR="0069638F">
        <w:t>creating</w:t>
      </w:r>
      <w:r>
        <w:t xml:space="preserve"> an equitable and </w:t>
      </w:r>
      <w:proofErr w:type="gramStart"/>
      <w:r>
        <w:t>mutually-beneficial</w:t>
      </w:r>
      <w:proofErr w:type="gramEnd"/>
      <w:r>
        <w:t xml:space="preserve"> partnership in the community</w:t>
      </w:r>
    </w:p>
    <w:p w14:paraId="3EFA15BA" w14:textId="77777777" w:rsidR="00944719" w:rsidRDefault="0069638F" w:rsidP="00C90843">
      <w:pPr>
        <w:numPr>
          <w:ilvl w:val="0"/>
          <w:numId w:val="21"/>
        </w:numPr>
      </w:pPr>
      <w:r>
        <w:t>Successful c</w:t>
      </w:r>
      <w:r w:rsidR="009B2775">
        <w:t>o-creation session</w:t>
      </w:r>
      <w:r>
        <w:t>(s)</w:t>
      </w:r>
      <w:r w:rsidR="009B2775">
        <w:t xml:space="preserve"> with </w:t>
      </w:r>
      <w:r w:rsidR="004F1DBA">
        <w:t xml:space="preserve">faculty member(s) and </w:t>
      </w:r>
      <w:r w:rsidR="00BB2F61">
        <w:t xml:space="preserve">community </w:t>
      </w:r>
      <w:r w:rsidR="009B2775">
        <w:t>partner(s)</w:t>
      </w:r>
    </w:p>
    <w:p w14:paraId="1B206294" w14:textId="77777777" w:rsidR="00DF5A51" w:rsidRDefault="00DF5A51" w:rsidP="00906D5B"/>
    <w:p w14:paraId="447291B8" w14:textId="1627C1B4" w:rsidR="00B66FBB" w:rsidRPr="00977867" w:rsidRDefault="004F1DBA" w:rsidP="00906D5B">
      <w:pPr>
        <w:rPr>
          <w:b/>
        </w:rPr>
      </w:pPr>
      <w:r>
        <w:rPr>
          <w:b/>
        </w:rPr>
        <w:t>Participant</w:t>
      </w:r>
      <w:r w:rsidR="00B66FBB" w:rsidRPr="00977867">
        <w:rPr>
          <w:b/>
        </w:rPr>
        <w:t xml:space="preserve"> </w:t>
      </w:r>
      <w:r w:rsidR="00C90843">
        <w:rPr>
          <w:b/>
        </w:rPr>
        <w:t>expectations</w:t>
      </w:r>
      <w:r w:rsidR="00B66FBB" w:rsidRPr="00977867">
        <w:rPr>
          <w:b/>
        </w:rPr>
        <w:t xml:space="preserve"> </w:t>
      </w:r>
      <w:r w:rsidR="002D1218">
        <w:rPr>
          <w:b/>
        </w:rPr>
        <w:t>and outcomes</w:t>
      </w:r>
    </w:p>
    <w:p w14:paraId="7A4D2465" w14:textId="77777777" w:rsidR="004C7AAE" w:rsidRDefault="004C7AAE" w:rsidP="004C7AAE">
      <w:pPr>
        <w:numPr>
          <w:ilvl w:val="0"/>
          <w:numId w:val="19"/>
        </w:numPr>
      </w:pPr>
      <w:r>
        <w:t>A few meetings will be necessary with</w:t>
      </w:r>
      <w:r w:rsidR="004F1DBA">
        <w:t xml:space="preserve"> faculty members and</w:t>
      </w:r>
      <w:r>
        <w:t xml:space="preserve"> community partners for the co-creation process and, thereafter, for the development </w:t>
      </w:r>
      <w:r w:rsidR="003927E3">
        <w:t xml:space="preserve">and implementation </w:t>
      </w:r>
      <w:r>
        <w:t>of the initiative.</w:t>
      </w:r>
    </w:p>
    <w:p w14:paraId="7C7A2DC0" w14:textId="4ADAC325" w:rsidR="000776C3" w:rsidRDefault="00DC20C2" w:rsidP="00DC20C2">
      <w:pPr>
        <w:numPr>
          <w:ilvl w:val="0"/>
          <w:numId w:val="19"/>
        </w:numPr>
      </w:pPr>
      <w:r>
        <w:t xml:space="preserve">The expected outcomes for both student learning and positive impact in the community should be clearly identified in the co-creation sessions and made explicit. For example, the collaboration should be </w:t>
      </w:r>
      <w:r w:rsidR="00944719">
        <w:t>integrate</w:t>
      </w:r>
      <w:r>
        <w:t>d into</w:t>
      </w:r>
      <w:r w:rsidR="00944719">
        <w:t xml:space="preserve"> the co</w:t>
      </w:r>
      <w:r w:rsidR="000776C3">
        <w:t>urse syllabus and materials</w:t>
      </w:r>
      <w:r w:rsidR="002D1218">
        <w:t>.</w:t>
      </w:r>
      <w:r w:rsidR="007E60CC">
        <w:t xml:space="preserve"> </w:t>
      </w:r>
    </w:p>
    <w:p w14:paraId="763A10B7" w14:textId="77777777" w:rsidR="000776C3" w:rsidRPr="00B76C0D" w:rsidRDefault="004F1DBA" w:rsidP="00906D5B">
      <w:pPr>
        <w:numPr>
          <w:ilvl w:val="0"/>
          <w:numId w:val="19"/>
        </w:numPr>
      </w:pPr>
      <w:r>
        <w:t xml:space="preserve">We convene one </w:t>
      </w:r>
      <w:r w:rsidR="000776C3" w:rsidRPr="00B76C0D">
        <w:t xml:space="preserve">required collective </w:t>
      </w:r>
      <w:r>
        <w:t>gathering</w:t>
      </w:r>
      <w:r w:rsidR="000776C3" w:rsidRPr="00B76C0D">
        <w:t xml:space="preserve"> with all the ILVI participants</w:t>
      </w:r>
      <w:r w:rsidR="00152F00">
        <w:t xml:space="preserve"> near the end of </w:t>
      </w:r>
      <w:r>
        <w:t xml:space="preserve">each </w:t>
      </w:r>
      <w:r w:rsidR="00152F00">
        <w:t>semester</w:t>
      </w:r>
      <w:r>
        <w:t>.</w:t>
      </w:r>
      <w:r w:rsidR="00DC20C2">
        <w:t xml:space="preserve"> The date is announced well in advance. </w:t>
      </w:r>
    </w:p>
    <w:p w14:paraId="7C403999" w14:textId="77777777" w:rsidR="00B66FBB" w:rsidRDefault="00B66FBB" w:rsidP="00906D5B"/>
    <w:p w14:paraId="46EEA1E3" w14:textId="77777777" w:rsidR="004F1DBA" w:rsidRPr="00944719" w:rsidRDefault="004F1DBA" w:rsidP="004F1DBA">
      <w:pPr>
        <w:rPr>
          <w:b/>
        </w:rPr>
      </w:pPr>
      <w:r w:rsidRPr="00977867">
        <w:rPr>
          <w:b/>
        </w:rPr>
        <w:lastRenderedPageBreak/>
        <w:t>Eligibility</w:t>
      </w:r>
      <w:r>
        <w:rPr>
          <w:b/>
        </w:rPr>
        <w:t xml:space="preserve"> criteria</w:t>
      </w:r>
    </w:p>
    <w:p w14:paraId="4BC54C51" w14:textId="77777777" w:rsidR="00525466" w:rsidRDefault="004F1DBA" w:rsidP="004F1DBA">
      <w:pPr>
        <w:numPr>
          <w:ilvl w:val="0"/>
          <w:numId w:val="17"/>
        </w:numPr>
      </w:pPr>
      <w:r>
        <w:t>All USD faculty</w:t>
      </w:r>
      <w:r w:rsidR="00525466">
        <w:t xml:space="preserve"> members are eligible to apply. In addition, USD staff members whose work with students aligns with all the </w:t>
      </w:r>
      <w:proofErr w:type="gramStart"/>
      <w:r w:rsidR="00525466">
        <w:t>aforementioned principles</w:t>
      </w:r>
      <w:proofErr w:type="gramEnd"/>
      <w:r w:rsidR="00525466">
        <w:t xml:space="preserve"> are eligible. </w:t>
      </w:r>
    </w:p>
    <w:p w14:paraId="6B0DAADF" w14:textId="44C25B55" w:rsidR="004F1DBA" w:rsidRDefault="00525466" w:rsidP="00525466">
      <w:pPr>
        <w:numPr>
          <w:ilvl w:val="0"/>
          <w:numId w:val="17"/>
        </w:numPr>
      </w:pPr>
      <w:r>
        <w:t>A</w:t>
      </w:r>
      <w:r w:rsidR="004F1DBA">
        <w:t>ll community partners</w:t>
      </w:r>
      <w:r w:rsidR="0034173A">
        <w:t xml:space="preserve"> (former, current, or potentially new) </w:t>
      </w:r>
      <w:r w:rsidR="004F1DBA">
        <w:t>are eligible to apply.</w:t>
      </w:r>
      <w:r w:rsidR="0034173A">
        <w:t xml:space="preserve"> </w:t>
      </w:r>
      <w:r w:rsidR="002D1218">
        <w:t xml:space="preserve">Community partners do not need to have an existing relationship with USD </w:t>
      </w:r>
      <w:proofErr w:type="gramStart"/>
      <w:r w:rsidR="002D1218">
        <w:t>in order to</w:t>
      </w:r>
      <w:proofErr w:type="gramEnd"/>
      <w:r w:rsidR="002D1218">
        <w:t xml:space="preserve"> apply. </w:t>
      </w:r>
    </w:p>
    <w:p w14:paraId="1ED016A5" w14:textId="77777777" w:rsidR="00F87736" w:rsidRDefault="00F87736" w:rsidP="00906D5B"/>
    <w:p w14:paraId="3C9C7FFC" w14:textId="0DA3E44D" w:rsidR="00F60872" w:rsidRPr="00F60872" w:rsidRDefault="00F60872" w:rsidP="00F87736">
      <w:pPr>
        <w:rPr>
          <w:b/>
          <w:bCs/>
        </w:rPr>
      </w:pPr>
      <w:r w:rsidRPr="00F60872">
        <w:rPr>
          <w:b/>
          <w:bCs/>
        </w:rPr>
        <w:t>Next steps</w:t>
      </w:r>
    </w:p>
    <w:p w14:paraId="0F38B5D2" w14:textId="3A04866C" w:rsidR="00F60872" w:rsidRDefault="002D1218" w:rsidP="00F87736">
      <w:r>
        <w:t xml:space="preserve">To apply </w:t>
      </w:r>
      <w:r w:rsidR="00F60872">
        <w:t xml:space="preserve">please send us a message at the e-mails indicated below. </w:t>
      </w:r>
      <w:r>
        <w:t xml:space="preserve">We’re happy to discuss any questions you may have. </w:t>
      </w:r>
    </w:p>
    <w:p w14:paraId="55C66DED" w14:textId="77777777" w:rsidR="00F60872" w:rsidRDefault="00F60872" w:rsidP="00F87736"/>
    <w:p w14:paraId="79E02001" w14:textId="77777777" w:rsidR="00CC79DF" w:rsidRDefault="00CC79DF" w:rsidP="00114F6B"/>
    <w:p w14:paraId="2638B137" w14:textId="77777777" w:rsidR="00960314" w:rsidRDefault="00670B84" w:rsidP="00960314">
      <w:r w:rsidRPr="00F002CC">
        <w:t>Kevin Guerrieri</w:t>
      </w:r>
      <w:r w:rsidRPr="00F002CC">
        <w:tab/>
      </w:r>
      <w:r w:rsidRPr="00F002CC">
        <w:tab/>
      </w:r>
      <w:r w:rsidRPr="00F002CC">
        <w:tab/>
      </w:r>
      <w:r w:rsidR="004C7AAE">
        <w:t>Blake Hofstad</w:t>
      </w:r>
    </w:p>
    <w:p w14:paraId="67F33F5A" w14:textId="77777777" w:rsidR="00666C40" w:rsidRPr="00F002CC" w:rsidRDefault="00666C40" w:rsidP="00670B84">
      <w:r w:rsidRPr="00666C40">
        <w:t>kevin2@sandiego.edu</w:t>
      </w:r>
      <w:r w:rsidRPr="00666C40">
        <w:tab/>
      </w:r>
      <w:r w:rsidR="00960314">
        <w:tab/>
      </w:r>
      <w:r w:rsidR="00960314" w:rsidRPr="00960314">
        <w:t>hofstad.b@gmail.com</w:t>
      </w:r>
    </w:p>
    <w:p w14:paraId="79D25E9F" w14:textId="77777777" w:rsidR="00B16498" w:rsidRPr="00670B84" w:rsidRDefault="00670B84" w:rsidP="00B16498">
      <w:r w:rsidRPr="00F002CC">
        <w:t>ILVI Faculty Co-director</w:t>
      </w:r>
      <w:r w:rsidRPr="00F002CC">
        <w:tab/>
      </w:r>
      <w:r w:rsidRPr="00F002CC">
        <w:tab/>
        <w:t>ILVI Community Co-director</w:t>
      </w:r>
    </w:p>
    <w:sectPr w:rsidR="00B16498" w:rsidRPr="00670B84" w:rsidSect="00A5643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5A657" w14:textId="77777777" w:rsidR="00FC242A" w:rsidRDefault="00FC242A" w:rsidP="009C7723">
      <w:r>
        <w:separator/>
      </w:r>
    </w:p>
  </w:endnote>
  <w:endnote w:type="continuationSeparator" w:id="0">
    <w:p w14:paraId="186654BC" w14:textId="77777777" w:rsidR="00FC242A" w:rsidRDefault="00FC242A" w:rsidP="009C7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3D4EF" w14:textId="77777777" w:rsidR="00FC242A" w:rsidRDefault="00FC242A" w:rsidP="009C7723">
      <w:r>
        <w:separator/>
      </w:r>
    </w:p>
  </w:footnote>
  <w:footnote w:type="continuationSeparator" w:id="0">
    <w:p w14:paraId="3559A086" w14:textId="77777777" w:rsidR="00FC242A" w:rsidRDefault="00FC242A" w:rsidP="009C77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77C02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E2D63"/>
    <w:multiLevelType w:val="hybridMultilevel"/>
    <w:tmpl w:val="C688EB5C"/>
    <w:lvl w:ilvl="0" w:tplc="07967C52">
      <w:start w:val="1"/>
      <w:numFmt w:val="bullet"/>
      <w:lvlText w:val=""/>
      <w:lvlJc w:val="left"/>
      <w:pPr>
        <w:ind w:left="576"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05CFC"/>
    <w:multiLevelType w:val="multilevel"/>
    <w:tmpl w:val="8350227C"/>
    <w:lvl w:ilvl="0">
      <w:start w:val="4"/>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3AA30C2"/>
    <w:multiLevelType w:val="hybridMultilevel"/>
    <w:tmpl w:val="8350227C"/>
    <w:lvl w:ilvl="0" w:tplc="4CAE172A">
      <w:start w:val="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5E489C"/>
    <w:multiLevelType w:val="multilevel"/>
    <w:tmpl w:val="C688EB5C"/>
    <w:lvl w:ilvl="0">
      <w:start w:val="1"/>
      <w:numFmt w:val="bullet"/>
      <w:lvlText w:val=""/>
      <w:lvlJc w:val="left"/>
      <w:pPr>
        <w:ind w:left="576"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C8C1651"/>
    <w:multiLevelType w:val="hybridMultilevel"/>
    <w:tmpl w:val="BDB8B420"/>
    <w:lvl w:ilvl="0" w:tplc="5C521A40">
      <w:start w:val="1"/>
      <w:numFmt w:val="bullet"/>
      <w:lvlText w:val=""/>
      <w:lvlJc w:val="left"/>
      <w:pPr>
        <w:ind w:left="432"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E01827"/>
    <w:multiLevelType w:val="hybridMultilevel"/>
    <w:tmpl w:val="0464E0D2"/>
    <w:lvl w:ilvl="0" w:tplc="4CAE172A">
      <w:start w:val="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236455"/>
    <w:multiLevelType w:val="hybridMultilevel"/>
    <w:tmpl w:val="B0E02362"/>
    <w:lvl w:ilvl="0" w:tplc="5C521A40">
      <w:start w:val="1"/>
      <w:numFmt w:val="bullet"/>
      <w:lvlText w:val=""/>
      <w:lvlJc w:val="left"/>
      <w:pPr>
        <w:ind w:left="432"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EC5058"/>
    <w:multiLevelType w:val="hybridMultilevel"/>
    <w:tmpl w:val="FC3C2F3A"/>
    <w:lvl w:ilvl="0" w:tplc="5C521A40">
      <w:start w:val="1"/>
      <w:numFmt w:val="bullet"/>
      <w:lvlText w:val=""/>
      <w:lvlJc w:val="left"/>
      <w:pPr>
        <w:ind w:left="432"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966DCC"/>
    <w:multiLevelType w:val="multilevel"/>
    <w:tmpl w:val="8FCABE16"/>
    <w:lvl w:ilvl="0">
      <w:start w:val="4"/>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38027E6"/>
    <w:multiLevelType w:val="hybridMultilevel"/>
    <w:tmpl w:val="CFE03A32"/>
    <w:lvl w:ilvl="0" w:tplc="0409000F">
      <w:start w:val="1"/>
      <w:numFmt w:val="decimal"/>
      <w:lvlText w:val="%1."/>
      <w:lvlJc w:val="left"/>
      <w:pPr>
        <w:ind w:left="504"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FA6E85"/>
    <w:multiLevelType w:val="hybridMultilevel"/>
    <w:tmpl w:val="47806B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C87298"/>
    <w:multiLevelType w:val="hybridMultilevel"/>
    <w:tmpl w:val="06381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B0218D"/>
    <w:multiLevelType w:val="hybridMultilevel"/>
    <w:tmpl w:val="8FCABE16"/>
    <w:lvl w:ilvl="0" w:tplc="41A276CE">
      <w:start w:val="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C921CE"/>
    <w:multiLevelType w:val="multilevel"/>
    <w:tmpl w:val="063814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C501A00"/>
    <w:multiLevelType w:val="hybridMultilevel"/>
    <w:tmpl w:val="624087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FF15F7"/>
    <w:multiLevelType w:val="hybridMultilevel"/>
    <w:tmpl w:val="901E39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70B31"/>
    <w:multiLevelType w:val="hybridMultilevel"/>
    <w:tmpl w:val="26EA2B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1E2AFA"/>
    <w:multiLevelType w:val="multilevel"/>
    <w:tmpl w:val="0464E0D2"/>
    <w:lvl w:ilvl="0">
      <w:start w:val="4"/>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0B93F6B"/>
    <w:multiLevelType w:val="hybridMultilevel"/>
    <w:tmpl w:val="721E5B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4D6FCD"/>
    <w:multiLevelType w:val="hybridMultilevel"/>
    <w:tmpl w:val="D8F84956"/>
    <w:lvl w:ilvl="0" w:tplc="5C521A40">
      <w:start w:val="1"/>
      <w:numFmt w:val="bullet"/>
      <w:lvlText w:val=""/>
      <w:lvlJc w:val="left"/>
      <w:pPr>
        <w:ind w:left="432"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7C02A7"/>
    <w:multiLevelType w:val="multilevel"/>
    <w:tmpl w:val="0464E0D2"/>
    <w:lvl w:ilvl="0">
      <w:start w:val="4"/>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3"/>
  </w:num>
  <w:num w:numId="4">
    <w:abstractNumId w:val="2"/>
  </w:num>
  <w:num w:numId="5">
    <w:abstractNumId w:val="19"/>
  </w:num>
  <w:num w:numId="6">
    <w:abstractNumId w:val="21"/>
  </w:num>
  <w:num w:numId="7">
    <w:abstractNumId w:val="15"/>
  </w:num>
  <w:num w:numId="8">
    <w:abstractNumId w:val="18"/>
  </w:num>
  <w:num w:numId="9">
    <w:abstractNumId w:val="17"/>
  </w:num>
  <w:num w:numId="10">
    <w:abstractNumId w:val="9"/>
  </w:num>
  <w:num w:numId="11">
    <w:abstractNumId w:val="16"/>
  </w:num>
  <w:num w:numId="12">
    <w:abstractNumId w:val="11"/>
  </w:num>
  <w:num w:numId="13">
    <w:abstractNumId w:val="12"/>
  </w:num>
  <w:num w:numId="14">
    <w:abstractNumId w:val="14"/>
  </w:num>
  <w:num w:numId="15">
    <w:abstractNumId w:val="1"/>
  </w:num>
  <w:num w:numId="16">
    <w:abstractNumId w:val="4"/>
  </w:num>
  <w:num w:numId="17">
    <w:abstractNumId w:val="8"/>
  </w:num>
  <w:num w:numId="18">
    <w:abstractNumId w:val="5"/>
  </w:num>
  <w:num w:numId="19">
    <w:abstractNumId w:val="7"/>
  </w:num>
  <w:num w:numId="20">
    <w:abstractNumId w:val="0"/>
  </w:num>
  <w:num w:numId="21">
    <w:abstractNumId w:val="1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oNotTrackMoves/>
  <w:defaultTabStop w:val="720"/>
  <w:drawingGridHorizontalSpacing w:val="120"/>
  <w:displayHorizontalDrawingGridEvery w:val="2"/>
  <w:displayVerticalDrawingGridEvery w:val="2"/>
  <w:characterSpacingControl w:val="doNotCompress"/>
  <w:hdrShapeDefaults>
    <o:shapedefaults v:ext="edit" spidmax="2053"/>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49C0"/>
    <w:rsid w:val="0000410B"/>
    <w:rsid w:val="000045CB"/>
    <w:rsid w:val="00044B40"/>
    <w:rsid w:val="000632BA"/>
    <w:rsid w:val="000635B6"/>
    <w:rsid w:val="000776C3"/>
    <w:rsid w:val="000900F9"/>
    <w:rsid w:val="000903E3"/>
    <w:rsid w:val="00091716"/>
    <w:rsid w:val="00096EE3"/>
    <w:rsid w:val="000A3D77"/>
    <w:rsid w:val="000B48B2"/>
    <w:rsid w:val="000C0A61"/>
    <w:rsid w:val="000D16FF"/>
    <w:rsid w:val="000D6802"/>
    <w:rsid w:val="000E325A"/>
    <w:rsid w:val="000F3621"/>
    <w:rsid w:val="000F398E"/>
    <w:rsid w:val="001014C8"/>
    <w:rsid w:val="00101AAA"/>
    <w:rsid w:val="00113620"/>
    <w:rsid w:val="00114F6B"/>
    <w:rsid w:val="00120377"/>
    <w:rsid w:val="0012721D"/>
    <w:rsid w:val="00152F00"/>
    <w:rsid w:val="00156F32"/>
    <w:rsid w:val="00160588"/>
    <w:rsid w:val="00161177"/>
    <w:rsid w:val="0018191F"/>
    <w:rsid w:val="001874FF"/>
    <w:rsid w:val="001925AB"/>
    <w:rsid w:val="00192AF7"/>
    <w:rsid w:val="001A0410"/>
    <w:rsid w:val="001B17C3"/>
    <w:rsid w:val="001B4B8D"/>
    <w:rsid w:val="001B73E3"/>
    <w:rsid w:val="001C6A48"/>
    <w:rsid w:val="001E06E7"/>
    <w:rsid w:val="001E3432"/>
    <w:rsid w:val="001F377B"/>
    <w:rsid w:val="001F49C0"/>
    <w:rsid w:val="0020151D"/>
    <w:rsid w:val="00223005"/>
    <w:rsid w:val="00242350"/>
    <w:rsid w:val="002453E7"/>
    <w:rsid w:val="00254EEF"/>
    <w:rsid w:val="0025706F"/>
    <w:rsid w:val="00267894"/>
    <w:rsid w:val="00280BFB"/>
    <w:rsid w:val="00281604"/>
    <w:rsid w:val="002A35D4"/>
    <w:rsid w:val="002C6A1C"/>
    <w:rsid w:val="002D1218"/>
    <w:rsid w:val="002F180A"/>
    <w:rsid w:val="002F30DC"/>
    <w:rsid w:val="00315F74"/>
    <w:rsid w:val="00316B99"/>
    <w:rsid w:val="003311C1"/>
    <w:rsid w:val="003318A6"/>
    <w:rsid w:val="0034173A"/>
    <w:rsid w:val="00346467"/>
    <w:rsid w:val="003927E3"/>
    <w:rsid w:val="00392F28"/>
    <w:rsid w:val="003A4206"/>
    <w:rsid w:val="003A7486"/>
    <w:rsid w:val="003D56D0"/>
    <w:rsid w:val="003D7431"/>
    <w:rsid w:val="003F0D1F"/>
    <w:rsid w:val="003F16DE"/>
    <w:rsid w:val="003F743E"/>
    <w:rsid w:val="00405205"/>
    <w:rsid w:val="004429B6"/>
    <w:rsid w:val="00452E6E"/>
    <w:rsid w:val="00453479"/>
    <w:rsid w:val="0045510C"/>
    <w:rsid w:val="00457F1F"/>
    <w:rsid w:val="0047426A"/>
    <w:rsid w:val="004802E6"/>
    <w:rsid w:val="00495D58"/>
    <w:rsid w:val="004A225F"/>
    <w:rsid w:val="004B3319"/>
    <w:rsid w:val="004C7AAE"/>
    <w:rsid w:val="004D0991"/>
    <w:rsid w:val="004D2B5E"/>
    <w:rsid w:val="004D6653"/>
    <w:rsid w:val="004F1DBA"/>
    <w:rsid w:val="004F450C"/>
    <w:rsid w:val="004F46FF"/>
    <w:rsid w:val="00520293"/>
    <w:rsid w:val="00525466"/>
    <w:rsid w:val="0053283B"/>
    <w:rsid w:val="00540B04"/>
    <w:rsid w:val="0056308A"/>
    <w:rsid w:val="00565F91"/>
    <w:rsid w:val="005700D1"/>
    <w:rsid w:val="005808A0"/>
    <w:rsid w:val="00586CA4"/>
    <w:rsid w:val="005A2B13"/>
    <w:rsid w:val="005B0875"/>
    <w:rsid w:val="005D07BF"/>
    <w:rsid w:val="005D1881"/>
    <w:rsid w:val="005E23F2"/>
    <w:rsid w:val="005E32CF"/>
    <w:rsid w:val="005F7909"/>
    <w:rsid w:val="00604536"/>
    <w:rsid w:val="00645BAE"/>
    <w:rsid w:val="00646C57"/>
    <w:rsid w:val="0065198B"/>
    <w:rsid w:val="00666C40"/>
    <w:rsid w:val="00670644"/>
    <w:rsid w:val="00670B84"/>
    <w:rsid w:val="00672D2B"/>
    <w:rsid w:val="00686B70"/>
    <w:rsid w:val="0069419F"/>
    <w:rsid w:val="006958F5"/>
    <w:rsid w:val="0069638F"/>
    <w:rsid w:val="006A6965"/>
    <w:rsid w:val="006B0F9C"/>
    <w:rsid w:val="006C42EE"/>
    <w:rsid w:val="00702FBD"/>
    <w:rsid w:val="00712F7D"/>
    <w:rsid w:val="00721DB2"/>
    <w:rsid w:val="00734540"/>
    <w:rsid w:val="00767E3B"/>
    <w:rsid w:val="007766A5"/>
    <w:rsid w:val="00783D22"/>
    <w:rsid w:val="00790C7B"/>
    <w:rsid w:val="007A22F2"/>
    <w:rsid w:val="007A23E0"/>
    <w:rsid w:val="007D2A7B"/>
    <w:rsid w:val="007E31B1"/>
    <w:rsid w:val="007E3401"/>
    <w:rsid w:val="007E60CC"/>
    <w:rsid w:val="008029EB"/>
    <w:rsid w:val="00814616"/>
    <w:rsid w:val="00820303"/>
    <w:rsid w:val="008404AD"/>
    <w:rsid w:val="00846862"/>
    <w:rsid w:val="00864F74"/>
    <w:rsid w:val="00872524"/>
    <w:rsid w:val="00882F63"/>
    <w:rsid w:val="00886A72"/>
    <w:rsid w:val="00890404"/>
    <w:rsid w:val="00897721"/>
    <w:rsid w:val="008A1FA1"/>
    <w:rsid w:val="008B07B6"/>
    <w:rsid w:val="00904975"/>
    <w:rsid w:val="00906D5B"/>
    <w:rsid w:val="00922C2A"/>
    <w:rsid w:val="0093153C"/>
    <w:rsid w:val="009429D7"/>
    <w:rsid w:val="00944719"/>
    <w:rsid w:val="00960314"/>
    <w:rsid w:val="00962CFD"/>
    <w:rsid w:val="00963C30"/>
    <w:rsid w:val="00964135"/>
    <w:rsid w:val="00972465"/>
    <w:rsid w:val="00972C11"/>
    <w:rsid w:val="009759CA"/>
    <w:rsid w:val="00977867"/>
    <w:rsid w:val="0098109C"/>
    <w:rsid w:val="009B2775"/>
    <w:rsid w:val="009B3CBB"/>
    <w:rsid w:val="009C2E01"/>
    <w:rsid w:val="009C7368"/>
    <w:rsid w:val="009C7723"/>
    <w:rsid w:val="009D3219"/>
    <w:rsid w:val="009D33E5"/>
    <w:rsid w:val="009D38B7"/>
    <w:rsid w:val="009D57DD"/>
    <w:rsid w:val="009E6DAA"/>
    <w:rsid w:val="009F2BC8"/>
    <w:rsid w:val="009F70D1"/>
    <w:rsid w:val="00A10A65"/>
    <w:rsid w:val="00A22B41"/>
    <w:rsid w:val="00A413A5"/>
    <w:rsid w:val="00A56433"/>
    <w:rsid w:val="00A82776"/>
    <w:rsid w:val="00A84231"/>
    <w:rsid w:val="00AA0603"/>
    <w:rsid w:val="00AB13BF"/>
    <w:rsid w:val="00AB7342"/>
    <w:rsid w:val="00AE06D1"/>
    <w:rsid w:val="00AE0D97"/>
    <w:rsid w:val="00B16498"/>
    <w:rsid w:val="00B22881"/>
    <w:rsid w:val="00B27D00"/>
    <w:rsid w:val="00B455B5"/>
    <w:rsid w:val="00B46923"/>
    <w:rsid w:val="00B47BA7"/>
    <w:rsid w:val="00B50EB5"/>
    <w:rsid w:val="00B52D39"/>
    <w:rsid w:val="00B54376"/>
    <w:rsid w:val="00B608F7"/>
    <w:rsid w:val="00B65310"/>
    <w:rsid w:val="00B66FBB"/>
    <w:rsid w:val="00B76C0D"/>
    <w:rsid w:val="00B81C28"/>
    <w:rsid w:val="00B84714"/>
    <w:rsid w:val="00B909EC"/>
    <w:rsid w:val="00B96D50"/>
    <w:rsid w:val="00BA0D3C"/>
    <w:rsid w:val="00BB2F61"/>
    <w:rsid w:val="00C335E2"/>
    <w:rsid w:val="00C43C2D"/>
    <w:rsid w:val="00C636CF"/>
    <w:rsid w:val="00C90843"/>
    <w:rsid w:val="00CA12A8"/>
    <w:rsid w:val="00CA2C5B"/>
    <w:rsid w:val="00CB1A19"/>
    <w:rsid w:val="00CC79DF"/>
    <w:rsid w:val="00CD1E41"/>
    <w:rsid w:val="00CD23F4"/>
    <w:rsid w:val="00CE3213"/>
    <w:rsid w:val="00CE61AD"/>
    <w:rsid w:val="00D12457"/>
    <w:rsid w:val="00D20DAA"/>
    <w:rsid w:val="00D40105"/>
    <w:rsid w:val="00D423D1"/>
    <w:rsid w:val="00D51A9C"/>
    <w:rsid w:val="00D71F19"/>
    <w:rsid w:val="00D7763F"/>
    <w:rsid w:val="00D8017E"/>
    <w:rsid w:val="00D9673B"/>
    <w:rsid w:val="00DA0B70"/>
    <w:rsid w:val="00DA305D"/>
    <w:rsid w:val="00DB5F3A"/>
    <w:rsid w:val="00DC20C2"/>
    <w:rsid w:val="00DE2392"/>
    <w:rsid w:val="00DE4115"/>
    <w:rsid w:val="00DF5A51"/>
    <w:rsid w:val="00E06870"/>
    <w:rsid w:val="00E1688A"/>
    <w:rsid w:val="00E271A6"/>
    <w:rsid w:val="00E52B0E"/>
    <w:rsid w:val="00E81B0C"/>
    <w:rsid w:val="00EA5EA6"/>
    <w:rsid w:val="00EA69AC"/>
    <w:rsid w:val="00EA75B1"/>
    <w:rsid w:val="00ED2A24"/>
    <w:rsid w:val="00ED6504"/>
    <w:rsid w:val="00EE4DC9"/>
    <w:rsid w:val="00F03407"/>
    <w:rsid w:val="00F05B99"/>
    <w:rsid w:val="00F1106F"/>
    <w:rsid w:val="00F12D34"/>
    <w:rsid w:val="00F22844"/>
    <w:rsid w:val="00F32432"/>
    <w:rsid w:val="00F43B43"/>
    <w:rsid w:val="00F45B49"/>
    <w:rsid w:val="00F461F1"/>
    <w:rsid w:val="00F56164"/>
    <w:rsid w:val="00F60872"/>
    <w:rsid w:val="00F87736"/>
    <w:rsid w:val="00F87F24"/>
    <w:rsid w:val="00FC242A"/>
    <w:rsid w:val="00FD3262"/>
    <w:rsid w:val="00FE60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2"/>
    </o:shapelayout>
  </w:shapeDefaults>
  <w:decimalSymbol w:val="."/>
  <w:listSeparator w:val=","/>
  <w14:docId w14:val="471EBE68"/>
  <w14:defaultImageDpi w14:val="300"/>
  <w15:chartTrackingRefBased/>
  <w15:docId w15:val="{1AFA1EB2-7ED0-0942-80D8-73F8541B5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P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7D2A7B"/>
    <w:pPr>
      <w:ind w:left="720"/>
      <w:contextualSpacing/>
    </w:pPr>
  </w:style>
  <w:style w:type="paragraph" w:styleId="BalloonText">
    <w:name w:val="Balloon Text"/>
    <w:basedOn w:val="Normal"/>
    <w:link w:val="BalloonTextChar"/>
    <w:uiPriority w:val="99"/>
    <w:semiHidden/>
    <w:unhideWhenUsed/>
    <w:rsid w:val="00565F91"/>
    <w:rPr>
      <w:rFonts w:ascii="Lucida Grande" w:hAnsi="Lucida Grande" w:cs="Lucida Grande"/>
      <w:sz w:val="18"/>
      <w:szCs w:val="18"/>
    </w:rPr>
  </w:style>
  <w:style w:type="character" w:customStyle="1" w:styleId="BalloonTextChar">
    <w:name w:val="Balloon Text Char"/>
    <w:link w:val="BalloonText"/>
    <w:uiPriority w:val="99"/>
    <w:semiHidden/>
    <w:rsid w:val="00565F91"/>
    <w:rPr>
      <w:rFonts w:ascii="Lucida Grande" w:hAnsi="Lucida Grande" w:cs="Lucida Grande"/>
      <w:sz w:val="18"/>
      <w:szCs w:val="18"/>
    </w:rPr>
  </w:style>
  <w:style w:type="character" w:styleId="CommentReference">
    <w:name w:val="annotation reference"/>
    <w:uiPriority w:val="99"/>
    <w:semiHidden/>
    <w:unhideWhenUsed/>
    <w:rsid w:val="007766A5"/>
    <w:rPr>
      <w:sz w:val="18"/>
      <w:szCs w:val="18"/>
    </w:rPr>
  </w:style>
  <w:style w:type="paragraph" w:styleId="CommentText">
    <w:name w:val="annotation text"/>
    <w:basedOn w:val="Normal"/>
    <w:link w:val="CommentTextChar"/>
    <w:uiPriority w:val="99"/>
    <w:semiHidden/>
    <w:unhideWhenUsed/>
    <w:rsid w:val="007766A5"/>
  </w:style>
  <w:style w:type="character" w:customStyle="1" w:styleId="CommentTextChar">
    <w:name w:val="Comment Text Char"/>
    <w:basedOn w:val="DefaultParagraphFont"/>
    <w:link w:val="CommentText"/>
    <w:uiPriority w:val="99"/>
    <w:semiHidden/>
    <w:rsid w:val="007766A5"/>
  </w:style>
  <w:style w:type="paragraph" w:styleId="CommentSubject">
    <w:name w:val="annotation subject"/>
    <w:basedOn w:val="CommentText"/>
    <w:next w:val="CommentText"/>
    <w:link w:val="CommentSubjectChar"/>
    <w:uiPriority w:val="99"/>
    <w:semiHidden/>
    <w:unhideWhenUsed/>
    <w:rsid w:val="007766A5"/>
    <w:rPr>
      <w:b/>
      <w:bCs/>
      <w:sz w:val="20"/>
      <w:szCs w:val="20"/>
    </w:rPr>
  </w:style>
  <w:style w:type="character" w:customStyle="1" w:styleId="CommentSubjectChar">
    <w:name w:val="Comment Subject Char"/>
    <w:link w:val="CommentSubject"/>
    <w:uiPriority w:val="99"/>
    <w:semiHidden/>
    <w:rsid w:val="007766A5"/>
    <w:rPr>
      <w:b/>
      <w:bCs/>
      <w:sz w:val="20"/>
      <w:szCs w:val="20"/>
    </w:rPr>
  </w:style>
  <w:style w:type="character" w:styleId="Hyperlink">
    <w:name w:val="Hyperlink"/>
    <w:uiPriority w:val="99"/>
    <w:unhideWhenUsed/>
    <w:rsid w:val="00B52D39"/>
    <w:rPr>
      <w:color w:val="0000FF"/>
      <w:u w:val="single"/>
    </w:rPr>
  </w:style>
  <w:style w:type="paragraph" w:customStyle="1" w:styleId="Body">
    <w:name w:val="Body"/>
    <w:rsid w:val="00160588"/>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character" w:styleId="FollowedHyperlink">
    <w:name w:val="FollowedHyperlink"/>
    <w:uiPriority w:val="99"/>
    <w:semiHidden/>
    <w:unhideWhenUsed/>
    <w:rsid w:val="000A3D77"/>
    <w:rPr>
      <w:color w:val="800080"/>
      <w:u w:val="single"/>
    </w:rPr>
  </w:style>
  <w:style w:type="paragraph" w:customStyle="1" w:styleId="Address">
    <w:name w:val="Address"/>
    <w:basedOn w:val="Normal"/>
    <w:rsid w:val="009C7723"/>
    <w:pPr>
      <w:framePr w:hSpace="187" w:wrap="around" w:vAnchor="page" w:hAnchor="margin" w:yAlign="bottom"/>
      <w:spacing w:line="200" w:lineRule="exact"/>
      <w:suppressOverlap/>
    </w:pPr>
    <w:rPr>
      <w:rFonts w:ascii="Garamond" w:eastAsia="Times New Roman" w:hAnsi="Garamond"/>
      <w:color w:val="000000"/>
      <w:sz w:val="16"/>
      <w:szCs w:val="20"/>
    </w:rPr>
  </w:style>
  <w:style w:type="paragraph" w:styleId="Header">
    <w:name w:val="header"/>
    <w:basedOn w:val="Normal"/>
    <w:link w:val="HeaderChar"/>
    <w:uiPriority w:val="99"/>
    <w:unhideWhenUsed/>
    <w:rsid w:val="009C7723"/>
    <w:pPr>
      <w:tabs>
        <w:tab w:val="center" w:pos="4320"/>
        <w:tab w:val="right" w:pos="8640"/>
      </w:tabs>
    </w:pPr>
  </w:style>
  <w:style w:type="character" w:customStyle="1" w:styleId="HeaderChar">
    <w:name w:val="Header Char"/>
    <w:link w:val="Header"/>
    <w:uiPriority w:val="99"/>
    <w:rsid w:val="009C7723"/>
    <w:rPr>
      <w:sz w:val="24"/>
      <w:szCs w:val="24"/>
    </w:rPr>
  </w:style>
  <w:style w:type="paragraph" w:styleId="Footer">
    <w:name w:val="footer"/>
    <w:basedOn w:val="Normal"/>
    <w:link w:val="FooterChar"/>
    <w:uiPriority w:val="99"/>
    <w:unhideWhenUsed/>
    <w:rsid w:val="009C7723"/>
    <w:pPr>
      <w:tabs>
        <w:tab w:val="center" w:pos="4320"/>
        <w:tab w:val="right" w:pos="8640"/>
      </w:tabs>
    </w:pPr>
  </w:style>
  <w:style w:type="character" w:customStyle="1" w:styleId="FooterChar">
    <w:name w:val="Footer Char"/>
    <w:link w:val="Footer"/>
    <w:uiPriority w:val="99"/>
    <w:rsid w:val="009C7723"/>
    <w:rPr>
      <w:sz w:val="24"/>
      <w:szCs w:val="24"/>
    </w:rPr>
  </w:style>
  <w:style w:type="character" w:customStyle="1" w:styleId="UnresolvedMention1">
    <w:name w:val="Unresolved Mention1"/>
    <w:uiPriority w:val="99"/>
    <w:semiHidden/>
    <w:unhideWhenUsed/>
    <w:rsid w:val="0093153C"/>
    <w:rPr>
      <w:color w:val="605E5C"/>
      <w:shd w:val="clear" w:color="auto" w:fill="E1DFDD"/>
    </w:rPr>
  </w:style>
  <w:style w:type="character" w:styleId="UnresolvedMention">
    <w:name w:val="Unresolved Mention"/>
    <w:uiPriority w:val="99"/>
    <w:semiHidden/>
    <w:unhideWhenUsed/>
    <w:rsid w:val="00DA0B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19524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35DEF-714B-D848-878B-87C3737D3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San Diego</Company>
  <LinksUpToDate>false</LinksUpToDate>
  <CharactersWithSpaces>3049</CharactersWithSpaces>
  <SharedDoc>false</SharedDoc>
  <HLinks>
    <vt:vector size="6" baseType="variant">
      <vt:variant>
        <vt:i4>6488171</vt:i4>
      </vt:variant>
      <vt:variant>
        <vt:i4>0</vt:i4>
      </vt:variant>
      <vt:variant>
        <vt:i4>0</vt:i4>
      </vt:variant>
      <vt:variant>
        <vt:i4>5</vt:i4>
      </vt:variant>
      <vt:variant>
        <vt:lpwstr>https://forms.gle/8iqNHvfCyhcJFKuF6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Ilana Lopez</dc:creator>
  <cp:keywords/>
  <dc:description/>
  <cp:lastModifiedBy>Cristina FawaZ</cp:lastModifiedBy>
  <cp:revision>3</cp:revision>
  <cp:lastPrinted>2017-08-18T16:50:00Z</cp:lastPrinted>
  <dcterms:created xsi:type="dcterms:W3CDTF">2021-12-06T17:33:00Z</dcterms:created>
  <dcterms:modified xsi:type="dcterms:W3CDTF">2021-12-06T20:55:00Z</dcterms:modified>
</cp:coreProperties>
</file>