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A31F" w14:textId="0BCE845F" w:rsidR="00752731" w:rsidRPr="00EC4FA8" w:rsidRDefault="003576A7">
      <w:pPr>
        <w:rPr>
          <w:rFonts w:ascii="Times New Roman" w:hAnsi="Times New Roman" w:cs="Times New Roman"/>
          <w:sz w:val="40"/>
        </w:rPr>
      </w:pPr>
      <w:r w:rsidRPr="00EC4FA8">
        <w:rPr>
          <w:rFonts w:ascii="Times New Roman" w:hAnsi="Times New Roman" w:cs="Times New Roman"/>
          <w:b/>
          <w:sz w:val="40"/>
        </w:rPr>
        <w:t>Sarah Alami</w:t>
      </w:r>
      <w:r w:rsidRPr="00EC4FA8">
        <w:rPr>
          <w:rFonts w:ascii="Times New Roman" w:hAnsi="Times New Roman" w:cs="Times New Roman"/>
          <w:sz w:val="40"/>
        </w:rPr>
        <w:t xml:space="preserve">  </w:t>
      </w:r>
      <w:r w:rsidR="00A8728C" w:rsidRPr="00EC4FA8">
        <w:rPr>
          <w:rFonts w:ascii="Times New Roman" w:hAnsi="Times New Roman" w:cs="Times New Roman"/>
          <w:sz w:val="40"/>
        </w:rPr>
        <w:t xml:space="preserve">                     </w:t>
      </w:r>
      <w:r w:rsidR="00911122" w:rsidRPr="00EC4FA8">
        <w:rPr>
          <w:rFonts w:ascii="Times New Roman" w:hAnsi="Times New Roman" w:cs="Times New Roman"/>
          <w:sz w:val="40"/>
        </w:rPr>
        <w:t xml:space="preserve">    </w:t>
      </w:r>
      <w:r w:rsidR="00817777" w:rsidRPr="00EC4FA8">
        <w:rPr>
          <w:rFonts w:ascii="Times New Roman" w:hAnsi="Times New Roman" w:cs="Times New Roman"/>
        </w:rPr>
        <w:tab/>
      </w:r>
      <w:r w:rsidR="00EC4FA8">
        <w:rPr>
          <w:rFonts w:ascii="Times New Roman" w:hAnsi="Times New Roman" w:cs="Times New Roman"/>
        </w:rPr>
        <w:t xml:space="preserve">        </w:t>
      </w:r>
      <w:r w:rsidR="00883B77" w:rsidRPr="00EC4FA8">
        <w:rPr>
          <w:rFonts w:ascii="Times New Roman" w:hAnsi="Times New Roman" w:cs="Times New Roman"/>
        </w:rPr>
        <w:t xml:space="preserve">Updated:  </w:t>
      </w:r>
      <w:r w:rsidR="00EC4FA8">
        <w:rPr>
          <w:rFonts w:ascii="Times New Roman" w:hAnsi="Times New Roman" w:cs="Times New Roman"/>
        </w:rPr>
        <w:t>October</w:t>
      </w:r>
      <w:r w:rsidR="00D75E10" w:rsidRPr="00EC4FA8">
        <w:rPr>
          <w:rFonts w:ascii="Times New Roman" w:hAnsi="Times New Roman" w:cs="Times New Roman"/>
        </w:rPr>
        <w:t>, 2020</w:t>
      </w:r>
    </w:p>
    <w:p w14:paraId="34049BBA" w14:textId="3AF46BBF" w:rsidR="003576A7" w:rsidRPr="00EC4FA8" w:rsidRDefault="00E04491">
      <w:pPr>
        <w:rPr>
          <w:rFonts w:ascii="Times New Roman" w:hAnsi="Times New Roman" w:cs="Times New Roman"/>
        </w:rPr>
      </w:pPr>
      <w:hyperlink r:id="rId5" w:history="1">
        <w:r w:rsidR="003576A7" w:rsidRPr="00EC4FA8">
          <w:rPr>
            <w:rStyle w:val="Hyperlink"/>
            <w:rFonts w:ascii="Times New Roman" w:hAnsi="Times New Roman" w:cs="Times New Roman"/>
          </w:rPr>
          <w:t>sarah.alami.g@gmail.com</w:t>
        </w:r>
      </w:hyperlink>
      <w:r w:rsidR="003576A7" w:rsidRPr="00EC4FA8">
        <w:rPr>
          <w:rFonts w:ascii="Times New Roman" w:hAnsi="Times New Roman" w:cs="Times New Roman"/>
        </w:rPr>
        <w:t xml:space="preserve">                                                  University of California Santa Barbara</w:t>
      </w:r>
    </w:p>
    <w:p w14:paraId="668D1FC6" w14:textId="25073E69" w:rsidR="003576A7" w:rsidRPr="00EC4FA8" w:rsidRDefault="00A81386" w:rsidP="003576A7">
      <w:pPr>
        <w:rPr>
          <w:rFonts w:ascii="Times New Roman" w:hAnsi="Times New Roman" w:cs="Times New Roman"/>
        </w:rPr>
      </w:pPr>
      <w:r w:rsidRPr="00EC4FA8">
        <w:rPr>
          <w:rFonts w:ascii="Times New Roman" w:hAnsi="Times New Roman" w:cs="Times New Roman"/>
        </w:rPr>
        <w:tab/>
      </w:r>
      <w:r w:rsidRPr="00EC4FA8">
        <w:rPr>
          <w:rFonts w:ascii="Times New Roman" w:hAnsi="Times New Roman" w:cs="Times New Roman"/>
        </w:rPr>
        <w:tab/>
      </w:r>
      <w:r w:rsidRPr="00EC4FA8">
        <w:rPr>
          <w:rFonts w:ascii="Times New Roman" w:hAnsi="Times New Roman" w:cs="Times New Roman"/>
        </w:rPr>
        <w:tab/>
        <w:t xml:space="preserve">       </w:t>
      </w:r>
      <w:r w:rsidR="003576A7" w:rsidRPr="00EC4FA8">
        <w:rPr>
          <w:rFonts w:ascii="Times New Roman" w:hAnsi="Times New Roman" w:cs="Times New Roman"/>
        </w:rPr>
        <w:t xml:space="preserve">                                               </w:t>
      </w:r>
      <w:r w:rsidR="00EC4FA8">
        <w:rPr>
          <w:rFonts w:ascii="Times New Roman" w:hAnsi="Times New Roman" w:cs="Times New Roman"/>
        </w:rPr>
        <w:t xml:space="preserve">  </w:t>
      </w:r>
      <w:r w:rsidR="003576A7" w:rsidRPr="00EC4FA8">
        <w:rPr>
          <w:rFonts w:ascii="Times New Roman" w:hAnsi="Times New Roman" w:cs="Times New Roman"/>
        </w:rPr>
        <w:t xml:space="preserve">Department of Anthropology     </w:t>
      </w:r>
      <w:r w:rsidR="00D85781" w:rsidRPr="00EC4FA8">
        <w:rPr>
          <w:rFonts w:ascii="Times New Roman" w:hAnsi="Times New Roman" w:cs="Times New Roman"/>
        </w:rPr>
        <w:t xml:space="preserve">orcid.org/0000-0001-8081-9638                               </w:t>
      </w:r>
      <w:r w:rsidR="003576A7" w:rsidRPr="00EC4FA8">
        <w:rPr>
          <w:rFonts w:ascii="Times New Roman" w:hAnsi="Times New Roman" w:cs="Times New Roman"/>
        </w:rPr>
        <w:t xml:space="preserve">  </w:t>
      </w:r>
      <w:r w:rsidR="00D85781" w:rsidRPr="00EC4FA8">
        <w:rPr>
          <w:rFonts w:ascii="Times New Roman" w:hAnsi="Times New Roman" w:cs="Times New Roman"/>
        </w:rPr>
        <w:t xml:space="preserve">       </w:t>
      </w:r>
      <w:r w:rsidR="00EC4FA8">
        <w:rPr>
          <w:rFonts w:ascii="Times New Roman" w:hAnsi="Times New Roman" w:cs="Times New Roman"/>
        </w:rPr>
        <w:t xml:space="preserve"> </w:t>
      </w:r>
      <w:r w:rsidR="003576A7" w:rsidRPr="00EC4FA8">
        <w:rPr>
          <w:rFonts w:ascii="Times New Roman" w:hAnsi="Times New Roman" w:cs="Times New Roman"/>
        </w:rPr>
        <w:t>Santa Barbara, CA 93106</w:t>
      </w:r>
    </w:p>
    <w:p w14:paraId="4F08D2BC" w14:textId="77777777" w:rsidR="003576A7" w:rsidRPr="00EC4FA8" w:rsidRDefault="003576A7" w:rsidP="003576A7">
      <w:pPr>
        <w:rPr>
          <w:rFonts w:ascii="Times New Roman" w:hAnsi="Times New Roman" w:cs="Times New Roman"/>
        </w:rPr>
      </w:pPr>
      <w:r w:rsidRPr="00EC4FA8">
        <w:rPr>
          <w:rFonts w:ascii="Times New Roman" w:hAnsi="Times New Roman" w:cs="Times New Roman"/>
        </w:rPr>
        <w:t xml:space="preserve">  </w:t>
      </w:r>
    </w:p>
    <w:p w14:paraId="20894E0A" w14:textId="77777777" w:rsidR="003576A7" w:rsidRPr="00EC4FA8" w:rsidRDefault="00E04491" w:rsidP="00357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5E8AE99">
          <v:rect id="_x0000_i1025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2B37BA6B" w14:textId="77777777" w:rsidR="00D85781" w:rsidRPr="00EC4FA8" w:rsidRDefault="00D85781" w:rsidP="003576A7">
      <w:pPr>
        <w:rPr>
          <w:rFonts w:ascii="Times New Roman" w:hAnsi="Times New Roman" w:cs="Times New Roman"/>
        </w:rPr>
      </w:pPr>
    </w:p>
    <w:p w14:paraId="13F541F1" w14:textId="00FB9015" w:rsidR="00D85781" w:rsidRPr="00EC4FA8" w:rsidRDefault="00D85781" w:rsidP="003576A7">
      <w:pPr>
        <w:rPr>
          <w:rFonts w:ascii="Times New Roman" w:hAnsi="Times New Roman" w:cs="Times New Roman"/>
          <w:b/>
          <w:color w:val="000000" w:themeColor="text1"/>
        </w:rPr>
      </w:pPr>
      <w:r w:rsidRPr="00EC4FA8">
        <w:rPr>
          <w:rFonts w:ascii="Times New Roman" w:hAnsi="Times New Roman" w:cs="Times New Roman"/>
          <w:b/>
          <w:color w:val="000000" w:themeColor="text1"/>
        </w:rPr>
        <w:t>EDUCATION</w:t>
      </w:r>
    </w:p>
    <w:p w14:paraId="4DD335B1" w14:textId="77777777" w:rsidR="007A6D96" w:rsidRPr="00EC4FA8" w:rsidRDefault="007A6D96" w:rsidP="003576A7">
      <w:pPr>
        <w:rPr>
          <w:rFonts w:ascii="Times New Roman" w:hAnsi="Times New Roman" w:cs="Times New Roman"/>
          <w:b/>
          <w:color w:val="0070C0"/>
        </w:rPr>
      </w:pPr>
    </w:p>
    <w:p w14:paraId="43E4D65E" w14:textId="575AD522" w:rsidR="00805171" w:rsidRPr="00EC4FA8" w:rsidRDefault="00A8728C" w:rsidP="003576A7">
      <w:pPr>
        <w:rPr>
          <w:rFonts w:ascii="Times New Roman" w:hAnsi="Times New Roman" w:cs="Times New Roman"/>
        </w:rPr>
      </w:pPr>
      <w:r w:rsidRPr="00EC4FA8">
        <w:rPr>
          <w:rFonts w:ascii="Times New Roman" w:hAnsi="Times New Roman" w:cs="Times New Roman"/>
        </w:rPr>
        <w:t>201</w:t>
      </w:r>
      <w:r w:rsidR="00364A48" w:rsidRPr="00EC4FA8">
        <w:rPr>
          <w:rFonts w:ascii="Times New Roman" w:hAnsi="Times New Roman" w:cs="Times New Roman"/>
        </w:rPr>
        <w:t>9</w:t>
      </w:r>
      <w:r w:rsidRPr="00EC4FA8">
        <w:rPr>
          <w:rFonts w:ascii="Times New Roman" w:hAnsi="Times New Roman" w:cs="Times New Roman"/>
        </w:rPr>
        <w:t xml:space="preserve">              </w:t>
      </w:r>
      <w:r w:rsidR="007A6D96" w:rsidRPr="00EC4FA8">
        <w:rPr>
          <w:rFonts w:ascii="Times New Roman" w:hAnsi="Times New Roman" w:cs="Times New Roman"/>
        </w:rPr>
        <w:tab/>
      </w:r>
      <w:r w:rsidR="007A6D96" w:rsidRPr="00EC4FA8">
        <w:rPr>
          <w:rFonts w:ascii="Times New Roman" w:hAnsi="Times New Roman" w:cs="Times New Roman"/>
        </w:rPr>
        <w:tab/>
      </w:r>
      <w:r w:rsidRPr="00EC4FA8">
        <w:rPr>
          <w:rFonts w:ascii="Times New Roman" w:hAnsi="Times New Roman" w:cs="Times New Roman"/>
        </w:rPr>
        <w:t>MA, Anthropology, University of California Santa Barbara (UCSB)</w:t>
      </w:r>
    </w:p>
    <w:p w14:paraId="719DCD49" w14:textId="77777777" w:rsidR="007A6D96" w:rsidRPr="00EC4FA8" w:rsidRDefault="007A6D96" w:rsidP="003576A7">
      <w:pPr>
        <w:rPr>
          <w:rFonts w:ascii="Times New Roman" w:hAnsi="Times New Roman" w:cs="Times New Roman"/>
        </w:rPr>
      </w:pPr>
    </w:p>
    <w:p w14:paraId="42EF8807" w14:textId="00D3C171" w:rsidR="00D85781" w:rsidRPr="00EC4FA8" w:rsidRDefault="00D85781" w:rsidP="003576A7">
      <w:pPr>
        <w:rPr>
          <w:rFonts w:ascii="Times New Roman" w:hAnsi="Times New Roman" w:cs="Times New Roman"/>
        </w:rPr>
      </w:pPr>
      <w:r w:rsidRPr="00EC4FA8">
        <w:rPr>
          <w:rFonts w:ascii="Times New Roman" w:hAnsi="Times New Roman" w:cs="Times New Roman"/>
        </w:rPr>
        <w:t>2015</w:t>
      </w:r>
      <w:r w:rsidR="007A6D96" w:rsidRPr="00EC4FA8">
        <w:rPr>
          <w:rFonts w:ascii="Times New Roman" w:hAnsi="Times New Roman" w:cs="Times New Roman"/>
        </w:rPr>
        <w:t xml:space="preserve"> – present </w:t>
      </w:r>
      <w:r w:rsidRPr="00EC4FA8">
        <w:rPr>
          <w:rFonts w:ascii="Times New Roman" w:hAnsi="Times New Roman" w:cs="Times New Roman"/>
        </w:rPr>
        <w:tab/>
        <w:t xml:space="preserve">PhD student, Anthropology, </w:t>
      </w:r>
      <w:proofErr w:type="spellStart"/>
      <w:r w:rsidR="001E5A5E">
        <w:rPr>
          <w:rFonts w:ascii="Times New Roman" w:hAnsi="Times New Roman" w:cs="Times New Roman"/>
        </w:rPr>
        <w:t>UCSB</w:t>
      </w:r>
      <w:proofErr w:type="spellEnd"/>
      <w:r w:rsidRPr="00EC4FA8">
        <w:rPr>
          <w:rFonts w:ascii="Times New Roman" w:hAnsi="Times New Roman" w:cs="Times New Roman"/>
        </w:rPr>
        <w:t xml:space="preserve"> </w:t>
      </w:r>
    </w:p>
    <w:p w14:paraId="5D3F5EAB" w14:textId="4E80868C" w:rsidR="00805171" w:rsidRPr="00EC4FA8" w:rsidRDefault="00D85781" w:rsidP="003576A7">
      <w:pPr>
        <w:rPr>
          <w:rFonts w:ascii="Times New Roman" w:hAnsi="Times New Roman" w:cs="Times New Roman"/>
        </w:rPr>
      </w:pPr>
      <w:r w:rsidRPr="00EC4FA8">
        <w:rPr>
          <w:rFonts w:ascii="Times New Roman" w:hAnsi="Times New Roman" w:cs="Times New Roman"/>
        </w:rPr>
        <w:tab/>
      </w:r>
      <w:r w:rsidRPr="00EC4FA8">
        <w:rPr>
          <w:rFonts w:ascii="Times New Roman" w:hAnsi="Times New Roman" w:cs="Times New Roman"/>
        </w:rPr>
        <w:tab/>
      </w:r>
      <w:r w:rsidR="007A6D96" w:rsidRPr="00EC4FA8">
        <w:rPr>
          <w:rFonts w:ascii="Times New Roman" w:hAnsi="Times New Roman" w:cs="Times New Roman"/>
        </w:rPr>
        <w:tab/>
      </w:r>
      <w:r w:rsidRPr="00EC4FA8">
        <w:rPr>
          <w:rFonts w:ascii="Times New Roman" w:hAnsi="Times New Roman" w:cs="Times New Roman"/>
        </w:rPr>
        <w:t xml:space="preserve">Advisor: Michael </w:t>
      </w:r>
      <w:proofErr w:type="spellStart"/>
      <w:r w:rsidRPr="00EC4FA8">
        <w:rPr>
          <w:rFonts w:ascii="Times New Roman" w:hAnsi="Times New Roman" w:cs="Times New Roman"/>
        </w:rPr>
        <w:t>Gurven</w:t>
      </w:r>
      <w:proofErr w:type="spellEnd"/>
    </w:p>
    <w:p w14:paraId="26470C26" w14:textId="77777777" w:rsidR="007A6D96" w:rsidRPr="00EC4FA8" w:rsidRDefault="007A6D96" w:rsidP="003576A7">
      <w:pPr>
        <w:rPr>
          <w:rFonts w:ascii="Times New Roman" w:hAnsi="Times New Roman" w:cs="Times New Roman"/>
        </w:rPr>
      </w:pPr>
    </w:p>
    <w:p w14:paraId="66EF08AD" w14:textId="1C1C3CFA" w:rsidR="003C0DDA" w:rsidRPr="00EC4FA8" w:rsidRDefault="00D85781" w:rsidP="00911122">
      <w:pPr>
        <w:rPr>
          <w:rFonts w:ascii="Times New Roman" w:hAnsi="Times New Roman" w:cs="Times New Roman"/>
        </w:rPr>
      </w:pPr>
      <w:r w:rsidRPr="00EC4FA8">
        <w:rPr>
          <w:rFonts w:ascii="Times New Roman" w:hAnsi="Times New Roman" w:cs="Times New Roman"/>
        </w:rPr>
        <w:t>2014</w:t>
      </w:r>
      <w:r w:rsidRPr="00EC4FA8">
        <w:rPr>
          <w:rFonts w:ascii="Times New Roman" w:hAnsi="Times New Roman" w:cs="Times New Roman"/>
        </w:rPr>
        <w:tab/>
      </w:r>
      <w:r w:rsidRPr="00EC4FA8">
        <w:rPr>
          <w:rFonts w:ascii="Times New Roman" w:hAnsi="Times New Roman" w:cs="Times New Roman"/>
        </w:rPr>
        <w:tab/>
      </w:r>
      <w:r w:rsidR="007A6D96" w:rsidRPr="00EC4FA8">
        <w:rPr>
          <w:rFonts w:ascii="Times New Roman" w:hAnsi="Times New Roman" w:cs="Times New Roman"/>
        </w:rPr>
        <w:tab/>
      </w:r>
      <w:r w:rsidRPr="00EC4FA8">
        <w:rPr>
          <w:rFonts w:ascii="Times New Roman" w:hAnsi="Times New Roman" w:cs="Times New Roman"/>
        </w:rPr>
        <w:t xml:space="preserve">BA, Anthropology, </w:t>
      </w:r>
      <w:r w:rsidR="001E5A5E">
        <w:rPr>
          <w:rFonts w:ascii="Times New Roman" w:hAnsi="Times New Roman" w:cs="Times New Roman"/>
        </w:rPr>
        <w:t>UCSB</w:t>
      </w:r>
      <w:bookmarkStart w:id="0" w:name="_GoBack"/>
      <w:bookmarkEnd w:id="0"/>
    </w:p>
    <w:p w14:paraId="7C19F532" w14:textId="77777777" w:rsidR="00817777" w:rsidRPr="00EC4FA8" w:rsidRDefault="00817777" w:rsidP="00911122">
      <w:pPr>
        <w:rPr>
          <w:rFonts w:ascii="Times New Roman" w:hAnsi="Times New Roman" w:cs="Times New Roman"/>
        </w:rPr>
      </w:pPr>
    </w:p>
    <w:p w14:paraId="57A195A8" w14:textId="77777777" w:rsidR="00817777" w:rsidRPr="00EC4FA8" w:rsidRDefault="00817777" w:rsidP="00911122">
      <w:pPr>
        <w:rPr>
          <w:rFonts w:ascii="Times New Roman" w:hAnsi="Times New Roman" w:cs="Times New Roman"/>
          <w:b/>
          <w:color w:val="0070C0"/>
        </w:rPr>
      </w:pPr>
    </w:p>
    <w:p w14:paraId="7C9BD306" w14:textId="729FBD8C" w:rsidR="007A6D96" w:rsidRPr="00EC4FA8" w:rsidRDefault="00A8728C" w:rsidP="007A6D96">
      <w:pPr>
        <w:rPr>
          <w:rFonts w:ascii="Times New Roman" w:hAnsi="Times New Roman" w:cs="Times New Roman"/>
          <w:b/>
          <w:color w:val="000000" w:themeColor="text1"/>
        </w:rPr>
      </w:pPr>
      <w:r w:rsidRPr="00EC4FA8">
        <w:rPr>
          <w:rFonts w:ascii="Times New Roman" w:hAnsi="Times New Roman" w:cs="Times New Roman"/>
          <w:b/>
          <w:color w:val="000000" w:themeColor="text1"/>
        </w:rPr>
        <w:t xml:space="preserve">PEER-REVIEWED </w:t>
      </w:r>
      <w:r w:rsidR="00D85781" w:rsidRPr="00EC4FA8">
        <w:rPr>
          <w:rFonts w:ascii="Times New Roman" w:hAnsi="Times New Roman" w:cs="Times New Roman"/>
          <w:b/>
          <w:color w:val="000000" w:themeColor="text1"/>
        </w:rPr>
        <w:t>PUBLICATIONS</w:t>
      </w:r>
    </w:p>
    <w:p w14:paraId="753790E1" w14:textId="6FBDECAA" w:rsidR="00EC4FA8" w:rsidRPr="00EC4FA8" w:rsidRDefault="00EC4FA8" w:rsidP="007A6D96">
      <w:pPr>
        <w:rPr>
          <w:rFonts w:ascii="Times New Roman" w:hAnsi="Times New Roman" w:cs="Times New Roman"/>
          <w:b/>
          <w:color w:val="000000" w:themeColor="text1"/>
        </w:rPr>
      </w:pPr>
    </w:p>
    <w:p w14:paraId="66616B8C" w14:textId="2C540335" w:rsidR="00EC4FA8" w:rsidRPr="00EC4FA8" w:rsidRDefault="00EC4FA8" w:rsidP="00EC4FA8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EC4FA8">
        <w:rPr>
          <w:rFonts w:ascii="Times New Roman" w:hAnsi="Times New Roman" w:cs="Times New Roman"/>
          <w:bCs/>
          <w:color w:val="000000" w:themeColor="text1"/>
        </w:rPr>
        <w:t>Gurven</w:t>
      </w:r>
      <w:proofErr w:type="spellEnd"/>
      <w:r w:rsidRPr="00EC4FA8">
        <w:rPr>
          <w:rFonts w:ascii="Times New Roman" w:hAnsi="Times New Roman" w:cs="Times New Roman"/>
          <w:bCs/>
          <w:color w:val="000000" w:themeColor="text1"/>
        </w:rPr>
        <w:t>, M.</w:t>
      </w:r>
      <w:r w:rsidRPr="00EC4FA8">
        <w:rPr>
          <w:rFonts w:ascii="Times New Roman" w:hAnsi="Times New Roman" w:cs="Times New Roman"/>
          <w:color w:val="000000" w:themeColor="text1"/>
        </w:rPr>
        <w:t xml:space="preserve">, Kraft, T., </w:t>
      </w:r>
      <w:r w:rsidRPr="00EC4FA8">
        <w:rPr>
          <w:rFonts w:ascii="Times New Roman" w:hAnsi="Times New Roman" w:cs="Times New Roman"/>
          <w:b/>
          <w:color w:val="000000" w:themeColor="text1"/>
        </w:rPr>
        <w:t>Alami, S.,</w:t>
      </w:r>
      <w:r w:rsidRPr="00EC4FA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C4FA8">
        <w:rPr>
          <w:rFonts w:ascii="Times New Roman" w:hAnsi="Times New Roman" w:cs="Times New Roman"/>
          <w:color w:val="000000" w:themeColor="text1"/>
        </w:rPr>
        <w:t>Copajira</w:t>
      </w:r>
      <w:proofErr w:type="spellEnd"/>
      <w:r w:rsidRPr="00EC4FA8">
        <w:rPr>
          <w:rFonts w:ascii="Times New Roman" w:hAnsi="Times New Roman" w:cs="Times New Roman"/>
          <w:color w:val="000000" w:themeColor="text1"/>
        </w:rPr>
        <w:t xml:space="preserve"> Adrian, J., Cortez Linares, E., Cummings, D., Eid Rodriguez, D., Hooper, P., </w:t>
      </w:r>
      <w:proofErr w:type="spellStart"/>
      <w:r w:rsidRPr="00EC4FA8">
        <w:rPr>
          <w:rFonts w:ascii="Times New Roman" w:hAnsi="Times New Roman" w:cs="Times New Roman"/>
          <w:color w:val="000000" w:themeColor="text1"/>
        </w:rPr>
        <w:t>Jaeggi</w:t>
      </w:r>
      <w:proofErr w:type="spellEnd"/>
      <w:r w:rsidRPr="00EC4FA8">
        <w:rPr>
          <w:rFonts w:ascii="Times New Roman" w:hAnsi="Times New Roman" w:cs="Times New Roman"/>
          <w:color w:val="000000" w:themeColor="text1"/>
        </w:rPr>
        <w:t xml:space="preserve">, A., </w:t>
      </w:r>
      <w:proofErr w:type="spellStart"/>
      <w:r w:rsidRPr="00EC4FA8">
        <w:rPr>
          <w:rFonts w:ascii="Times New Roman" w:hAnsi="Times New Roman" w:cs="Times New Roman"/>
          <w:color w:val="000000" w:themeColor="text1"/>
        </w:rPr>
        <w:t>Quispe</w:t>
      </w:r>
      <w:proofErr w:type="spellEnd"/>
      <w:r w:rsidRPr="00EC4FA8">
        <w:rPr>
          <w:rFonts w:ascii="Times New Roman" w:hAnsi="Times New Roman" w:cs="Times New Roman"/>
          <w:color w:val="000000" w:themeColor="text1"/>
        </w:rPr>
        <w:t xml:space="preserve"> Gutierrez, R., Maldonado Suarez, I., Seabright, E., Kapan, H., Stieglitz, J., </w:t>
      </w:r>
      <w:proofErr w:type="spellStart"/>
      <w:r w:rsidRPr="00EC4FA8">
        <w:rPr>
          <w:rFonts w:ascii="Times New Roman" w:hAnsi="Times New Roman" w:cs="Times New Roman"/>
          <w:color w:val="000000" w:themeColor="text1"/>
        </w:rPr>
        <w:t>Trumble</w:t>
      </w:r>
      <w:proofErr w:type="spellEnd"/>
      <w:r w:rsidRPr="00EC4FA8">
        <w:rPr>
          <w:rFonts w:ascii="Times New Roman" w:hAnsi="Times New Roman" w:cs="Times New Roman"/>
          <w:color w:val="000000" w:themeColor="text1"/>
        </w:rPr>
        <w:t>, B. Rapidly declining core body temperature in a tropical human population. </w:t>
      </w:r>
      <w:r w:rsidRPr="00EC4FA8">
        <w:rPr>
          <w:rFonts w:ascii="Times New Roman" w:hAnsi="Times New Roman" w:cs="Times New Roman"/>
          <w:i/>
          <w:iCs/>
          <w:color w:val="000000" w:themeColor="text1"/>
        </w:rPr>
        <w:t>Science Advances</w:t>
      </w:r>
      <w:r w:rsidRPr="00EC4FA8">
        <w:rPr>
          <w:rFonts w:ascii="Times New Roman" w:hAnsi="Times New Roman" w:cs="Times New Roman"/>
          <w:color w:val="000000" w:themeColor="text1"/>
        </w:rPr>
        <w:t>. </w:t>
      </w:r>
      <w:r w:rsidR="00813407">
        <w:rPr>
          <w:rFonts w:ascii="Times New Roman" w:hAnsi="Times New Roman" w:cs="Times New Roman"/>
          <w:color w:val="000000" w:themeColor="text1"/>
        </w:rPr>
        <w:t>(</w:t>
      </w:r>
      <w:r w:rsidR="00813407" w:rsidRPr="00813407">
        <w:rPr>
          <w:rFonts w:ascii="Times New Roman" w:hAnsi="Times New Roman" w:cs="Times New Roman"/>
          <w:i/>
          <w:color w:val="000000" w:themeColor="text1"/>
        </w:rPr>
        <w:t>In press</w:t>
      </w:r>
      <w:r w:rsidR="00813407">
        <w:rPr>
          <w:rFonts w:ascii="Times New Roman" w:hAnsi="Times New Roman" w:cs="Times New Roman"/>
          <w:color w:val="000000" w:themeColor="text1"/>
        </w:rPr>
        <w:t>)</w:t>
      </w:r>
    </w:p>
    <w:p w14:paraId="66534B2B" w14:textId="77777777" w:rsidR="007A6D96" w:rsidRPr="00EC4FA8" w:rsidRDefault="007A6D96" w:rsidP="007A6D96">
      <w:pPr>
        <w:rPr>
          <w:rFonts w:ascii="Times New Roman" w:hAnsi="Times New Roman" w:cs="Times New Roman"/>
          <w:b/>
          <w:color w:val="000000" w:themeColor="text1"/>
        </w:rPr>
      </w:pPr>
    </w:p>
    <w:p w14:paraId="777402E2" w14:textId="5CD4C169" w:rsidR="00911122" w:rsidRPr="00EC4FA8" w:rsidRDefault="00911122" w:rsidP="007A6D96">
      <w:pPr>
        <w:rPr>
          <w:rFonts w:ascii="Times New Roman" w:hAnsi="Times New Roman" w:cs="Times New Roman"/>
        </w:rPr>
      </w:pPr>
      <w:r w:rsidRPr="00EC4FA8">
        <w:rPr>
          <w:rFonts w:ascii="Times New Roman" w:hAnsi="Times New Roman" w:cs="Times New Roman"/>
          <w:b/>
        </w:rPr>
        <w:t>Alami, S.</w:t>
      </w:r>
      <w:r w:rsidRPr="00EC4FA8">
        <w:rPr>
          <w:rFonts w:ascii="Times New Roman" w:hAnsi="Times New Roman" w:cs="Times New Roman"/>
        </w:rPr>
        <w:t xml:space="preserve">, von </w:t>
      </w:r>
      <w:proofErr w:type="spellStart"/>
      <w:r w:rsidRPr="00EC4FA8">
        <w:rPr>
          <w:rFonts w:ascii="Times New Roman" w:hAnsi="Times New Roman" w:cs="Times New Roman"/>
        </w:rPr>
        <w:t>Rueden</w:t>
      </w:r>
      <w:proofErr w:type="spellEnd"/>
      <w:r w:rsidRPr="00EC4FA8">
        <w:rPr>
          <w:rFonts w:ascii="Times New Roman" w:hAnsi="Times New Roman" w:cs="Times New Roman"/>
        </w:rPr>
        <w:t>, C., Seabright, E., Kraft, T.S.,</w:t>
      </w:r>
      <w:r w:rsidR="00710414" w:rsidRPr="00EC4FA8">
        <w:rPr>
          <w:rFonts w:ascii="Times New Roman" w:hAnsi="Times New Roman" w:cs="Times New Roman"/>
        </w:rPr>
        <w:t xml:space="preserve"> Blackwell, A.D.,</w:t>
      </w:r>
      <w:r w:rsidRPr="00EC4FA8">
        <w:rPr>
          <w:rFonts w:ascii="Times New Roman" w:hAnsi="Times New Roman" w:cs="Times New Roman"/>
        </w:rPr>
        <w:t xml:space="preserve"> </w:t>
      </w:r>
      <w:r w:rsidR="00364A48" w:rsidRPr="00EC4FA8">
        <w:rPr>
          <w:rFonts w:ascii="Times New Roman" w:hAnsi="Times New Roman" w:cs="Times New Roman"/>
        </w:rPr>
        <w:t xml:space="preserve">Stieglitz, J., </w:t>
      </w:r>
      <w:r w:rsidRPr="00EC4FA8">
        <w:rPr>
          <w:rFonts w:ascii="Times New Roman" w:hAnsi="Times New Roman" w:cs="Times New Roman"/>
        </w:rPr>
        <w:t xml:space="preserve">Kaplan, H., &amp; </w:t>
      </w:r>
      <w:proofErr w:type="spellStart"/>
      <w:r w:rsidRPr="00EC4FA8">
        <w:rPr>
          <w:rFonts w:ascii="Times New Roman" w:hAnsi="Times New Roman" w:cs="Times New Roman"/>
        </w:rPr>
        <w:t>Gurven</w:t>
      </w:r>
      <w:proofErr w:type="spellEnd"/>
      <w:r w:rsidRPr="00EC4FA8">
        <w:rPr>
          <w:rFonts w:ascii="Times New Roman" w:hAnsi="Times New Roman" w:cs="Times New Roman"/>
        </w:rPr>
        <w:t>, M.</w:t>
      </w:r>
      <w:r w:rsidR="00364A48" w:rsidRPr="00EC4FA8">
        <w:rPr>
          <w:rFonts w:ascii="Times New Roman" w:hAnsi="Times New Roman" w:cs="Times New Roman"/>
        </w:rPr>
        <w:t xml:space="preserve"> </w:t>
      </w:r>
      <w:r w:rsidRPr="00EC4FA8">
        <w:rPr>
          <w:rFonts w:ascii="Times New Roman" w:hAnsi="Times New Roman" w:cs="Times New Roman"/>
        </w:rPr>
        <w:t>(</w:t>
      </w:r>
      <w:r w:rsidR="00364A48" w:rsidRPr="00EC4FA8">
        <w:rPr>
          <w:rFonts w:ascii="Times New Roman" w:hAnsi="Times New Roman" w:cs="Times New Roman"/>
        </w:rPr>
        <w:t>2020</w:t>
      </w:r>
      <w:r w:rsidRPr="00EC4FA8">
        <w:rPr>
          <w:rFonts w:ascii="Times New Roman" w:hAnsi="Times New Roman" w:cs="Times New Roman"/>
        </w:rPr>
        <w:t xml:space="preserve">). </w:t>
      </w:r>
      <w:r w:rsidR="00364A48" w:rsidRPr="00EC4FA8">
        <w:rPr>
          <w:rFonts w:ascii="Times New Roman" w:hAnsi="Times New Roman" w:cs="Times New Roman"/>
        </w:rPr>
        <w:t>Mother’s social status is associated with child health in a horticulturalist population. Proceedings of the Royal Society B, 287(1922). DOI: 10.1098/rspb.2019.2783</w:t>
      </w:r>
    </w:p>
    <w:p w14:paraId="4F2CA07C" w14:textId="775C5FE0" w:rsidR="00A8728C" w:rsidRPr="00EC4FA8" w:rsidRDefault="00A8728C" w:rsidP="00A8728C">
      <w:pPr>
        <w:pStyle w:val="NormalWeb"/>
      </w:pPr>
      <w:r w:rsidRPr="00EC4FA8">
        <w:rPr>
          <w:b/>
        </w:rPr>
        <w:t>Alami, S.</w:t>
      </w:r>
      <w:r w:rsidRPr="00EC4FA8">
        <w:t xml:space="preserve">, Stieglitz, J., Kaplan, H., &amp; </w:t>
      </w:r>
      <w:proofErr w:type="spellStart"/>
      <w:r w:rsidRPr="00EC4FA8">
        <w:t>Gurven</w:t>
      </w:r>
      <w:proofErr w:type="spellEnd"/>
      <w:r w:rsidRPr="00EC4FA8">
        <w:t xml:space="preserve">, M. (2018). Low perceived control over health is associated with lower treatment uptake in a high mortality population of Bolivian forager-farmers. </w:t>
      </w:r>
      <w:r w:rsidRPr="00EC4FA8">
        <w:rPr>
          <w:iCs/>
        </w:rPr>
        <w:t>Social Science &amp; Medicine</w:t>
      </w:r>
      <w:r w:rsidRPr="00EC4FA8">
        <w:t xml:space="preserve">, </w:t>
      </w:r>
      <w:r w:rsidRPr="00EC4FA8">
        <w:rPr>
          <w:iCs/>
        </w:rPr>
        <w:t>200</w:t>
      </w:r>
      <w:r w:rsidRPr="00EC4FA8">
        <w:t xml:space="preserve">(September 2017), 156–165. </w:t>
      </w:r>
      <w:proofErr w:type="spellStart"/>
      <w:proofErr w:type="gramStart"/>
      <w:r w:rsidR="00817777" w:rsidRPr="00EC4FA8">
        <w:t>DOI:10.1016</w:t>
      </w:r>
      <w:proofErr w:type="spellEnd"/>
      <w:r w:rsidR="00817777" w:rsidRPr="00EC4FA8">
        <w:t>/</w:t>
      </w:r>
      <w:proofErr w:type="spellStart"/>
      <w:r w:rsidR="00817777" w:rsidRPr="00EC4FA8">
        <w:t>j.socscimed</w:t>
      </w:r>
      <w:proofErr w:type="gramEnd"/>
      <w:r w:rsidR="00817777" w:rsidRPr="00EC4FA8">
        <w:t>.2018.01.017</w:t>
      </w:r>
      <w:proofErr w:type="spellEnd"/>
    </w:p>
    <w:p w14:paraId="727AD047" w14:textId="39B3EB4A" w:rsidR="00A8728C" w:rsidRPr="00EC4FA8" w:rsidRDefault="00A8728C" w:rsidP="00A8728C">
      <w:pPr>
        <w:pStyle w:val="NormalWeb"/>
      </w:pPr>
      <w:r w:rsidRPr="00EC4FA8">
        <w:t xml:space="preserve">von </w:t>
      </w:r>
      <w:proofErr w:type="spellStart"/>
      <w:r w:rsidRPr="00EC4FA8">
        <w:t>Rueden</w:t>
      </w:r>
      <w:proofErr w:type="spellEnd"/>
      <w:r w:rsidRPr="00EC4FA8">
        <w:t xml:space="preserve">, C., </w:t>
      </w:r>
      <w:r w:rsidRPr="00EC4FA8">
        <w:rPr>
          <w:b/>
        </w:rPr>
        <w:t>Alami, S.</w:t>
      </w:r>
      <w:r w:rsidRPr="00EC4FA8">
        <w:t xml:space="preserve">, Kaplan, H., &amp; </w:t>
      </w:r>
      <w:proofErr w:type="spellStart"/>
      <w:r w:rsidRPr="00EC4FA8">
        <w:t>Gurven</w:t>
      </w:r>
      <w:proofErr w:type="spellEnd"/>
      <w:r w:rsidRPr="00EC4FA8">
        <w:t>, M. (2018). Sex differences in political</w:t>
      </w:r>
      <w:r w:rsidR="00EC4FA8">
        <w:t xml:space="preserve"> </w:t>
      </w:r>
      <w:r w:rsidRPr="00EC4FA8">
        <w:t>leadership in an egalitarian society. </w:t>
      </w:r>
      <w:r w:rsidRPr="00EC4FA8">
        <w:rPr>
          <w:iCs/>
        </w:rPr>
        <w:t>Evolution and Human Behavior</w:t>
      </w:r>
      <w:r w:rsidRPr="00EC4FA8">
        <w:t xml:space="preserve">. </w:t>
      </w:r>
      <w:proofErr w:type="spellStart"/>
      <w:r w:rsidR="00817777" w:rsidRPr="00EC4FA8">
        <w:t>DOI</w:t>
      </w:r>
      <w:proofErr w:type="spellEnd"/>
      <w:r w:rsidR="00817777" w:rsidRPr="00EC4FA8">
        <w:t>: 10.1016/</w:t>
      </w:r>
      <w:proofErr w:type="spellStart"/>
      <w:r w:rsidR="00817777" w:rsidRPr="00EC4FA8">
        <w:t>j.evolhumbehav.2018.03.005</w:t>
      </w:r>
      <w:proofErr w:type="spellEnd"/>
      <w:r w:rsidR="00817777" w:rsidRPr="00EC4FA8">
        <w:t>. </w:t>
      </w:r>
    </w:p>
    <w:p w14:paraId="500039FC" w14:textId="46563F63" w:rsidR="009F5C56" w:rsidRPr="00EC4FA8" w:rsidRDefault="009F5C56" w:rsidP="00A8728C">
      <w:pPr>
        <w:pStyle w:val="NormalWeb"/>
      </w:pPr>
      <w:proofErr w:type="spellStart"/>
      <w:r w:rsidRPr="00EC4FA8">
        <w:rPr>
          <w:bCs/>
        </w:rPr>
        <w:t>Sznycer, D.</w:t>
      </w:r>
      <w:r w:rsidRPr="00EC4FA8">
        <w:t>, Xygalatas</w:t>
      </w:r>
      <w:proofErr w:type="spellEnd"/>
      <w:r w:rsidRPr="00EC4FA8">
        <w:t xml:space="preserve">, D., </w:t>
      </w:r>
      <w:r w:rsidRPr="00EC4FA8">
        <w:rPr>
          <w:b/>
        </w:rPr>
        <w:t>Alami, S.</w:t>
      </w:r>
      <w:r w:rsidRPr="00EC4FA8">
        <w:t xml:space="preserve">, An, X.-F., </w:t>
      </w:r>
      <w:proofErr w:type="spellStart"/>
      <w:r w:rsidRPr="00EC4FA8">
        <w:t>Ananyeva</w:t>
      </w:r>
      <w:proofErr w:type="spellEnd"/>
      <w:r w:rsidRPr="00EC4FA8">
        <w:t xml:space="preserve">, K. I., Fukushima, S., </w:t>
      </w:r>
      <w:proofErr w:type="spellStart"/>
      <w:r w:rsidRPr="00EC4FA8">
        <w:t>Hitokoto</w:t>
      </w:r>
      <w:proofErr w:type="spellEnd"/>
      <w:r w:rsidRPr="00EC4FA8">
        <w:t xml:space="preserve">, H., </w:t>
      </w:r>
      <w:proofErr w:type="spellStart"/>
      <w:r w:rsidRPr="00EC4FA8">
        <w:t>Kharitonov</w:t>
      </w:r>
      <w:proofErr w:type="spellEnd"/>
      <w:r w:rsidRPr="00EC4FA8">
        <w:t xml:space="preserve">, A. N., </w:t>
      </w:r>
      <w:proofErr w:type="spellStart"/>
      <w:r w:rsidRPr="00EC4FA8">
        <w:t>Koster</w:t>
      </w:r>
      <w:proofErr w:type="spellEnd"/>
      <w:r w:rsidRPr="00EC4FA8">
        <w:t xml:space="preserve">, J. M., </w:t>
      </w:r>
      <w:proofErr w:type="spellStart"/>
      <w:r w:rsidRPr="00EC4FA8">
        <w:t>Onyishi</w:t>
      </w:r>
      <w:proofErr w:type="spellEnd"/>
      <w:r w:rsidRPr="00EC4FA8">
        <w:t xml:space="preserve">, C. N., </w:t>
      </w:r>
      <w:proofErr w:type="spellStart"/>
      <w:r w:rsidRPr="00EC4FA8">
        <w:t>Onyishi</w:t>
      </w:r>
      <w:proofErr w:type="spellEnd"/>
      <w:r w:rsidRPr="00EC4FA8">
        <w:t xml:space="preserve">, I. E., Romero, P. P., </w:t>
      </w:r>
      <w:proofErr w:type="spellStart"/>
      <w:r w:rsidRPr="00EC4FA8">
        <w:t>Takemura</w:t>
      </w:r>
      <w:proofErr w:type="spellEnd"/>
      <w:r w:rsidRPr="00EC4FA8">
        <w:t xml:space="preserve">, K., Zhuang, J.-Y., Cosmides, L., &amp; </w:t>
      </w:r>
      <w:proofErr w:type="spellStart"/>
      <w:r w:rsidRPr="00EC4FA8">
        <w:t>Tooby</w:t>
      </w:r>
      <w:proofErr w:type="spellEnd"/>
      <w:r w:rsidRPr="00EC4FA8">
        <w:t xml:space="preserve">, J. (2018). Invariances in the architecture of pride across small-scale societies. </w:t>
      </w:r>
      <w:r w:rsidRPr="00EC4FA8">
        <w:rPr>
          <w:i/>
          <w:iCs/>
        </w:rPr>
        <w:t>Proceedings of the National Academy of Sciences, 115(33)</w:t>
      </w:r>
      <w:r w:rsidRPr="00EC4FA8">
        <w:t>, 8322–</w:t>
      </w:r>
      <w:r w:rsidR="00817777" w:rsidRPr="00EC4FA8">
        <w:tab/>
      </w:r>
      <w:r w:rsidRPr="00EC4FA8">
        <w:t xml:space="preserve">8327. </w:t>
      </w:r>
      <w:r w:rsidR="00817777" w:rsidRPr="00EC4FA8">
        <w:t>DOI:10.1073/pnas.1808418115</w:t>
      </w:r>
    </w:p>
    <w:p w14:paraId="1C84144E" w14:textId="4DC1EF6E" w:rsidR="003C0DDA" w:rsidRPr="00EC4FA8" w:rsidRDefault="009F5C56" w:rsidP="003C0DDA">
      <w:pPr>
        <w:pStyle w:val="NormalWeb"/>
      </w:pPr>
      <w:proofErr w:type="spellStart"/>
      <w:r w:rsidRPr="00EC4FA8">
        <w:rPr>
          <w:bCs/>
        </w:rPr>
        <w:t>Sznycer</w:t>
      </w:r>
      <w:proofErr w:type="spellEnd"/>
      <w:r w:rsidRPr="00EC4FA8">
        <w:rPr>
          <w:bCs/>
        </w:rPr>
        <w:t>, D.</w:t>
      </w:r>
      <w:r w:rsidRPr="00EC4FA8">
        <w:t xml:space="preserve">, </w:t>
      </w:r>
      <w:proofErr w:type="spellStart"/>
      <w:r w:rsidRPr="00EC4FA8">
        <w:t>Xygalatas</w:t>
      </w:r>
      <w:proofErr w:type="spellEnd"/>
      <w:r w:rsidRPr="00EC4FA8">
        <w:t xml:space="preserve">, D., </w:t>
      </w:r>
      <w:proofErr w:type="spellStart"/>
      <w:r w:rsidRPr="00EC4FA8">
        <w:t>Agey</w:t>
      </w:r>
      <w:proofErr w:type="spellEnd"/>
      <w:r w:rsidRPr="00EC4FA8">
        <w:t xml:space="preserve">, E., </w:t>
      </w:r>
      <w:r w:rsidRPr="00EC4FA8">
        <w:rPr>
          <w:b/>
        </w:rPr>
        <w:t>Alami, S.</w:t>
      </w:r>
      <w:r w:rsidRPr="00EC4FA8">
        <w:t xml:space="preserve">, An, X.-F., </w:t>
      </w:r>
      <w:proofErr w:type="spellStart"/>
      <w:r w:rsidRPr="00EC4FA8">
        <w:t>Ananyeva</w:t>
      </w:r>
      <w:proofErr w:type="spellEnd"/>
      <w:r w:rsidRPr="00EC4FA8">
        <w:t xml:space="preserve">, K. I., Atkinson, Q. D., </w:t>
      </w:r>
      <w:proofErr w:type="spellStart"/>
      <w:r w:rsidRPr="00EC4FA8">
        <w:t>Broitman</w:t>
      </w:r>
      <w:proofErr w:type="spellEnd"/>
      <w:r w:rsidRPr="00EC4FA8">
        <w:t xml:space="preserve">, B. R., Conte, T. J., Flores, C., Fukushima, S., </w:t>
      </w:r>
      <w:proofErr w:type="spellStart"/>
      <w:r w:rsidRPr="00EC4FA8">
        <w:t>Hitokoto</w:t>
      </w:r>
      <w:proofErr w:type="spellEnd"/>
      <w:r w:rsidRPr="00EC4FA8">
        <w:t xml:space="preserve">, H., </w:t>
      </w:r>
      <w:proofErr w:type="spellStart"/>
      <w:r w:rsidRPr="00EC4FA8">
        <w:t>Kharitonov</w:t>
      </w:r>
      <w:proofErr w:type="spellEnd"/>
      <w:r w:rsidRPr="00EC4FA8">
        <w:t xml:space="preserve">, A. N., </w:t>
      </w:r>
      <w:proofErr w:type="spellStart"/>
      <w:r w:rsidRPr="00EC4FA8">
        <w:t>Onyishi</w:t>
      </w:r>
      <w:proofErr w:type="spellEnd"/>
      <w:r w:rsidRPr="00EC4FA8">
        <w:t xml:space="preserve">, C. N., </w:t>
      </w:r>
      <w:proofErr w:type="spellStart"/>
      <w:r w:rsidRPr="00EC4FA8">
        <w:t>Onyishi</w:t>
      </w:r>
      <w:proofErr w:type="spellEnd"/>
      <w:r w:rsidRPr="00EC4FA8">
        <w:t xml:space="preserve">, I. E., Romero, P. P., Schrock, J. M., Snodgrass J. J., Sugiyama, L. S., </w:t>
      </w:r>
      <w:proofErr w:type="spellStart"/>
      <w:r w:rsidRPr="00EC4FA8">
        <w:lastRenderedPageBreak/>
        <w:t>Takemura</w:t>
      </w:r>
      <w:proofErr w:type="spellEnd"/>
      <w:r w:rsidRPr="00EC4FA8">
        <w:t xml:space="preserve">, K., Townsend, C., Zhuang, J.-Y., </w:t>
      </w:r>
      <w:proofErr w:type="spellStart"/>
      <w:r w:rsidRPr="00EC4FA8">
        <w:t>Aktipis</w:t>
      </w:r>
      <w:proofErr w:type="spellEnd"/>
      <w:r w:rsidRPr="00EC4FA8">
        <w:t xml:space="preserve">, C. A., Cronk, L., Cosmides, L., &amp; </w:t>
      </w:r>
      <w:proofErr w:type="spellStart"/>
      <w:r w:rsidRPr="00EC4FA8">
        <w:t>Tooby</w:t>
      </w:r>
      <w:proofErr w:type="spellEnd"/>
      <w:r w:rsidRPr="00EC4FA8">
        <w:t xml:space="preserve">, J. (2018). Cross-cultural invariances in the architecture of shame. </w:t>
      </w:r>
      <w:r w:rsidRPr="00EC4FA8">
        <w:rPr>
          <w:i/>
          <w:iCs/>
        </w:rPr>
        <w:t>Proceedings of the National Academy of Sciences, 115(39)</w:t>
      </w:r>
      <w:r w:rsidRPr="00EC4FA8">
        <w:t xml:space="preserve">, 9702–9707. </w:t>
      </w:r>
      <w:r w:rsidR="00817777" w:rsidRPr="00EC4FA8">
        <w:t>DOI:10.1073/pnas.1805016115</w:t>
      </w:r>
    </w:p>
    <w:p w14:paraId="0B36B09A" w14:textId="77777777" w:rsidR="007A6D96" w:rsidRPr="00EC4FA8" w:rsidRDefault="007A6D96" w:rsidP="00E70A8F">
      <w:pPr>
        <w:pStyle w:val="NormalWeb"/>
        <w:ind w:left="1440" w:hanging="1440"/>
      </w:pPr>
    </w:p>
    <w:p w14:paraId="75AA61C8" w14:textId="7F055910" w:rsidR="009F5C56" w:rsidRPr="00EC4FA8" w:rsidRDefault="006074A7" w:rsidP="00E70A8F">
      <w:pPr>
        <w:pStyle w:val="NormalWeb"/>
        <w:ind w:left="1440" w:hanging="1440"/>
        <w:rPr>
          <w:b/>
          <w:color w:val="000000" w:themeColor="text1"/>
        </w:rPr>
      </w:pPr>
      <w:r w:rsidRPr="00EC4FA8">
        <w:rPr>
          <w:b/>
          <w:color w:val="000000" w:themeColor="text1"/>
        </w:rPr>
        <w:t>1</w:t>
      </w:r>
      <w:r w:rsidRPr="00EC4FA8">
        <w:rPr>
          <w:b/>
          <w:color w:val="000000" w:themeColor="text1"/>
          <w:vertAlign w:val="superscript"/>
        </w:rPr>
        <w:t>st</w:t>
      </w:r>
      <w:r w:rsidRPr="00EC4FA8">
        <w:rPr>
          <w:b/>
          <w:color w:val="000000" w:themeColor="text1"/>
        </w:rPr>
        <w:t xml:space="preserve"> AUTHORED CONFERENCE PAPERS &amp; POSTERS</w:t>
      </w:r>
    </w:p>
    <w:p w14:paraId="3D3A4A48" w14:textId="62CDFA74" w:rsidR="00805171" w:rsidRPr="00EC4FA8" w:rsidRDefault="00805171" w:rsidP="00805171">
      <w:pPr>
        <w:pStyle w:val="NormalWeb"/>
        <w:ind w:left="1440" w:hanging="1440"/>
        <w:contextualSpacing/>
      </w:pPr>
      <w:r w:rsidRPr="00EC4FA8">
        <w:t>2019</w:t>
      </w:r>
      <w:r w:rsidRPr="00EC4FA8">
        <w:tab/>
        <w:t>High social status is associated with child health among women, but not men, in an acculturating horticulturalist population.14</w:t>
      </w:r>
      <w:r w:rsidRPr="00EC4FA8">
        <w:rPr>
          <w:vertAlign w:val="superscript"/>
        </w:rPr>
        <w:t>th</w:t>
      </w:r>
      <w:r w:rsidRPr="00EC4FA8">
        <w:t xml:space="preserve"> Annual Conference of the European Human </w:t>
      </w:r>
      <w:proofErr w:type="spellStart"/>
      <w:r w:rsidRPr="00EC4FA8">
        <w:t>Behaviour</w:t>
      </w:r>
      <w:proofErr w:type="spellEnd"/>
      <w:r w:rsidRPr="00EC4FA8">
        <w:t xml:space="preserve"> and Evolution Association (EHBEA), Toulouse, France, Apr 23-26, 2019.</w:t>
      </w:r>
    </w:p>
    <w:p w14:paraId="0147D21F" w14:textId="31634A2E" w:rsidR="00805171" w:rsidRPr="00EC4FA8" w:rsidRDefault="00805171" w:rsidP="00E70A8F">
      <w:pPr>
        <w:pStyle w:val="NormalWeb"/>
        <w:ind w:left="1440" w:hanging="1440"/>
        <w:contextualSpacing/>
      </w:pPr>
    </w:p>
    <w:p w14:paraId="65D1EC88" w14:textId="130E1CE5" w:rsidR="009F5C56" w:rsidRPr="00EC4FA8" w:rsidRDefault="009F5C56" w:rsidP="00E70A8F">
      <w:pPr>
        <w:pStyle w:val="NormalWeb"/>
        <w:ind w:left="1440" w:hanging="1440"/>
        <w:contextualSpacing/>
      </w:pPr>
      <w:r w:rsidRPr="00EC4FA8">
        <w:t>2018              Low perceived control over health is associated with lower treatment uptake in a high mortality population of Bolivian forager-farmers. 117</w:t>
      </w:r>
      <w:r w:rsidRPr="00EC4FA8">
        <w:rPr>
          <w:vertAlign w:val="superscript"/>
        </w:rPr>
        <w:t>th</w:t>
      </w:r>
      <w:r w:rsidRPr="00EC4FA8">
        <w:t xml:space="preserve"> Annual</w:t>
      </w:r>
      <w:r w:rsidRPr="00EC4FA8">
        <w:rPr>
          <w:color w:val="1A1A1A"/>
          <w:sz w:val="32"/>
          <w:szCs w:val="32"/>
        </w:rPr>
        <w:t xml:space="preserve"> </w:t>
      </w:r>
      <w:r w:rsidRPr="00EC4FA8">
        <w:t>Meeting American Anthropological Association (AAA), San Jose, CA, Nov 14-18, 2018.</w:t>
      </w:r>
    </w:p>
    <w:p w14:paraId="1F772E1F" w14:textId="77777777" w:rsidR="00805171" w:rsidRPr="00EC4FA8" w:rsidRDefault="00805171" w:rsidP="00E70A8F">
      <w:pPr>
        <w:pStyle w:val="NormalWeb"/>
        <w:ind w:left="1440" w:hanging="1440"/>
        <w:contextualSpacing/>
      </w:pPr>
    </w:p>
    <w:p w14:paraId="133FA4B9" w14:textId="55719FA2" w:rsidR="009F5C56" w:rsidRPr="00EC4FA8" w:rsidRDefault="009F5C56" w:rsidP="00E70A8F">
      <w:pPr>
        <w:pStyle w:val="NormalWeb"/>
        <w:ind w:left="1440" w:hanging="1440"/>
        <w:contextualSpacing/>
      </w:pPr>
      <w:r w:rsidRPr="00EC4FA8">
        <w:t>2017              Evaluating the effects of women’s political influence on child health in Amazonian Bolivia.</w:t>
      </w:r>
      <w:r w:rsidR="0018646A" w:rsidRPr="00EC4FA8">
        <w:t xml:space="preserve"> 77</w:t>
      </w:r>
      <w:r w:rsidR="0018646A" w:rsidRPr="00EC4FA8">
        <w:rPr>
          <w:vertAlign w:val="superscript"/>
        </w:rPr>
        <w:t>th</w:t>
      </w:r>
      <w:r w:rsidR="0018646A" w:rsidRPr="00EC4FA8">
        <w:t xml:space="preserve"> Annual Meeting Society for Applied Anthropology (</w:t>
      </w:r>
      <w:proofErr w:type="spellStart"/>
      <w:r w:rsidR="0018646A" w:rsidRPr="00EC4FA8">
        <w:t>SfAA</w:t>
      </w:r>
      <w:proofErr w:type="spellEnd"/>
      <w:r w:rsidR="0018646A" w:rsidRPr="00EC4FA8">
        <w:t xml:space="preserve">), Albuquerque, NM, </w:t>
      </w:r>
      <w:proofErr w:type="spellStart"/>
      <w:r w:rsidR="0018646A" w:rsidRPr="00EC4FA8">
        <w:t>Mar28</w:t>
      </w:r>
      <w:proofErr w:type="spellEnd"/>
      <w:r w:rsidR="0018646A" w:rsidRPr="00EC4FA8">
        <w:t xml:space="preserve"> - Apr 1, 2017.</w:t>
      </w:r>
    </w:p>
    <w:p w14:paraId="0305FA2C" w14:textId="77777777" w:rsidR="00805171" w:rsidRPr="00EC4FA8" w:rsidRDefault="00805171" w:rsidP="00E70A8F">
      <w:pPr>
        <w:pStyle w:val="NormalWeb"/>
        <w:ind w:left="1440" w:hanging="1440"/>
        <w:contextualSpacing/>
      </w:pPr>
    </w:p>
    <w:p w14:paraId="2591C875" w14:textId="175B282D" w:rsidR="002820D0" w:rsidRPr="00EC4FA8" w:rsidRDefault="002820D0" w:rsidP="00E70A8F">
      <w:pPr>
        <w:pStyle w:val="NormalWeb"/>
        <w:ind w:left="1440" w:hanging="1440"/>
        <w:contextualSpacing/>
      </w:pPr>
      <w:r w:rsidRPr="00EC4FA8">
        <w:t>2016</w:t>
      </w:r>
      <w:r w:rsidRPr="00EC4FA8">
        <w:tab/>
        <w:t>Evaluating the effects of women’s political influence on child health in Amazonian Bolivia.</w:t>
      </w:r>
      <w:r w:rsidR="009D251F" w:rsidRPr="00EC4FA8">
        <w:t xml:space="preserve"> 115</w:t>
      </w:r>
      <w:r w:rsidR="009D251F" w:rsidRPr="00EC4FA8">
        <w:rPr>
          <w:vertAlign w:val="superscript"/>
        </w:rPr>
        <w:t>th</w:t>
      </w:r>
      <w:r w:rsidR="009D251F" w:rsidRPr="00EC4FA8">
        <w:t xml:space="preserve"> Annual</w:t>
      </w:r>
      <w:r w:rsidR="009D251F" w:rsidRPr="00EC4FA8">
        <w:rPr>
          <w:color w:val="1A1A1A"/>
          <w:sz w:val="32"/>
          <w:szCs w:val="32"/>
        </w:rPr>
        <w:t xml:space="preserve"> </w:t>
      </w:r>
      <w:r w:rsidR="009D251F" w:rsidRPr="00EC4FA8">
        <w:t>Meeting American Anthropological Association (AAA), Minneapolis, MN, Nov 17-20</w:t>
      </w:r>
      <w:r w:rsidR="00117D15" w:rsidRPr="00EC4FA8">
        <w:t>,</w:t>
      </w:r>
      <w:r w:rsidR="009D251F" w:rsidRPr="00EC4FA8">
        <w:t xml:space="preserve"> 2016</w:t>
      </w:r>
      <w:r w:rsidR="00117D15" w:rsidRPr="00EC4FA8">
        <w:t>.</w:t>
      </w:r>
      <w:r w:rsidR="009D251F" w:rsidRPr="00EC4FA8">
        <w:t xml:space="preserve"> </w:t>
      </w:r>
    </w:p>
    <w:p w14:paraId="1F21170D" w14:textId="77777777" w:rsidR="00805171" w:rsidRPr="00EC4FA8" w:rsidRDefault="00805171" w:rsidP="00E70A8F">
      <w:pPr>
        <w:pStyle w:val="NormalWeb"/>
        <w:ind w:left="1440" w:hanging="1440"/>
        <w:contextualSpacing/>
      </w:pPr>
    </w:p>
    <w:p w14:paraId="254E4433" w14:textId="77777777" w:rsidR="00805171" w:rsidRPr="00EC4FA8" w:rsidRDefault="00805171" w:rsidP="00E70A8F">
      <w:pPr>
        <w:pStyle w:val="NormalWeb"/>
        <w:ind w:left="1440" w:hanging="1440"/>
        <w:contextualSpacing/>
      </w:pPr>
    </w:p>
    <w:p w14:paraId="2D2D22D8" w14:textId="469B203C" w:rsidR="00805171" w:rsidRPr="00EC4FA8" w:rsidRDefault="002820D0" w:rsidP="00E70A8F">
      <w:pPr>
        <w:pStyle w:val="NormalWeb"/>
        <w:ind w:left="1440" w:hanging="1440"/>
        <w:contextualSpacing/>
      </w:pPr>
      <w:r w:rsidRPr="00EC4FA8">
        <w:t>2015</w:t>
      </w:r>
      <w:r w:rsidRPr="00EC4FA8">
        <w:tab/>
      </w:r>
      <w:r w:rsidR="009D251F" w:rsidRPr="00EC4FA8">
        <w:t>Gender and political leadership in an egalitarian society. 114</w:t>
      </w:r>
      <w:r w:rsidR="009D251F" w:rsidRPr="00EC4FA8">
        <w:rPr>
          <w:vertAlign w:val="superscript"/>
        </w:rPr>
        <w:t>th</w:t>
      </w:r>
      <w:r w:rsidR="009D251F" w:rsidRPr="00EC4FA8">
        <w:t xml:space="preserve"> meeting American Anthropological Association (AAA), Denver, CO, Nov 16-19</w:t>
      </w:r>
      <w:r w:rsidR="00117D15" w:rsidRPr="00EC4FA8">
        <w:t>,</w:t>
      </w:r>
      <w:r w:rsidR="009D251F" w:rsidRPr="00EC4FA8">
        <w:t xml:space="preserve"> 2015</w:t>
      </w:r>
      <w:r w:rsidR="00117D15" w:rsidRPr="00EC4FA8">
        <w:t>.</w:t>
      </w:r>
    </w:p>
    <w:p w14:paraId="4830711E" w14:textId="77777777" w:rsidR="00805171" w:rsidRPr="00EC4FA8" w:rsidRDefault="00805171" w:rsidP="00E70A8F">
      <w:pPr>
        <w:pStyle w:val="NormalWeb"/>
        <w:ind w:left="1440" w:hanging="1440"/>
        <w:contextualSpacing/>
      </w:pPr>
    </w:p>
    <w:p w14:paraId="158D7C0C" w14:textId="57AAC5A3" w:rsidR="00E70A8F" w:rsidRPr="00EC4FA8" w:rsidRDefault="00117D15" w:rsidP="00E70A8F">
      <w:pPr>
        <w:pStyle w:val="NormalWeb"/>
        <w:ind w:left="1440" w:hanging="1440"/>
        <w:contextualSpacing/>
      </w:pPr>
      <w:r w:rsidRPr="00EC4FA8">
        <w:t>.</w:t>
      </w:r>
    </w:p>
    <w:p w14:paraId="2C3D70CD" w14:textId="77777777" w:rsidR="0018646A" w:rsidRPr="00EC4FA8" w:rsidRDefault="0018646A" w:rsidP="00E70A8F">
      <w:pPr>
        <w:pStyle w:val="NormalWeb"/>
        <w:ind w:left="1440" w:hanging="1440"/>
        <w:contextualSpacing/>
        <w:rPr>
          <w:color w:val="000000" w:themeColor="text1"/>
        </w:rPr>
      </w:pPr>
    </w:p>
    <w:p w14:paraId="7875C209" w14:textId="375C7707" w:rsidR="002F1D14" w:rsidRPr="00EC4FA8" w:rsidRDefault="00364A48" w:rsidP="00D75E10">
      <w:pPr>
        <w:pStyle w:val="NormalWeb"/>
        <w:ind w:left="1440" w:hanging="1440"/>
        <w:rPr>
          <w:b/>
          <w:color w:val="000000" w:themeColor="text1"/>
        </w:rPr>
      </w:pPr>
      <w:r w:rsidRPr="00EC4FA8">
        <w:rPr>
          <w:b/>
          <w:color w:val="000000" w:themeColor="text1"/>
        </w:rPr>
        <w:t>PROFESSIONAL</w:t>
      </w:r>
      <w:r w:rsidR="006074A7" w:rsidRPr="00EC4FA8">
        <w:rPr>
          <w:b/>
          <w:color w:val="000000" w:themeColor="text1"/>
        </w:rPr>
        <w:t xml:space="preserve"> EXPERIENCE</w:t>
      </w:r>
    </w:p>
    <w:p w14:paraId="02E05235" w14:textId="0DB746E3" w:rsidR="00EC4FA8" w:rsidRDefault="00D75E10" w:rsidP="00D75E10">
      <w:pPr>
        <w:pStyle w:val="NormalWeb"/>
        <w:spacing w:line="276" w:lineRule="auto"/>
        <w:ind w:left="1440" w:hanging="1440"/>
        <w:contextualSpacing/>
        <w:rPr>
          <w:b/>
        </w:rPr>
      </w:pPr>
      <w:r w:rsidRPr="00EC4FA8">
        <w:rPr>
          <w:b/>
        </w:rPr>
        <w:t>Workshop instructor</w:t>
      </w:r>
      <w:r w:rsidRPr="00EC4FA8">
        <w:rPr>
          <w:b/>
        </w:rPr>
        <w:tab/>
      </w:r>
      <w:r w:rsidR="00EC4FA8">
        <w:rPr>
          <w:b/>
        </w:rPr>
        <w:tab/>
        <w:t xml:space="preserve">                       </w:t>
      </w:r>
      <w:r w:rsidRPr="00EC4FA8">
        <w:t xml:space="preserve">Broom Center for Demography </w:t>
      </w:r>
    </w:p>
    <w:p w14:paraId="5C5BDAAC" w14:textId="0D373F98" w:rsidR="00D75E10" w:rsidRPr="00EC4FA8" w:rsidRDefault="00D75E10" w:rsidP="00D75E10">
      <w:pPr>
        <w:pStyle w:val="NormalWeb"/>
        <w:spacing w:line="276" w:lineRule="auto"/>
        <w:ind w:left="1440" w:hanging="1440"/>
        <w:contextualSpacing/>
        <w:rPr>
          <w:b/>
        </w:rPr>
      </w:pPr>
      <w:r w:rsidRPr="00EC4FA8">
        <w:t>R statistical programming</w:t>
      </w:r>
      <w:r w:rsidR="00EC4FA8">
        <w:t xml:space="preserve">                                      </w:t>
      </w:r>
      <w:proofErr w:type="gramStart"/>
      <w:r w:rsidR="00EC4FA8">
        <w:t xml:space="preserve">   (</w:t>
      </w:r>
      <w:proofErr w:type="gramEnd"/>
      <w:r w:rsidR="00EC4FA8">
        <w:t>Spring 2020/Fall 2020)</w:t>
      </w:r>
    </w:p>
    <w:p w14:paraId="02422F7A" w14:textId="3180D9D5" w:rsidR="00D75E10" w:rsidRPr="00EC4FA8" w:rsidRDefault="00D75E10" w:rsidP="0018242B">
      <w:pPr>
        <w:pStyle w:val="NormalWeb"/>
        <w:spacing w:line="276" w:lineRule="auto"/>
        <w:ind w:left="1440" w:hanging="1440"/>
        <w:contextualSpacing/>
      </w:pPr>
      <w:r w:rsidRPr="00EC4FA8">
        <w:t>language</w:t>
      </w:r>
    </w:p>
    <w:p w14:paraId="43F0A76B" w14:textId="77777777" w:rsidR="00D75E10" w:rsidRPr="00EC4FA8" w:rsidRDefault="00D75E10" w:rsidP="0018242B">
      <w:pPr>
        <w:pStyle w:val="NormalWeb"/>
        <w:spacing w:line="276" w:lineRule="auto"/>
        <w:ind w:left="1440" w:hanging="1440"/>
        <w:contextualSpacing/>
        <w:rPr>
          <w:b/>
        </w:rPr>
      </w:pPr>
    </w:p>
    <w:p w14:paraId="033B7BF0" w14:textId="0D150C3A" w:rsidR="00D75E10" w:rsidRPr="00EC4FA8" w:rsidRDefault="00D75E10" w:rsidP="0018242B">
      <w:pPr>
        <w:pStyle w:val="NormalWeb"/>
        <w:spacing w:line="276" w:lineRule="auto"/>
        <w:ind w:left="1440" w:hanging="1440"/>
        <w:contextualSpacing/>
        <w:rPr>
          <w:b/>
        </w:rPr>
      </w:pPr>
      <w:r w:rsidRPr="00EC4FA8">
        <w:rPr>
          <w:b/>
        </w:rPr>
        <w:t>Workshop participant</w:t>
      </w:r>
      <w:r w:rsidRPr="00EC4FA8">
        <w:rPr>
          <w:b/>
        </w:rPr>
        <w:tab/>
      </w:r>
      <w:r w:rsidRPr="00EC4FA8">
        <w:rPr>
          <w:b/>
        </w:rPr>
        <w:tab/>
      </w:r>
      <w:r w:rsidRPr="00EC4FA8">
        <w:rPr>
          <w:b/>
        </w:rPr>
        <w:tab/>
        <w:t xml:space="preserve">       </w:t>
      </w:r>
      <w:r w:rsidR="00F44E45" w:rsidRPr="00EC4FA8">
        <w:rPr>
          <w:b/>
        </w:rPr>
        <w:t xml:space="preserve">  </w:t>
      </w:r>
      <w:r w:rsidR="00EC4FA8">
        <w:rPr>
          <w:b/>
        </w:rPr>
        <w:t xml:space="preserve"> </w:t>
      </w:r>
      <w:r w:rsidR="00F44E45" w:rsidRPr="00EC4FA8">
        <w:rPr>
          <w:b/>
        </w:rPr>
        <w:t xml:space="preserve"> </w:t>
      </w:r>
      <w:r w:rsidR="00F802D6" w:rsidRPr="00EC4FA8">
        <w:t>The University of Maryland</w:t>
      </w:r>
      <w:r w:rsidRPr="00EC4FA8">
        <w:t xml:space="preserve"> (Spring 2020)</w:t>
      </w:r>
    </w:p>
    <w:p w14:paraId="3B2D9502" w14:textId="09803184" w:rsidR="00D75E10" w:rsidRPr="00EC4FA8" w:rsidRDefault="00D75E10" w:rsidP="00D75E10">
      <w:pPr>
        <w:pStyle w:val="NormalWeb"/>
        <w:spacing w:line="276" w:lineRule="auto"/>
        <w:ind w:left="1440" w:hanging="1440"/>
        <w:contextualSpacing/>
      </w:pPr>
      <w:r w:rsidRPr="00EC4FA8">
        <w:t xml:space="preserve">Net-COVID: Modeling the spread of </w:t>
      </w:r>
    </w:p>
    <w:p w14:paraId="15F8565E" w14:textId="22B824B2" w:rsidR="00D75E10" w:rsidRPr="00EC4FA8" w:rsidRDefault="00D75E10" w:rsidP="00D75E10">
      <w:pPr>
        <w:pStyle w:val="NormalWeb"/>
        <w:spacing w:line="276" w:lineRule="auto"/>
        <w:ind w:left="1440" w:hanging="1440"/>
        <w:contextualSpacing/>
      </w:pPr>
      <w:r w:rsidRPr="00EC4FA8">
        <w:t>Covid-19 in real world networks</w:t>
      </w:r>
    </w:p>
    <w:p w14:paraId="6AE0BF78" w14:textId="77777777" w:rsidR="00D75E10" w:rsidRPr="00EC4FA8" w:rsidRDefault="00D75E10" w:rsidP="0018242B">
      <w:pPr>
        <w:pStyle w:val="NormalWeb"/>
        <w:spacing w:line="276" w:lineRule="auto"/>
        <w:ind w:left="1440" w:hanging="1440"/>
        <w:contextualSpacing/>
        <w:rPr>
          <w:b/>
        </w:rPr>
      </w:pPr>
    </w:p>
    <w:p w14:paraId="4AC58EE1" w14:textId="5BD49A47" w:rsidR="002F1D14" w:rsidRPr="00EC4FA8" w:rsidRDefault="002F1D14" w:rsidP="0018242B">
      <w:pPr>
        <w:pStyle w:val="NormalWeb"/>
        <w:spacing w:line="276" w:lineRule="auto"/>
        <w:ind w:left="1440" w:hanging="1440"/>
        <w:contextualSpacing/>
        <w:rPr>
          <w:b/>
        </w:rPr>
      </w:pPr>
      <w:r w:rsidRPr="00EC4FA8">
        <w:rPr>
          <w:b/>
        </w:rPr>
        <w:t>Research Assistant</w:t>
      </w:r>
      <w:r w:rsidRPr="00EC4FA8">
        <w:rPr>
          <w:b/>
        </w:rPr>
        <w:tab/>
      </w:r>
      <w:r w:rsidRPr="00EC4FA8">
        <w:rPr>
          <w:b/>
        </w:rPr>
        <w:tab/>
      </w:r>
      <w:r w:rsidRPr="00EC4FA8">
        <w:rPr>
          <w:b/>
        </w:rPr>
        <w:tab/>
      </w:r>
      <w:r w:rsidRPr="00EC4FA8">
        <w:rPr>
          <w:b/>
        </w:rPr>
        <w:tab/>
      </w:r>
      <w:r w:rsidR="00D75E10" w:rsidRPr="00EC4FA8">
        <w:rPr>
          <w:b/>
        </w:rPr>
        <w:t xml:space="preserve">        </w:t>
      </w:r>
      <w:r w:rsidR="00F44E45" w:rsidRPr="00EC4FA8">
        <w:rPr>
          <w:b/>
        </w:rPr>
        <w:t xml:space="preserve">   </w:t>
      </w:r>
      <w:r w:rsidR="009C2FBD" w:rsidRPr="00EC4FA8">
        <w:t>THLHP and UCSB Anthro</w:t>
      </w:r>
      <w:r w:rsidRPr="00EC4FA8">
        <w:t xml:space="preserve"> (Spring 2020)</w:t>
      </w:r>
    </w:p>
    <w:p w14:paraId="68D0648B" w14:textId="7F8842BE" w:rsidR="002F1D14" w:rsidRPr="00EC4FA8" w:rsidRDefault="002F1D14" w:rsidP="0018242B">
      <w:pPr>
        <w:pStyle w:val="NormalWeb"/>
        <w:spacing w:line="276" w:lineRule="auto"/>
        <w:ind w:left="1440" w:hanging="1440"/>
        <w:contextualSpacing/>
      </w:pPr>
      <w:r w:rsidRPr="00EC4FA8">
        <w:t xml:space="preserve">Overseeing data entry by field research </w:t>
      </w:r>
    </w:p>
    <w:p w14:paraId="028841F2" w14:textId="77777777" w:rsidR="00EC4FA8" w:rsidRDefault="002F1D14" w:rsidP="0018242B">
      <w:pPr>
        <w:pStyle w:val="NormalWeb"/>
        <w:spacing w:line="276" w:lineRule="auto"/>
        <w:ind w:left="1440" w:hanging="1440"/>
        <w:contextualSpacing/>
      </w:pPr>
      <w:r w:rsidRPr="00EC4FA8">
        <w:t xml:space="preserve">personnel and </w:t>
      </w:r>
      <w:proofErr w:type="spellStart"/>
      <w:r w:rsidRPr="00EC4FA8">
        <w:t>UCSB</w:t>
      </w:r>
      <w:proofErr w:type="spellEnd"/>
      <w:r w:rsidRPr="00EC4FA8">
        <w:t xml:space="preserve"> undergraduates</w:t>
      </w:r>
    </w:p>
    <w:p w14:paraId="7F8EF446" w14:textId="20B95F43" w:rsidR="0018242B" w:rsidRPr="00EC4FA8" w:rsidRDefault="0018242B" w:rsidP="0018242B">
      <w:pPr>
        <w:pStyle w:val="NormalWeb"/>
        <w:spacing w:line="276" w:lineRule="auto"/>
        <w:ind w:left="1440" w:hanging="1440"/>
        <w:contextualSpacing/>
      </w:pPr>
      <w:r w:rsidRPr="00EC4FA8">
        <w:rPr>
          <w:b/>
        </w:rPr>
        <w:t>Instructor</w:t>
      </w:r>
    </w:p>
    <w:p w14:paraId="26270317" w14:textId="1629B8D7" w:rsidR="0018242B" w:rsidRPr="00EC4FA8" w:rsidRDefault="0018242B" w:rsidP="0018242B">
      <w:pPr>
        <w:pStyle w:val="NormalWeb"/>
        <w:spacing w:line="276" w:lineRule="auto"/>
        <w:ind w:left="1440" w:hanging="1440"/>
        <w:contextualSpacing/>
      </w:pPr>
      <w:r w:rsidRPr="00EC4FA8">
        <w:lastRenderedPageBreak/>
        <w:t>Research design and quantitative methods</w:t>
      </w:r>
      <w:r w:rsidR="002F1D14" w:rsidRPr="00EC4FA8">
        <w:t>.</w:t>
      </w:r>
      <w:r w:rsidRPr="00EC4FA8">
        <w:t xml:space="preserve">  </w:t>
      </w:r>
      <w:r w:rsidRPr="00EC4FA8">
        <w:tab/>
      </w:r>
      <w:r w:rsidR="00D75E10" w:rsidRPr="00EC4FA8">
        <w:t xml:space="preserve">   </w:t>
      </w:r>
      <w:r w:rsidR="00EC4FA8">
        <w:t xml:space="preserve"> </w:t>
      </w:r>
      <w:r w:rsidR="00D75E10" w:rsidRPr="00EC4FA8">
        <w:t xml:space="preserve"> </w:t>
      </w:r>
      <w:r w:rsidRPr="00EC4FA8">
        <w:t>UCSB Anthro (Spring 2019)</w:t>
      </w:r>
    </w:p>
    <w:p w14:paraId="2CC71D15" w14:textId="77777777" w:rsidR="0018242B" w:rsidRPr="00EC4FA8" w:rsidRDefault="0018242B" w:rsidP="00E70A8F">
      <w:pPr>
        <w:pStyle w:val="NormalWeb"/>
        <w:ind w:left="1440" w:hanging="1440"/>
        <w:contextualSpacing/>
        <w:rPr>
          <w:b/>
        </w:rPr>
      </w:pPr>
    </w:p>
    <w:p w14:paraId="7C0CD57A" w14:textId="39CA6F92" w:rsidR="006074A7" w:rsidRPr="00EC4FA8" w:rsidRDefault="009D251F" w:rsidP="0018242B">
      <w:pPr>
        <w:pStyle w:val="NormalWeb"/>
        <w:spacing w:line="276" w:lineRule="auto"/>
        <w:ind w:left="1440" w:hanging="1440"/>
        <w:contextualSpacing/>
        <w:rPr>
          <w:b/>
        </w:rPr>
      </w:pPr>
      <w:r w:rsidRPr="00EC4FA8">
        <w:rPr>
          <w:b/>
        </w:rPr>
        <w:t>Teaching Assistant</w:t>
      </w:r>
      <w:r w:rsidR="0018646A" w:rsidRPr="00EC4FA8">
        <w:rPr>
          <w:b/>
        </w:rPr>
        <w:t xml:space="preserve"> </w:t>
      </w:r>
    </w:p>
    <w:p w14:paraId="73308931" w14:textId="59F318BD" w:rsidR="00D2259F" w:rsidRPr="00EC4FA8" w:rsidRDefault="00D2259F" w:rsidP="0018242B">
      <w:pPr>
        <w:pStyle w:val="NormalWeb"/>
        <w:ind w:left="1440" w:hanging="1440"/>
        <w:contextualSpacing/>
        <w:jc w:val="both"/>
      </w:pPr>
      <w:r w:rsidRPr="00EC4FA8">
        <w:t xml:space="preserve">Evolutionary </w:t>
      </w:r>
      <w:r w:rsidR="00735AAC" w:rsidRPr="00EC4FA8">
        <w:t>Medicine</w:t>
      </w:r>
      <w:r w:rsidRPr="00EC4FA8">
        <w:t xml:space="preserve">                    </w:t>
      </w:r>
      <w:r w:rsidR="00735AAC" w:rsidRPr="00EC4FA8">
        <w:tab/>
      </w:r>
      <w:r w:rsidR="0018242B" w:rsidRPr="00EC4FA8">
        <w:t xml:space="preserve">                 </w:t>
      </w:r>
      <w:proofErr w:type="spellStart"/>
      <w:r w:rsidRPr="00EC4FA8">
        <w:t>UCSB</w:t>
      </w:r>
      <w:proofErr w:type="spellEnd"/>
      <w:r w:rsidRPr="00EC4FA8">
        <w:t xml:space="preserve"> Anthro (Winter 2019)</w:t>
      </w:r>
    </w:p>
    <w:p w14:paraId="1A7FC453" w14:textId="638E8E81" w:rsidR="0018646A" w:rsidRPr="00EC4FA8" w:rsidRDefault="0018646A" w:rsidP="0018242B">
      <w:pPr>
        <w:pStyle w:val="NormalWeb"/>
        <w:ind w:left="1440" w:hanging="1440"/>
        <w:contextualSpacing/>
        <w:jc w:val="both"/>
      </w:pPr>
      <w:r w:rsidRPr="00EC4FA8">
        <w:t xml:space="preserve">Human Growth                               </w:t>
      </w:r>
      <w:r w:rsidR="0018242B" w:rsidRPr="00EC4FA8">
        <w:t xml:space="preserve">                    </w:t>
      </w:r>
      <w:r w:rsidR="00EC4FA8">
        <w:t xml:space="preserve"> </w:t>
      </w:r>
      <w:proofErr w:type="spellStart"/>
      <w:r w:rsidR="00D2259F" w:rsidRPr="00EC4FA8">
        <w:t>UCSB</w:t>
      </w:r>
      <w:proofErr w:type="spellEnd"/>
      <w:r w:rsidR="00D2259F" w:rsidRPr="00EC4FA8">
        <w:t xml:space="preserve"> Anthro (Fall 2018)</w:t>
      </w:r>
    </w:p>
    <w:p w14:paraId="1366B31E" w14:textId="0B03F9BB" w:rsidR="009D251F" w:rsidRPr="00EC4FA8" w:rsidRDefault="009D251F" w:rsidP="0018242B">
      <w:pPr>
        <w:pStyle w:val="NormalWeb"/>
        <w:ind w:left="1440" w:hanging="1440"/>
        <w:contextualSpacing/>
        <w:jc w:val="both"/>
      </w:pPr>
      <w:r w:rsidRPr="00EC4FA8">
        <w:t>Intro Bio</w:t>
      </w:r>
      <w:r w:rsidR="0018646A" w:rsidRPr="00EC4FA8">
        <w:t>social</w:t>
      </w:r>
      <w:r w:rsidRPr="00EC4FA8">
        <w:t xml:space="preserve"> Anthropology</w:t>
      </w:r>
      <w:r w:rsidRPr="00EC4FA8">
        <w:tab/>
      </w:r>
      <w:r w:rsidR="00564933" w:rsidRPr="00EC4FA8">
        <w:tab/>
      </w:r>
      <w:r w:rsidR="0018242B" w:rsidRPr="00EC4FA8">
        <w:tab/>
      </w:r>
      <w:r w:rsidR="00EC4FA8">
        <w:t xml:space="preserve">     </w:t>
      </w:r>
      <w:proofErr w:type="spellStart"/>
      <w:r w:rsidRPr="00EC4FA8">
        <w:t>UCSB</w:t>
      </w:r>
      <w:proofErr w:type="spellEnd"/>
      <w:r w:rsidRPr="00EC4FA8">
        <w:t xml:space="preserve"> Anthro (</w:t>
      </w:r>
      <w:r w:rsidR="0018646A" w:rsidRPr="00EC4FA8">
        <w:t xml:space="preserve">Winter </w:t>
      </w:r>
      <w:r w:rsidR="0018242B" w:rsidRPr="00EC4FA8">
        <w:t xml:space="preserve">&amp; Summer </w:t>
      </w:r>
      <w:r w:rsidR="0018646A" w:rsidRPr="00EC4FA8">
        <w:t>2017</w:t>
      </w:r>
      <w:r w:rsidRPr="00EC4FA8">
        <w:t>)</w:t>
      </w:r>
    </w:p>
    <w:p w14:paraId="65F23ADF" w14:textId="631A3D47" w:rsidR="004023DA" w:rsidRPr="00EC4FA8" w:rsidRDefault="00564933" w:rsidP="0018242B">
      <w:pPr>
        <w:pStyle w:val="NormalWeb"/>
        <w:ind w:left="1440" w:hanging="1440"/>
        <w:contextualSpacing/>
        <w:jc w:val="both"/>
      </w:pPr>
      <w:r w:rsidRPr="00EC4FA8">
        <w:t>Intro Bio</w:t>
      </w:r>
      <w:r w:rsidR="0018646A" w:rsidRPr="00EC4FA8">
        <w:t>logical</w:t>
      </w:r>
      <w:r w:rsidRPr="00EC4FA8">
        <w:t xml:space="preserve"> Anthropology</w:t>
      </w:r>
      <w:r w:rsidR="004023DA" w:rsidRPr="00EC4FA8">
        <w:tab/>
      </w:r>
      <w:r w:rsidRPr="00EC4FA8">
        <w:tab/>
      </w:r>
      <w:r w:rsidR="00EC4FA8">
        <w:t xml:space="preserve">     </w:t>
      </w:r>
      <w:proofErr w:type="spellStart"/>
      <w:r w:rsidR="004023DA" w:rsidRPr="00EC4FA8">
        <w:t>UCSB</w:t>
      </w:r>
      <w:proofErr w:type="spellEnd"/>
      <w:r w:rsidR="004023DA" w:rsidRPr="00EC4FA8">
        <w:t xml:space="preserve"> Anthro (</w:t>
      </w:r>
      <w:r w:rsidR="0018646A" w:rsidRPr="00EC4FA8">
        <w:t>Fall 2016, Spring 2017</w:t>
      </w:r>
      <w:r w:rsidR="00EC4FA8">
        <w:t>, Fall 2020</w:t>
      </w:r>
      <w:r w:rsidR="004023DA" w:rsidRPr="00EC4FA8">
        <w:t>)</w:t>
      </w:r>
    </w:p>
    <w:p w14:paraId="18C966F7" w14:textId="77777777" w:rsidR="00E70A8F" w:rsidRPr="00EC4FA8" w:rsidRDefault="00E70A8F" w:rsidP="0018242B">
      <w:pPr>
        <w:pStyle w:val="NormalWeb"/>
        <w:ind w:left="1440" w:hanging="1440"/>
        <w:contextualSpacing/>
      </w:pPr>
    </w:p>
    <w:p w14:paraId="017FBF11" w14:textId="77777777" w:rsidR="009D251F" w:rsidRPr="00EC4FA8" w:rsidRDefault="004023DA" w:rsidP="00E70A8F">
      <w:pPr>
        <w:pStyle w:val="NormalWeb"/>
        <w:ind w:left="1440" w:hanging="1440"/>
        <w:contextualSpacing/>
      </w:pPr>
      <w:r w:rsidRPr="00EC4FA8">
        <w:tab/>
      </w:r>
      <w:r w:rsidRPr="00EC4FA8">
        <w:tab/>
      </w:r>
    </w:p>
    <w:p w14:paraId="1CD19E88" w14:textId="6F811553" w:rsidR="006074A7" w:rsidRPr="00EC4FA8" w:rsidRDefault="002820D0" w:rsidP="00E70A8F">
      <w:pPr>
        <w:pStyle w:val="NormalWeb"/>
        <w:rPr>
          <w:b/>
          <w:color w:val="000000" w:themeColor="text1"/>
        </w:rPr>
      </w:pPr>
      <w:r w:rsidRPr="00EC4FA8">
        <w:rPr>
          <w:b/>
          <w:color w:val="000000" w:themeColor="text1"/>
        </w:rPr>
        <w:t xml:space="preserve">PROFESSIONAL SERVICE </w:t>
      </w:r>
    </w:p>
    <w:p w14:paraId="1B197D3C" w14:textId="02F7519F" w:rsidR="00730817" w:rsidRPr="00EC4FA8" w:rsidRDefault="00730817" w:rsidP="00730817">
      <w:pPr>
        <w:pStyle w:val="NormalWeb"/>
        <w:snapToGrid w:val="0"/>
        <w:ind w:left="1440" w:hanging="1440"/>
        <w:contextualSpacing/>
      </w:pPr>
      <w:r w:rsidRPr="00EC4FA8">
        <w:t xml:space="preserve">2020 </w:t>
      </w:r>
      <w:r w:rsidR="00817777" w:rsidRPr="00EC4FA8">
        <w:t>– present</w:t>
      </w:r>
      <w:r w:rsidRPr="00EC4FA8">
        <w:t xml:space="preserve"> </w:t>
      </w:r>
      <w:r w:rsidRPr="00EC4FA8">
        <w:tab/>
        <w:t>Reviewer for PLOS ONE</w:t>
      </w:r>
    </w:p>
    <w:p w14:paraId="6502F476" w14:textId="77777777" w:rsidR="002F1D14" w:rsidRPr="00EC4FA8" w:rsidRDefault="002F1D14" w:rsidP="00730817">
      <w:pPr>
        <w:pStyle w:val="NormalWeb"/>
        <w:snapToGrid w:val="0"/>
        <w:ind w:left="1440" w:hanging="1440"/>
        <w:contextualSpacing/>
      </w:pPr>
    </w:p>
    <w:p w14:paraId="67F844CE" w14:textId="405681A8" w:rsidR="00730817" w:rsidRPr="00EC4FA8" w:rsidRDefault="00730817" w:rsidP="00730817">
      <w:pPr>
        <w:pStyle w:val="NormalWeb"/>
        <w:snapToGrid w:val="0"/>
        <w:ind w:left="1440" w:hanging="1440"/>
        <w:contextualSpacing/>
      </w:pPr>
      <w:r w:rsidRPr="00EC4FA8">
        <w:t>2019 – present</w:t>
      </w:r>
      <w:r w:rsidRPr="00EC4FA8">
        <w:tab/>
      </w:r>
      <w:r w:rsidR="00EC4FA8">
        <w:tab/>
      </w:r>
      <w:r w:rsidRPr="00EC4FA8">
        <w:t xml:space="preserve">Website manager, </w:t>
      </w:r>
      <w:proofErr w:type="spellStart"/>
      <w:r w:rsidRPr="00EC4FA8">
        <w:t>UCSB</w:t>
      </w:r>
      <w:proofErr w:type="spellEnd"/>
      <w:r w:rsidRPr="00EC4FA8">
        <w:t xml:space="preserve"> Anthropology Graduate Student Association</w:t>
      </w:r>
    </w:p>
    <w:p w14:paraId="0850C129" w14:textId="77777777" w:rsidR="00730817" w:rsidRPr="00EC4FA8" w:rsidRDefault="00730817" w:rsidP="00730817">
      <w:pPr>
        <w:pStyle w:val="NormalWeb"/>
        <w:snapToGrid w:val="0"/>
        <w:ind w:left="1440" w:hanging="1440"/>
        <w:contextualSpacing/>
      </w:pPr>
    </w:p>
    <w:p w14:paraId="0E706E7F" w14:textId="51B8F255" w:rsidR="00730817" w:rsidRPr="00EC4FA8" w:rsidRDefault="00730817" w:rsidP="00564933">
      <w:pPr>
        <w:pStyle w:val="NormalWeb"/>
        <w:snapToGrid w:val="0"/>
        <w:ind w:left="1440" w:hanging="1440"/>
        <w:contextualSpacing/>
      </w:pPr>
      <w:r w:rsidRPr="00EC4FA8">
        <w:t>2019 – present</w:t>
      </w:r>
      <w:r w:rsidRPr="00EC4FA8">
        <w:tab/>
      </w:r>
      <w:r w:rsidR="00EC4FA8">
        <w:tab/>
      </w:r>
      <w:r w:rsidRPr="00EC4FA8">
        <w:t>Reviewer for Evolution and Human Behavior</w:t>
      </w:r>
    </w:p>
    <w:p w14:paraId="193393C2" w14:textId="77777777" w:rsidR="00730817" w:rsidRPr="00EC4FA8" w:rsidRDefault="00730817" w:rsidP="00564933">
      <w:pPr>
        <w:pStyle w:val="NormalWeb"/>
        <w:snapToGrid w:val="0"/>
        <w:ind w:left="1440" w:hanging="1440"/>
        <w:contextualSpacing/>
      </w:pPr>
    </w:p>
    <w:p w14:paraId="30BB9975" w14:textId="3F3591BA" w:rsidR="00564933" w:rsidRPr="00EC4FA8" w:rsidRDefault="00564933" w:rsidP="00564933">
      <w:pPr>
        <w:pStyle w:val="NormalWeb"/>
        <w:snapToGrid w:val="0"/>
        <w:ind w:left="1440" w:hanging="1440"/>
        <w:contextualSpacing/>
      </w:pPr>
      <w:r w:rsidRPr="00EC4FA8">
        <w:t>2018</w:t>
      </w:r>
      <w:r w:rsidR="00730817" w:rsidRPr="00EC4FA8">
        <w:t xml:space="preserve"> – present</w:t>
      </w:r>
      <w:r w:rsidRPr="00EC4FA8">
        <w:tab/>
      </w:r>
      <w:r w:rsidR="00EC4FA8">
        <w:tab/>
      </w:r>
      <w:r w:rsidRPr="00EC4FA8">
        <w:t>Student representative for the Evolutionary Anthropology Society</w:t>
      </w:r>
      <w:r w:rsidR="00730817" w:rsidRPr="00EC4FA8">
        <w:t xml:space="preserve"> </w:t>
      </w:r>
      <w:r w:rsidRPr="00EC4FA8">
        <w:t>(EAS)</w:t>
      </w:r>
    </w:p>
    <w:p w14:paraId="257957BF" w14:textId="77777777" w:rsidR="00730817" w:rsidRPr="00EC4FA8" w:rsidRDefault="00730817" w:rsidP="00564933">
      <w:pPr>
        <w:pStyle w:val="NormalWeb"/>
        <w:snapToGrid w:val="0"/>
        <w:ind w:left="1440" w:hanging="1440"/>
        <w:contextualSpacing/>
      </w:pPr>
    </w:p>
    <w:p w14:paraId="64C3A159" w14:textId="0524672A" w:rsidR="00730817" w:rsidRPr="00EC4FA8" w:rsidRDefault="00730817" w:rsidP="00564933">
      <w:pPr>
        <w:pStyle w:val="NormalWeb"/>
        <w:snapToGrid w:val="0"/>
        <w:ind w:left="1440" w:hanging="1440"/>
        <w:contextualSpacing/>
      </w:pPr>
      <w:r w:rsidRPr="00EC4FA8">
        <w:t>2018 – present</w:t>
      </w:r>
      <w:r w:rsidRPr="00EC4FA8">
        <w:tab/>
      </w:r>
      <w:r w:rsidR="00EC4FA8">
        <w:tab/>
      </w:r>
      <w:r w:rsidRPr="00EC4FA8">
        <w:t>Reviewer for Social Science &amp; Medicine</w:t>
      </w:r>
    </w:p>
    <w:p w14:paraId="0568F1E7" w14:textId="77777777" w:rsidR="00730817" w:rsidRPr="00EC4FA8" w:rsidRDefault="00730817" w:rsidP="00564933">
      <w:pPr>
        <w:pStyle w:val="NormalWeb"/>
        <w:snapToGrid w:val="0"/>
        <w:ind w:left="1440" w:hanging="1440"/>
        <w:contextualSpacing/>
      </w:pPr>
    </w:p>
    <w:p w14:paraId="27FAD883" w14:textId="1428931E" w:rsidR="00564933" w:rsidRPr="00EC4FA8" w:rsidRDefault="00564933" w:rsidP="00564933">
      <w:pPr>
        <w:pStyle w:val="NormalWeb"/>
        <w:snapToGrid w:val="0"/>
        <w:ind w:left="1440" w:hanging="1440"/>
        <w:contextualSpacing/>
      </w:pPr>
      <w:r w:rsidRPr="00EC4FA8">
        <w:t>2018</w:t>
      </w:r>
      <w:r w:rsidRPr="00EC4FA8">
        <w:tab/>
      </w:r>
      <w:r w:rsidR="00730817" w:rsidRPr="00EC4FA8">
        <w:tab/>
      </w:r>
      <w:r w:rsidR="007A6D96" w:rsidRPr="00EC4FA8">
        <w:t>Session C</w:t>
      </w:r>
      <w:r w:rsidRPr="00EC4FA8">
        <w:t>hair, Social Capital in the face of uncertainty</w:t>
      </w:r>
      <w:r w:rsidR="00117D15" w:rsidRPr="00EC4FA8">
        <w:t>, 117</w:t>
      </w:r>
      <w:r w:rsidR="00117D15" w:rsidRPr="00EC4FA8">
        <w:rPr>
          <w:vertAlign w:val="superscript"/>
        </w:rPr>
        <w:t>th</w:t>
      </w:r>
      <w:r w:rsidR="00117D15" w:rsidRPr="00EC4FA8">
        <w:t xml:space="preserve"> Annual </w:t>
      </w:r>
      <w:r w:rsidR="00EC4FA8">
        <w:t xml:space="preserve">  </w:t>
      </w:r>
      <w:r w:rsidR="00EC4FA8">
        <w:tab/>
      </w:r>
      <w:r w:rsidR="00117D15" w:rsidRPr="00EC4FA8">
        <w:t>Meeting AAA, San Jose, CA, November 14-18, 2018</w:t>
      </w:r>
    </w:p>
    <w:p w14:paraId="3E683421" w14:textId="77777777" w:rsidR="00805171" w:rsidRPr="00EC4FA8" w:rsidRDefault="00805171" w:rsidP="00564933">
      <w:pPr>
        <w:pStyle w:val="NormalWeb"/>
        <w:snapToGrid w:val="0"/>
        <w:ind w:left="1440" w:hanging="1440"/>
        <w:contextualSpacing/>
      </w:pPr>
    </w:p>
    <w:p w14:paraId="5D50E1DB" w14:textId="1BA7FAD8" w:rsidR="00117D15" w:rsidRPr="00EC4FA8" w:rsidRDefault="00117D15" w:rsidP="00564933">
      <w:pPr>
        <w:pStyle w:val="NormalWeb"/>
        <w:snapToGrid w:val="0"/>
        <w:ind w:left="1440" w:hanging="1440"/>
        <w:contextualSpacing/>
      </w:pPr>
      <w:r w:rsidRPr="00EC4FA8">
        <w:t>2017</w:t>
      </w:r>
      <w:r w:rsidRPr="00EC4FA8">
        <w:tab/>
      </w:r>
      <w:r w:rsidR="00730817" w:rsidRPr="00EC4FA8">
        <w:tab/>
      </w:r>
      <w:r w:rsidRPr="00EC4FA8">
        <w:t>Co-lead coordinator, 10</w:t>
      </w:r>
      <w:r w:rsidRPr="00EC4FA8">
        <w:rPr>
          <w:vertAlign w:val="superscript"/>
        </w:rPr>
        <w:t>th</w:t>
      </w:r>
      <w:r w:rsidRPr="00EC4FA8">
        <w:t xml:space="preserve"> Annual California Workshop on evolutionary </w:t>
      </w:r>
      <w:r w:rsidR="00730817" w:rsidRPr="00EC4FA8">
        <w:tab/>
      </w:r>
      <w:r w:rsidRPr="00EC4FA8">
        <w:t>Social Science (C-WESS), San Luis Obispo, CA.</w:t>
      </w:r>
    </w:p>
    <w:p w14:paraId="4F05A92B" w14:textId="77777777" w:rsidR="00805171" w:rsidRPr="00EC4FA8" w:rsidRDefault="00805171" w:rsidP="00564933">
      <w:pPr>
        <w:pStyle w:val="NormalWeb"/>
        <w:snapToGrid w:val="0"/>
        <w:ind w:left="1440" w:hanging="1440"/>
        <w:contextualSpacing/>
      </w:pPr>
    </w:p>
    <w:p w14:paraId="02F582F7" w14:textId="73A09447" w:rsidR="00117D15" w:rsidRPr="00EC4FA8" w:rsidRDefault="00117D15" w:rsidP="00117D15">
      <w:pPr>
        <w:pStyle w:val="NormalWeb"/>
        <w:snapToGrid w:val="0"/>
        <w:ind w:left="1440" w:hanging="1440"/>
        <w:contextualSpacing/>
      </w:pPr>
      <w:r w:rsidRPr="00EC4FA8">
        <w:t>2016</w:t>
      </w:r>
      <w:r w:rsidRPr="00EC4FA8">
        <w:tab/>
      </w:r>
      <w:r w:rsidR="00730817" w:rsidRPr="00EC4FA8">
        <w:tab/>
      </w:r>
      <w:r w:rsidRPr="00EC4FA8">
        <w:t>Co-lead coordinator, 9</w:t>
      </w:r>
      <w:r w:rsidRPr="00EC4FA8">
        <w:rPr>
          <w:vertAlign w:val="superscript"/>
        </w:rPr>
        <w:t>th</w:t>
      </w:r>
      <w:r w:rsidRPr="00EC4FA8">
        <w:t xml:space="preserve"> Annual California Workshop on evolutionary </w:t>
      </w:r>
      <w:r w:rsidR="00EC4FA8">
        <w:tab/>
      </w:r>
      <w:r w:rsidRPr="00EC4FA8">
        <w:t xml:space="preserve">Social </w:t>
      </w:r>
      <w:r w:rsidR="00730817" w:rsidRPr="00EC4FA8">
        <w:tab/>
      </w:r>
      <w:r w:rsidRPr="00EC4FA8">
        <w:t>Science (C-</w:t>
      </w:r>
      <w:proofErr w:type="spellStart"/>
      <w:r w:rsidRPr="00EC4FA8">
        <w:t>WESS</w:t>
      </w:r>
      <w:proofErr w:type="spellEnd"/>
      <w:r w:rsidRPr="00EC4FA8">
        <w:t>), San Luis Obispo, CA.</w:t>
      </w:r>
    </w:p>
    <w:p w14:paraId="21AF8B8E" w14:textId="77777777" w:rsidR="00805171" w:rsidRPr="00EC4FA8" w:rsidRDefault="00805171" w:rsidP="00117D15">
      <w:pPr>
        <w:pStyle w:val="NormalWeb"/>
        <w:snapToGrid w:val="0"/>
        <w:ind w:left="1440" w:hanging="1440"/>
        <w:contextualSpacing/>
      </w:pPr>
    </w:p>
    <w:p w14:paraId="1FADE4D8" w14:textId="3C1E0152" w:rsidR="008A6275" w:rsidRPr="00EC4FA8" w:rsidRDefault="008A6275" w:rsidP="00117D15">
      <w:pPr>
        <w:pStyle w:val="NormalWeb"/>
        <w:snapToGrid w:val="0"/>
        <w:ind w:left="1440" w:hanging="1440"/>
        <w:contextualSpacing/>
      </w:pPr>
      <w:r w:rsidRPr="00EC4FA8">
        <w:t>2016</w:t>
      </w:r>
      <w:r w:rsidRPr="00EC4FA8">
        <w:tab/>
      </w:r>
      <w:r w:rsidR="00730817" w:rsidRPr="00EC4FA8">
        <w:tab/>
      </w:r>
      <w:r w:rsidRPr="00EC4FA8">
        <w:t>Co-chair, UCSB Anthropology Graduate Student Association</w:t>
      </w:r>
    </w:p>
    <w:p w14:paraId="6D310544" w14:textId="77777777" w:rsidR="00117D15" w:rsidRPr="00EC4FA8" w:rsidRDefault="00117D15" w:rsidP="00564933">
      <w:pPr>
        <w:pStyle w:val="NormalWeb"/>
        <w:snapToGrid w:val="0"/>
        <w:ind w:left="1440" w:hanging="1440"/>
        <w:contextualSpacing/>
      </w:pPr>
    </w:p>
    <w:p w14:paraId="0CA3E789" w14:textId="77777777" w:rsidR="00564933" w:rsidRPr="00EC4FA8" w:rsidRDefault="00564933" w:rsidP="00564933">
      <w:pPr>
        <w:pStyle w:val="NormalWeb"/>
        <w:snapToGrid w:val="0"/>
        <w:ind w:left="1440" w:hanging="1440"/>
        <w:contextualSpacing/>
      </w:pPr>
    </w:p>
    <w:p w14:paraId="06F6208E" w14:textId="104393AA" w:rsidR="006074A7" w:rsidRPr="00EC4FA8" w:rsidRDefault="00781342" w:rsidP="006074A7">
      <w:pPr>
        <w:pStyle w:val="NormalWeb"/>
        <w:ind w:left="1440" w:hanging="1440"/>
        <w:rPr>
          <w:b/>
          <w:color w:val="000000" w:themeColor="text1"/>
        </w:rPr>
      </w:pPr>
      <w:r w:rsidRPr="00EC4FA8">
        <w:rPr>
          <w:b/>
          <w:color w:val="000000" w:themeColor="text1"/>
        </w:rPr>
        <w:t>GRANTS/FUNDING</w:t>
      </w:r>
    </w:p>
    <w:p w14:paraId="3414B8D6" w14:textId="649423A4" w:rsidR="00EC4FA8" w:rsidRDefault="00EC4FA8" w:rsidP="004023DA">
      <w:pPr>
        <w:pStyle w:val="NormalWeb"/>
        <w:ind w:left="1440" w:hanging="1440"/>
        <w:contextualSpacing/>
      </w:pPr>
      <w:r>
        <w:t>2020</w:t>
      </w:r>
      <w:r>
        <w:tab/>
        <w:t xml:space="preserve">National Science Foundation </w:t>
      </w:r>
      <w:proofErr w:type="spellStart"/>
      <w:r>
        <w:t>DDRIG</w:t>
      </w:r>
      <w:proofErr w:type="spellEnd"/>
    </w:p>
    <w:p w14:paraId="04FA529C" w14:textId="493FF4E1" w:rsidR="00710414" w:rsidRPr="00EC4FA8" w:rsidRDefault="00710414" w:rsidP="004023DA">
      <w:pPr>
        <w:pStyle w:val="NormalWeb"/>
        <w:ind w:left="1440" w:hanging="1440"/>
        <w:contextualSpacing/>
      </w:pPr>
      <w:r w:rsidRPr="00EC4FA8">
        <w:t xml:space="preserve">2019              </w:t>
      </w:r>
      <w:r w:rsidR="00EC4FA8">
        <w:t xml:space="preserve">  </w:t>
      </w:r>
      <w:r w:rsidRPr="00EC4FA8">
        <w:t>IAS Summer Block Grant</w:t>
      </w:r>
    </w:p>
    <w:p w14:paraId="2B4B9A64" w14:textId="026C0AA0" w:rsidR="00564933" w:rsidRPr="00EC4FA8" w:rsidRDefault="00564933" w:rsidP="004023DA">
      <w:pPr>
        <w:pStyle w:val="NormalWeb"/>
        <w:ind w:left="1440" w:hanging="1440"/>
        <w:contextualSpacing/>
      </w:pPr>
      <w:r w:rsidRPr="00EC4FA8">
        <w:t>2018</w:t>
      </w:r>
      <w:r w:rsidR="00EC4FA8">
        <w:t xml:space="preserve">  </w:t>
      </w:r>
      <w:r w:rsidR="00EC4FA8">
        <w:tab/>
      </w:r>
      <w:r w:rsidRPr="00EC4FA8">
        <w:t>IAS Summer Block Grant</w:t>
      </w:r>
    </w:p>
    <w:p w14:paraId="0E6EA7A7" w14:textId="77777777" w:rsidR="00564933" w:rsidRPr="00EC4FA8" w:rsidRDefault="00564933" w:rsidP="004023DA">
      <w:pPr>
        <w:pStyle w:val="NormalWeb"/>
        <w:ind w:left="1440" w:hanging="1440"/>
        <w:contextualSpacing/>
      </w:pPr>
      <w:r w:rsidRPr="00EC4FA8">
        <w:t>2018</w:t>
      </w:r>
      <w:r w:rsidRPr="00EC4FA8">
        <w:tab/>
        <w:t>Broom Center Graduate Student Research and Travel Grant</w:t>
      </w:r>
    </w:p>
    <w:p w14:paraId="4622636C" w14:textId="09168DEB" w:rsidR="004023DA" w:rsidRPr="00EC4FA8" w:rsidRDefault="004023DA" w:rsidP="004023DA">
      <w:pPr>
        <w:pStyle w:val="NormalWeb"/>
        <w:ind w:left="1440" w:hanging="1440"/>
        <w:contextualSpacing/>
      </w:pPr>
      <w:r w:rsidRPr="00EC4FA8">
        <w:t>2017</w:t>
      </w:r>
      <w:r w:rsidRPr="00EC4FA8">
        <w:tab/>
        <w:t>Charles J.</w:t>
      </w:r>
      <w:r w:rsidR="00D2259F" w:rsidRPr="00EC4FA8">
        <w:t xml:space="preserve"> </w:t>
      </w:r>
      <w:r w:rsidRPr="00EC4FA8">
        <w:t>Erasmus Award</w:t>
      </w:r>
    </w:p>
    <w:p w14:paraId="12C9C471" w14:textId="2DFEFD22" w:rsidR="004023DA" w:rsidRPr="00EC4FA8" w:rsidRDefault="004023DA" w:rsidP="004023DA">
      <w:pPr>
        <w:pStyle w:val="NormalWeb"/>
        <w:ind w:left="1440" w:hanging="1440"/>
        <w:contextualSpacing/>
      </w:pPr>
      <w:r w:rsidRPr="00EC4FA8">
        <w:t xml:space="preserve">2016               </w:t>
      </w:r>
      <w:r w:rsidR="00EC4FA8">
        <w:t xml:space="preserve"> </w:t>
      </w:r>
      <w:r w:rsidRPr="00EC4FA8">
        <w:t xml:space="preserve">Broom Center Graduate Student Research and Travel Grant </w:t>
      </w:r>
    </w:p>
    <w:p w14:paraId="48014F13" w14:textId="23A18AAC" w:rsidR="00A6290B" w:rsidRPr="00EC4FA8" w:rsidRDefault="004023DA" w:rsidP="00A6290B">
      <w:pPr>
        <w:pStyle w:val="NormalWeb"/>
        <w:ind w:left="1440" w:hanging="1440"/>
        <w:contextualSpacing/>
      </w:pPr>
      <w:r w:rsidRPr="00EC4FA8">
        <w:t>2015</w:t>
      </w:r>
      <w:r w:rsidR="00710414" w:rsidRPr="00EC4FA8">
        <w:t>-202</w:t>
      </w:r>
      <w:r w:rsidR="00730817" w:rsidRPr="00EC4FA8">
        <w:t>1</w:t>
      </w:r>
      <w:r w:rsidRPr="00EC4FA8">
        <w:tab/>
        <w:t xml:space="preserve">UCSB Central Fellowship </w:t>
      </w:r>
    </w:p>
    <w:p w14:paraId="265D99B0" w14:textId="77777777" w:rsidR="00710414" w:rsidRPr="00EC4FA8" w:rsidRDefault="00710414" w:rsidP="00A6290B">
      <w:pPr>
        <w:pStyle w:val="NormalWeb"/>
        <w:ind w:left="1440" w:hanging="1440"/>
      </w:pPr>
    </w:p>
    <w:p w14:paraId="7E9BAE65" w14:textId="77777777" w:rsidR="00EC4FA8" w:rsidRDefault="00EC4FA8" w:rsidP="00A6290B">
      <w:pPr>
        <w:pStyle w:val="NormalWeb"/>
        <w:ind w:left="1440" w:hanging="1440"/>
        <w:rPr>
          <w:b/>
          <w:color w:val="000000" w:themeColor="text1"/>
        </w:rPr>
      </w:pPr>
    </w:p>
    <w:p w14:paraId="42BB1D78" w14:textId="22284995" w:rsidR="00A6290B" w:rsidRPr="00EC4FA8" w:rsidRDefault="00A6290B" w:rsidP="00A6290B">
      <w:pPr>
        <w:pStyle w:val="NormalWeb"/>
        <w:ind w:left="1440" w:hanging="1440"/>
        <w:rPr>
          <w:b/>
          <w:color w:val="000000" w:themeColor="text1"/>
        </w:rPr>
      </w:pPr>
      <w:r w:rsidRPr="00EC4FA8">
        <w:rPr>
          <w:b/>
          <w:color w:val="000000" w:themeColor="text1"/>
        </w:rPr>
        <w:lastRenderedPageBreak/>
        <w:t>ACADEMIC HONORS &amp; AWARDS</w:t>
      </w:r>
    </w:p>
    <w:p w14:paraId="3511D188" w14:textId="09247029" w:rsidR="00A6290B" w:rsidRPr="00EC4FA8" w:rsidRDefault="00A6290B" w:rsidP="00A6290B">
      <w:pPr>
        <w:pStyle w:val="NormalWeb"/>
        <w:ind w:left="1440" w:hanging="1440"/>
        <w:contextualSpacing/>
      </w:pPr>
      <w:r w:rsidRPr="00EC4FA8">
        <w:t xml:space="preserve">2016             </w:t>
      </w:r>
      <w:r w:rsidR="00C5005C">
        <w:t xml:space="preserve">  </w:t>
      </w:r>
      <w:r w:rsidRPr="00EC4FA8">
        <w:t xml:space="preserve"> Best student paper award - Evolutionary Anthropology Society, AAA</w:t>
      </w:r>
    </w:p>
    <w:p w14:paraId="40C25E51" w14:textId="7CFC6004" w:rsidR="00A6290B" w:rsidRPr="00EC4FA8" w:rsidRDefault="00A6290B" w:rsidP="00A6290B">
      <w:pPr>
        <w:pStyle w:val="NormalWeb"/>
        <w:ind w:left="1440" w:hanging="1440"/>
        <w:contextualSpacing/>
      </w:pPr>
      <w:r w:rsidRPr="00EC4FA8">
        <w:t>2014</w:t>
      </w:r>
      <w:r w:rsidR="00C5005C">
        <w:tab/>
      </w:r>
      <w:r w:rsidRPr="00EC4FA8">
        <w:t xml:space="preserve">Santa Barbara City Club Award </w:t>
      </w:r>
    </w:p>
    <w:p w14:paraId="1B25C6E3" w14:textId="2D7025ED" w:rsidR="00A6290B" w:rsidRPr="00EC4FA8" w:rsidRDefault="00A6290B" w:rsidP="00A6290B">
      <w:pPr>
        <w:pStyle w:val="NormalWeb"/>
        <w:ind w:left="1440" w:hanging="1440"/>
        <w:contextualSpacing/>
      </w:pPr>
      <w:r w:rsidRPr="00EC4FA8">
        <w:t>2014</w:t>
      </w:r>
      <w:r w:rsidRPr="00EC4FA8">
        <w:tab/>
        <w:t>Research Promise award, UCSB</w:t>
      </w:r>
    </w:p>
    <w:p w14:paraId="6704897C" w14:textId="6240EB52" w:rsidR="00A6290B" w:rsidRPr="00EC4FA8" w:rsidRDefault="00A6290B" w:rsidP="00A6290B">
      <w:pPr>
        <w:pStyle w:val="NormalWeb"/>
        <w:ind w:left="1440" w:hanging="1440"/>
        <w:contextualSpacing/>
      </w:pPr>
      <w:r w:rsidRPr="00EC4FA8">
        <w:t xml:space="preserve">2014              </w:t>
      </w:r>
      <w:r w:rsidR="00C5005C">
        <w:t xml:space="preserve">  </w:t>
      </w:r>
      <w:r w:rsidRPr="00EC4FA8">
        <w:t>Distinction in the Major &amp; Academic Excellence award, UCSB</w:t>
      </w:r>
    </w:p>
    <w:p w14:paraId="70B8B54E" w14:textId="766CA8AC" w:rsidR="00564933" w:rsidRPr="00EC4FA8" w:rsidRDefault="00A6290B" w:rsidP="006074A7">
      <w:pPr>
        <w:pStyle w:val="NormalWeb"/>
        <w:ind w:left="1440" w:hanging="1440"/>
        <w:contextualSpacing/>
      </w:pPr>
      <w:r w:rsidRPr="00EC4FA8">
        <w:t>2014</w:t>
      </w:r>
      <w:r w:rsidRPr="00EC4FA8">
        <w:tab/>
        <w:t>Outstanding Senior transfer awards, UCSB</w:t>
      </w:r>
    </w:p>
    <w:p w14:paraId="40EE363E" w14:textId="77777777" w:rsidR="007A6D96" w:rsidRPr="00EC4FA8" w:rsidRDefault="007A6D96" w:rsidP="006074A7">
      <w:pPr>
        <w:pStyle w:val="NormalWeb"/>
        <w:ind w:left="1440" w:hanging="1440"/>
        <w:rPr>
          <w:b/>
          <w:color w:val="0070C0"/>
        </w:rPr>
      </w:pPr>
    </w:p>
    <w:p w14:paraId="79105B35" w14:textId="418FB3B6" w:rsidR="008A6275" w:rsidRPr="00EC4FA8" w:rsidRDefault="008A6275" w:rsidP="006074A7">
      <w:pPr>
        <w:pStyle w:val="NormalWeb"/>
        <w:ind w:left="1440" w:hanging="1440"/>
        <w:rPr>
          <w:b/>
          <w:color w:val="000000" w:themeColor="text1"/>
        </w:rPr>
      </w:pPr>
      <w:r w:rsidRPr="00EC4FA8">
        <w:rPr>
          <w:b/>
          <w:color w:val="000000" w:themeColor="text1"/>
        </w:rPr>
        <w:t>MEDIA COVERAGE</w:t>
      </w:r>
    </w:p>
    <w:p w14:paraId="73CB1F1B" w14:textId="69A3090D" w:rsidR="00364A48" w:rsidRPr="00EC4FA8" w:rsidRDefault="00364A48" w:rsidP="00364A48">
      <w:pPr>
        <w:pStyle w:val="NormalWeb"/>
        <w:ind w:left="1440" w:hanging="1440"/>
        <w:contextualSpacing/>
      </w:pPr>
      <w:r w:rsidRPr="00EC4FA8">
        <w:t>2020</w:t>
      </w:r>
      <w:r w:rsidRPr="00EC4FA8">
        <w:tab/>
        <w:t xml:space="preserve">The UCSB current: </w:t>
      </w:r>
      <w:hyperlink r:id="rId6" w:history="1">
        <w:r w:rsidRPr="00EC4FA8">
          <w:rPr>
            <w:rStyle w:val="Hyperlink"/>
          </w:rPr>
          <w:t>"The Status of Women"</w:t>
        </w:r>
      </w:hyperlink>
    </w:p>
    <w:p w14:paraId="3D2B169F" w14:textId="77777777" w:rsidR="00364A48" w:rsidRPr="00EC4FA8" w:rsidRDefault="00364A48" w:rsidP="008A6275">
      <w:pPr>
        <w:pStyle w:val="NormalWeb"/>
        <w:ind w:left="1440" w:hanging="1440"/>
        <w:contextualSpacing/>
      </w:pPr>
    </w:p>
    <w:p w14:paraId="0387F36C" w14:textId="1DDD1B1A" w:rsidR="008A6275" w:rsidRPr="00EC4FA8" w:rsidRDefault="008A6275" w:rsidP="008A6275">
      <w:pPr>
        <w:pStyle w:val="NormalWeb"/>
        <w:ind w:left="1440" w:hanging="1440"/>
        <w:contextualSpacing/>
      </w:pPr>
      <w:r w:rsidRPr="00EC4FA8">
        <w:t>2018</w:t>
      </w:r>
      <w:r w:rsidRPr="00EC4FA8">
        <w:tab/>
        <w:t xml:space="preserve">NPR goats and soda: </w:t>
      </w:r>
      <w:hyperlink r:id="rId7" w:history="1">
        <w:r w:rsidRPr="00EC4FA8">
          <w:rPr>
            <w:rStyle w:val="Hyperlink"/>
          </w:rPr>
          <w:t>"How To Get People To See A Doctor When They Don't Want To"</w:t>
        </w:r>
      </w:hyperlink>
    </w:p>
    <w:p w14:paraId="119230C2" w14:textId="77777777" w:rsidR="008A6275" w:rsidRPr="00EC4FA8" w:rsidRDefault="008A6275" w:rsidP="00E70A8F">
      <w:pPr>
        <w:pStyle w:val="NormalWeb"/>
        <w:ind w:left="1440" w:hanging="1440"/>
        <w:contextualSpacing/>
      </w:pPr>
      <w:r w:rsidRPr="00EC4FA8">
        <w:t>2018</w:t>
      </w:r>
      <w:r w:rsidRPr="00EC4FA8">
        <w:tab/>
        <w:t xml:space="preserve">The UCSB Current: </w:t>
      </w:r>
      <w:hyperlink r:id="rId8" w:history="1">
        <w:r w:rsidRPr="00EC4FA8">
          <w:rPr>
            <w:rStyle w:val="Hyperlink"/>
          </w:rPr>
          <w:t>"A Pound of Cure"</w:t>
        </w:r>
      </w:hyperlink>
    </w:p>
    <w:p w14:paraId="306530A2" w14:textId="77777777" w:rsidR="00E70A8F" w:rsidRPr="00EC4FA8" w:rsidRDefault="00E70A8F" w:rsidP="00E70A8F">
      <w:pPr>
        <w:pStyle w:val="NormalWeb"/>
        <w:ind w:left="1440" w:hanging="1440"/>
        <w:contextualSpacing/>
      </w:pPr>
    </w:p>
    <w:p w14:paraId="35078C7F" w14:textId="77777777" w:rsidR="00E70A8F" w:rsidRPr="00EC4FA8" w:rsidRDefault="00E70A8F" w:rsidP="00E70A8F">
      <w:pPr>
        <w:pStyle w:val="NormalWeb"/>
        <w:ind w:left="1440" w:hanging="1440"/>
        <w:contextualSpacing/>
      </w:pPr>
    </w:p>
    <w:p w14:paraId="5A36767E" w14:textId="77777777" w:rsidR="007A6D96" w:rsidRPr="00EC4FA8" w:rsidRDefault="002820D0" w:rsidP="002820D0">
      <w:pPr>
        <w:pStyle w:val="NormalWeb"/>
        <w:ind w:left="1440" w:hanging="1440"/>
        <w:rPr>
          <w:b/>
          <w:color w:val="000000" w:themeColor="text1"/>
        </w:rPr>
      </w:pPr>
      <w:r w:rsidRPr="00EC4FA8">
        <w:rPr>
          <w:b/>
          <w:color w:val="000000" w:themeColor="text1"/>
        </w:rPr>
        <w:t>LANGUAGES</w:t>
      </w:r>
    </w:p>
    <w:p w14:paraId="1D8ECBC8" w14:textId="65FE2C1E" w:rsidR="002820D0" w:rsidRPr="00EC4FA8" w:rsidRDefault="002820D0" w:rsidP="002820D0">
      <w:pPr>
        <w:pStyle w:val="NormalWeb"/>
        <w:contextualSpacing/>
      </w:pPr>
      <w:r w:rsidRPr="00EC4FA8">
        <w:t>French</w:t>
      </w:r>
      <w:r w:rsidRPr="00EC4FA8">
        <w:tab/>
      </w:r>
      <w:r w:rsidRPr="00EC4FA8">
        <w:tab/>
      </w:r>
      <w:r w:rsidRPr="00EC4FA8">
        <w:tab/>
      </w:r>
      <w:r w:rsidR="00564933" w:rsidRPr="00EC4FA8">
        <w:tab/>
      </w:r>
      <w:r w:rsidR="00710414" w:rsidRPr="00EC4FA8">
        <w:t>Native speaker</w:t>
      </w:r>
    </w:p>
    <w:p w14:paraId="64D4ABFF" w14:textId="08087788" w:rsidR="002820D0" w:rsidRDefault="00364A48" w:rsidP="002820D0">
      <w:pPr>
        <w:pStyle w:val="NormalWeb"/>
        <w:contextualSpacing/>
      </w:pPr>
      <w:r w:rsidRPr="00EC4FA8">
        <w:t xml:space="preserve">Darija               </w:t>
      </w:r>
      <w:r w:rsidR="002820D0" w:rsidRPr="00EC4FA8">
        <w:tab/>
      </w:r>
      <w:r w:rsidR="00564933" w:rsidRPr="00EC4FA8">
        <w:tab/>
      </w:r>
      <w:r w:rsidR="00710414" w:rsidRPr="00EC4FA8">
        <w:t>Native speaker</w:t>
      </w:r>
    </w:p>
    <w:p w14:paraId="353E5333" w14:textId="77777777" w:rsidR="000B154C" w:rsidRPr="00EC4FA8" w:rsidRDefault="000B154C" w:rsidP="000B154C">
      <w:pPr>
        <w:pStyle w:val="NormalWeb"/>
        <w:ind w:left="1440" w:hanging="1440"/>
        <w:contextualSpacing/>
      </w:pPr>
      <w:r w:rsidRPr="00EC4FA8">
        <w:t>Spanish</w:t>
      </w:r>
      <w:r w:rsidRPr="00EC4FA8">
        <w:tab/>
      </w:r>
      <w:r w:rsidRPr="00EC4FA8">
        <w:tab/>
      </w:r>
      <w:r w:rsidRPr="00EC4FA8">
        <w:tab/>
        <w:t>Fluent speaking, reading, writing</w:t>
      </w:r>
    </w:p>
    <w:p w14:paraId="47DE465E" w14:textId="10069C77" w:rsidR="000B154C" w:rsidRPr="00EC4FA8" w:rsidRDefault="000B154C" w:rsidP="002820D0">
      <w:pPr>
        <w:pStyle w:val="NormalWeb"/>
        <w:contextualSpacing/>
      </w:pPr>
      <w:r w:rsidRPr="00EC4FA8">
        <w:t>Modern Standard Arabic</w:t>
      </w:r>
      <w:r w:rsidRPr="00EC4FA8">
        <w:tab/>
        <w:t>Fluent speaking, reading, writing</w:t>
      </w:r>
      <w:r>
        <w:tab/>
      </w:r>
    </w:p>
    <w:p w14:paraId="681C0604" w14:textId="2A1570F0" w:rsidR="009C2FBD" w:rsidRPr="00EC4FA8" w:rsidRDefault="009C2FBD" w:rsidP="002820D0">
      <w:pPr>
        <w:pStyle w:val="NormalWeb"/>
        <w:contextualSpacing/>
      </w:pPr>
      <w:proofErr w:type="spellStart"/>
      <w:r w:rsidRPr="00EC4FA8">
        <w:t>Tsimane</w:t>
      </w:r>
      <w:proofErr w:type="spellEnd"/>
      <w:r w:rsidRPr="00EC4FA8">
        <w:t xml:space="preserve"> - </w:t>
      </w:r>
      <w:proofErr w:type="spellStart"/>
      <w:r w:rsidRPr="00EC4FA8">
        <w:t>Moseten</w:t>
      </w:r>
      <w:proofErr w:type="spellEnd"/>
      <w:r w:rsidRPr="00EC4FA8">
        <w:tab/>
      </w:r>
      <w:r w:rsidRPr="00EC4FA8">
        <w:tab/>
        <w:t>Conversational</w:t>
      </w:r>
    </w:p>
    <w:p w14:paraId="4DD74115" w14:textId="77777777" w:rsidR="00D85781" w:rsidRPr="00EC4FA8" w:rsidRDefault="00E70A8F" w:rsidP="00E70A8F">
      <w:pPr>
        <w:pStyle w:val="NormalWeb"/>
        <w:contextualSpacing/>
      </w:pPr>
      <w:r w:rsidRPr="00EC4FA8">
        <w:t>R programming language</w:t>
      </w:r>
      <w:r w:rsidRPr="00EC4FA8">
        <w:tab/>
        <w:t>Proficient</w:t>
      </w:r>
    </w:p>
    <w:sectPr w:rsidR="00D85781" w:rsidRPr="00EC4FA8" w:rsidSect="0035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67829"/>
    <w:multiLevelType w:val="multilevel"/>
    <w:tmpl w:val="3EA6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A7"/>
    <w:rsid w:val="00002D54"/>
    <w:rsid w:val="000219EA"/>
    <w:rsid w:val="000B154C"/>
    <w:rsid w:val="00117D15"/>
    <w:rsid w:val="0016765D"/>
    <w:rsid w:val="0018242B"/>
    <w:rsid w:val="001847B6"/>
    <w:rsid w:val="0018646A"/>
    <w:rsid w:val="001E5A5E"/>
    <w:rsid w:val="0024481D"/>
    <w:rsid w:val="002820D0"/>
    <w:rsid w:val="002F1D14"/>
    <w:rsid w:val="0032363A"/>
    <w:rsid w:val="003576A7"/>
    <w:rsid w:val="00364A48"/>
    <w:rsid w:val="003656D5"/>
    <w:rsid w:val="00390943"/>
    <w:rsid w:val="003C0DDA"/>
    <w:rsid w:val="004023DA"/>
    <w:rsid w:val="004D106E"/>
    <w:rsid w:val="004E1C9F"/>
    <w:rsid w:val="00523386"/>
    <w:rsid w:val="00564933"/>
    <w:rsid w:val="005E180E"/>
    <w:rsid w:val="006074A7"/>
    <w:rsid w:val="006416D6"/>
    <w:rsid w:val="006E7707"/>
    <w:rsid w:val="00710414"/>
    <w:rsid w:val="00730817"/>
    <w:rsid w:val="00735AAC"/>
    <w:rsid w:val="00781342"/>
    <w:rsid w:val="007A6D96"/>
    <w:rsid w:val="00805171"/>
    <w:rsid w:val="00813407"/>
    <w:rsid w:val="00817777"/>
    <w:rsid w:val="00883B77"/>
    <w:rsid w:val="008A6275"/>
    <w:rsid w:val="00911122"/>
    <w:rsid w:val="009C2FBD"/>
    <w:rsid w:val="009D251F"/>
    <w:rsid w:val="009F5C56"/>
    <w:rsid w:val="00A6290B"/>
    <w:rsid w:val="00A81386"/>
    <w:rsid w:val="00A8728C"/>
    <w:rsid w:val="00AC2722"/>
    <w:rsid w:val="00B032F2"/>
    <w:rsid w:val="00B07C3B"/>
    <w:rsid w:val="00B46DDE"/>
    <w:rsid w:val="00B76F3F"/>
    <w:rsid w:val="00C348D7"/>
    <w:rsid w:val="00C5005C"/>
    <w:rsid w:val="00C70EAA"/>
    <w:rsid w:val="00D2259F"/>
    <w:rsid w:val="00D56645"/>
    <w:rsid w:val="00D75E10"/>
    <w:rsid w:val="00D85781"/>
    <w:rsid w:val="00DB4C93"/>
    <w:rsid w:val="00E04491"/>
    <w:rsid w:val="00E70A8F"/>
    <w:rsid w:val="00EC4FA8"/>
    <w:rsid w:val="00F044A4"/>
    <w:rsid w:val="00F31276"/>
    <w:rsid w:val="00F44E45"/>
    <w:rsid w:val="00F802D6"/>
    <w:rsid w:val="00F90878"/>
    <w:rsid w:val="00F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DB03"/>
  <w14:defaultImageDpi w14:val="32767"/>
  <w15:chartTrackingRefBased/>
  <w15:docId w15:val="{D90A8E34-0165-F546-87A3-C6266C2F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76A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032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82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0D0"/>
  </w:style>
  <w:style w:type="character" w:styleId="PageNumber">
    <w:name w:val="page number"/>
    <w:basedOn w:val="DefaultParagraphFont"/>
    <w:uiPriority w:val="99"/>
    <w:semiHidden/>
    <w:unhideWhenUsed/>
    <w:rsid w:val="002820D0"/>
  </w:style>
  <w:style w:type="character" w:styleId="FollowedHyperlink">
    <w:name w:val="FollowedHyperlink"/>
    <w:basedOn w:val="DefaultParagraphFont"/>
    <w:uiPriority w:val="99"/>
    <w:semiHidden/>
    <w:unhideWhenUsed/>
    <w:rsid w:val="008A62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ucsb.edu/2018/018753/pound-c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r.org/sections/goatsandsoda/2018/03/11/591274115/how-to-get-people-to-see-a-doctor-when-they-dont-want-to?utm_source=twitter.com&amp;utm_medium=social&amp;utm_campaign=npr&amp;utm_term=nprnews&amp;utm_content=201803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s.ucsb.edu/2020/019828/status-women" TargetMode="External"/><Relationship Id="rId5" Type="http://schemas.openxmlformats.org/officeDocument/2006/relationships/hyperlink" Target="mailto:sarah.alami.g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alami</dc:creator>
  <cp:keywords/>
  <dc:description/>
  <cp:lastModifiedBy>Sarah Alami</cp:lastModifiedBy>
  <cp:revision>2</cp:revision>
  <dcterms:created xsi:type="dcterms:W3CDTF">2020-10-05T06:20:00Z</dcterms:created>
  <dcterms:modified xsi:type="dcterms:W3CDTF">2020-10-05T06:20:00Z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d59f1293-2f14-3137-928a-df1479d5f95a</vt:lpwstr>
  </property>
</Properties>
</file>