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A" w:rsidRDefault="0084135A" w:rsidP="0084135A">
      <w:pPr>
        <w:pStyle w:val="Heading1"/>
        <w:spacing w:after="65"/>
        <w:rPr>
          <w:b w:val="0"/>
          <w:color w:val="8FBD23"/>
          <w:sz w:val="32"/>
        </w:rPr>
      </w:pPr>
    </w:p>
    <w:p w:rsidR="0084135A" w:rsidRPr="00401234" w:rsidRDefault="0084135A" w:rsidP="0084135A">
      <w:pPr>
        <w:pStyle w:val="Heading1"/>
        <w:spacing w:after="65"/>
        <w:rPr>
          <w:color w:val="5B9BD5" w:themeColor="accent1"/>
        </w:rPr>
      </w:pPr>
      <w:r w:rsidRPr="00401234">
        <w:rPr>
          <w:b w:val="0"/>
          <w:color w:val="5B9BD5" w:themeColor="accent1"/>
          <w:sz w:val="32"/>
        </w:rPr>
        <w:t>Job Description</w:t>
      </w:r>
      <w:r w:rsidRPr="00401234">
        <w:rPr>
          <w:b w:val="0"/>
          <w:color w:val="5B9BD5" w:themeColor="accent1"/>
          <w:sz w:val="32"/>
          <w:vertAlign w:val="subscript"/>
        </w:rPr>
        <w:t xml:space="preserve"> </w:t>
      </w:r>
    </w:p>
    <w:p w:rsidR="0084135A" w:rsidRDefault="0084135A" w:rsidP="0084135A">
      <w:pPr>
        <w:spacing w:after="19" w:line="259" w:lineRule="auto"/>
        <w:ind w:left="0" w:firstLine="0"/>
        <w:jc w:val="left"/>
      </w:pPr>
      <w:r>
        <w:rPr>
          <w:color w:val="646466"/>
          <w:sz w:val="20"/>
        </w:rPr>
        <w:t xml:space="preserve"> </w:t>
      </w:r>
    </w:p>
    <w:p w:rsidR="0084135A" w:rsidRDefault="0084135A" w:rsidP="0084135A">
      <w:pPr>
        <w:spacing w:after="124" w:line="241" w:lineRule="auto"/>
        <w:ind w:left="0" w:right="62" w:firstLine="0"/>
      </w:pPr>
      <w:r>
        <w:rPr>
          <w:i/>
          <w:color w:val="646466"/>
          <w:sz w:val="20"/>
        </w:rPr>
        <w:t xml:space="preserve">(This is a description of the job as it is </w:t>
      </w:r>
      <w:r w:rsidRPr="0084135A">
        <w:rPr>
          <w:i/>
          <w:noProof/>
          <w:color w:val="646466"/>
          <w:sz w:val="20"/>
        </w:rPr>
        <w:t>present</w:t>
      </w:r>
      <w:r>
        <w:rPr>
          <w:i/>
          <w:noProof/>
          <w:color w:val="646466"/>
          <w:sz w:val="20"/>
        </w:rPr>
        <w:t>ly</w:t>
      </w:r>
      <w:r>
        <w:rPr>
          <w:i/>
          <w:color w:val="646466"/>
          <w:sz w:val="20"/>
        </w:rPr>
        <w:t xml:space="preserve"> constituted.  It may be necessary, from time to time, to update job descriptions to ensure that they relate to the job as then being performed.  Therefore, management reserve the right to make changes to your job description, in the organisation, after consultation with you). </w:t>
      </w:r>
    </w:p>
    <w:p w:rsidR="0084135A" w:rsidRDefault="0084135A" w:rsidP="0084135A">
      <w:pPr>
        <w:spacing w:after="278" w:line="259" w:lineRule="auto"/>
        <w:ind w:left="0" w:firstLine="0"/>
        <w:jc w:val="left"/>
      </w:pPr>
      <w:r>
        <w:rPr>
          <w:color w:val="646466"/>
          <w:sz w:val="20"/>
        </w:rPr>
        <w:t xml:space="preserve"> </w:t>
      </w:r>
    </w:p>
    <w:p w:rsidR="0084135A" w:rsidRDefault="0084135A" w:rsidP="0084135A">
      <w:pPr>
        <w:tabs>
          <w:tab w:val="center" w:pos="4109"/>
          <w:tab w:val="center" w:pos="7201"/>
        </w:tabs>
        <w:spacing w:after="136"/>
        <w:ind w:left="0" w:firstLine="0"/>
        <w:jc w:val="left"/>
      </w:pPr>
      <w:r>
        <w:rPr>
          <w:b/>
        </w:rPr>
        <w:t xml:space="preserve">Post Title: </w:t>
      </w:r>
      <w:r>
        <w:rPr>
          <w:b/>
        </w:rPr>
        <w:tab/>
      </w:r>
      <w:r>
        <w:t xml:space="preserve">                        Trainer/Assessor (Health &amp; Social Care) </w:t>
      </w:r>
      <w:r>
        <w:tab/>
        <w:t xml:space="preserve"> </w:t>
      </w:r>
    </w:p>
    <w:p w:rsidR="0084135A" w:rsidRDefault="0084135A" w:rsidP="0084135A">
      <w:pPr>
        <w:spacing w:after="19" w:line="259" w:lineRule="auto"/>
        <w:ind w:left="0" w:firstLine="0"/>
        <w:jc w:val="left"/>
      </w:pPr>
      <w:r>
        <w:t xml:space="preserve"> </w:t>
      </w:r>
    </w:p>
    <w:p w:rsidR="0084135A" w:rsidRDefault="0084135A" w:rsidP="0084135A">
      <w:pPr>
        <w:spacing w:after="11"/>
        <w:ind w:right="46"/>
      </w:pPr>
      <w:r>
        <w:rPr>
          <w:b/>
        </w:rPr>
        <w:t xml:space="preserve">Department: </w:t>
      </w:r>
      <w:r>
        <w:t xml:space="preserve">                         Apprenticeships &amp; Work Based Delivery </w:t>
      </w:r>
    </w:p>
    <w:p w:rsidR="0084135A" w:rsidRDefault="0084135A" w:rsidP="0084135A">
      <w:pPr>
        <w:spacing w:after="23" w:line="259" w:lineRule="auto"/>
        <w:ind w:left="0" w:firstLine="0"/>
        <w:jc w:val="left"/>
      </w:pPr>
      <w:r>
        <w:t xml:space="preserve"> </w:t>
      </w:r>
      <w:r>
        <w:tab/>
        <w:t xml:space="preserve"> </w:t>
      </w:r>
    </w:p>
    <w:p w:rsidR="0084135A" w:rsidRDefault="0084135A" w:rsidP="0084135A">
      <w:pPr>
        <w:tabs>
          <w:tab w:val="center" w:pos="7201"/>
          <w:tab w:val="center" w:pos="7922"/>
        </w:tabs>
        <w:spacing w:after="18"/>
        <w:ind w:left="0" w:firstLine="0"/>
        <w:jc w:val="left"/>
      </w:pPr>
      <w:r>
        <w:rPr>
          <w:b/>
        </w:rPr>
        <w:t>Contract:</w:t>
      </w:r>
      <w:r>
        <w:t xml:space="preserve">        </w:t>
      </w:r>
      <w:r w:rsidR="00251D26">
        <w:t xml:space="preserve">                       </w:t>
      </w:r>
      <w:r>
        <w:t xml:space="preserve">12 months fixed term </w:t>
      </w:r>
      <w:r>
        <w:tab/>
        <w:t xml:space="preserve"> </w:t>
      </w:r>
      <w:r>
        <w:tab/>
        <w:t xml:space="preserve"> </w:t>
      </w:r>
    </w:p>
    <w:p w:rsidR="0084135A" w:rsidRDefault="0084135A" w:rsidP="0084135A">
      <w:pPr>
        <w:spacing w:after="16" w:line="259" w:lineRule="auto"/>
        <w:ind w:left="0" w:firstLine="0"/>
        <w:jc w:val="left"/>
      </w:pPr>
      <w:r>
        <w:t xml:space="preserve"> </w:t>
      </w:r>
    </w:p>
    <w:p w:rsidR="0084135A" w:rsidRDefault="0084135A" w:rsidP="0084135A">
      <w:pPr>
        <w:spacing w:after="26" w:line="259" w:lineRule="auto"/>
        <w:ind w:left="-5"/>
        <w:jc w:val="left"/>
      </w:pPr>
      <w:r>
        <w:rPr>
          <w:b/>
        </w:rPr>
        <w:t>Hours:</w:t>
      </w:r>
      <w:r>
        <w:t xml:space="preserve">                                     </w:t>
      </w:r>
    </w:p>
    <w:p w:rsidR="0084135A" w:rsidRDefault="0084135A" w:rsidP="0084135A">
      <w:pPr>
        <w:spacing w:after="16" w:line="259" w:lineRule="auto"/>
        <w:ind w:left="0" w:firstLine="0"/>
        <w:jc w:val="left"/>
      </w:pPr>
      <w:r>
        <w:t xml:space="preserve"> </w:t>
      </w:r>
    </w:p>
    <w:p w:rsidR="0084135A" w:rsidRDefault="0084135A" w:rsidP="0084135A">
      <w:pPr>
        <w:tabs>
          <w:tab w:val="center" w:pos="3187"/>
          <w:tab w:val="center" w:pos="5761"/>
        </w:tabs>
        <w:spacing w:after="18"/>
        <w:ind w:left="0" w:firstLine="0"/>
        <w:jc w:val="left"/>
      </w:pPr>
      <w:r>
        <w:rPr>
          <w:b/>
        </w:rPr>
        <w:t>Location:</w:t>
      </w:r>
      <w:r>
        <w:t xml:space="preserve">  </w:t>
      </w:r>
      <w:r>
        <w:tab/>
        <w:t xml:space="preserve"> </w:t>
      </w:r>
    </w:p>
    <w:p w:rsidR="0084135A" w:rsidRDefault="0084135A" w:rsidP="0084135A">
      <w:pPr>
        <w:spacing w:after="16" w:line="259" w:lineRule="auto"/>
        <w:ind w:left="0" w:firstLine="0"/>
        <w:jc w:val="left"/>
      </w:pPr>
      <w:r>
        <w:t xml:space="preserve"> </w:t>
      </w:r>
    </w:p>
    <w:p w:rsidR="00622C5D" w:rsidRDefault="0084135A" w:rsidP="0084135A">
      <w:pPr>
        <w:tabs>
          <w:tab w:val="center" w:pos="8642"/>
        </w:tabs>
        <w:spacing w:after="0"/>
        <w:ind w:left="0" w:firstLine="0"/>
        <w:jc w:val="left"/>
      </w:pPr>
      <w:r>
        <w:rPr>
          <w:b/>
        </w:rPr>
        <w:t xml:space="preserve">Responsible </w:t>
      </w:r>
      <w:r w:rsidRPr="0084135A">
        <w:rPr>
          <w:b/>
          <w:noProof/>
        </w:rPr>
        <w:t>to</w:t>
      </w:r>
      <w:r>
        <w:rPr>
          <w:b/>
        </w:rPr>
        <w:t>:</w:t>
      </w:r>
      <w:r>
        <w:t xml:space="preserve">                    CEO (Health and Education) </w:t>
      </w:r>
    </w:p>
    <w:p w:rsidR="00622C5D" w:rsidRDefault="00622C5D" w:rsidP="0084135A">
      <w:pPr>
        <w:spacing w:after="21" w:line="259" w:lineRule="auto"/>
        <w:ind w:left="0" w:firstLine="0"/>
        <w:jc w:val="left"/>
        <w:rPr>
          <w:b/>
          <w:color w:val="646466"/>
          <w:sz w:val="20"/>
        </w:rPr>
      </w:pPr>
    </w:p>
    <w:p w:rsidR="0084135A" w:rsidRDefault="0084135A" w:rsidP="0084135A">
      <w:pPr>
        <w:spacing w:after="21" w:line="259" w:lineRule="auto"/>
        <w:ind w:left="0" w:firstLine="0"/>
        <w:jc w:val="left"/>
      </w:pPr>
      <w:r>
        <w:rPr>
          <w:b/>
          <w:color w:val="646466"/>
          <w:sz w:val="20"/>
        </w:rPr>
        <w:t xml:space="preserve"> </w:t>
      </w:r>
    </w:p>
    <w:p w:rsidR="0084135A" w:rsidRDefault="0084135A" w:rsidP="0084135A">
      <w:pPr>
        <w:spacing w:after="24" w:line="259" w:lineRule="auto"/>
        <w:ind w:left="0" w:firstLine="0"/>
        <w:jc w:val="left"/>
      </w:pPr>
      <w:r>
        <w:rPr>
          <w:b/>
          <w:color w:val="646466"/>
          <w:sz w:val="20"/>
        </w:rPr>
        <w:t xml:space="preserve">PRINCIPAL DUTIES: </w:t>
      </w:r>
    </w:p>
    <w:p w:rsidR="0084135A" w:rsidRDefault="0084135A" w:rsidP="0084135A">
      <w:pPr>
        <w:spacing w:after="2" w:line="259" w:lineRule="auto"/>
        <w:ind w:left="0" w:firstLine="0"/>
        <w:jc w:val="left"/>
      </w:pPr>
      <w:r>
        <w:rPr>
          <w:b/>
          <w:color w:val="646466"/>
          <w:sz w:val="20"/>
        </w:rPr>
        <w:t xml:space="preserve"> </w:t>
      </w:r>
    </w:p>
    <w:p w:rsidR="0084135A" w:rsidRDefault="0084135A" w:rsidP="0084135A">
      <w:pPr>
        <w:numPr>
          <w:ilvl w:val="0"/>
          <w:numId w:val="1"/>
        </w:numPr>
        <w:spacing w:after="203"/>
        <w:ind w:right="46" w:hanging="360"/>
      </w:pPr>
      <w:r>
        <w:t xml:space="preserve">To be accountable for maintaining a caseload of learners both in and outside of the company, and for ensuring the delivering of training progress meets the requirements of the appropriate funding body, awarding body and the company. </w:t>
      </w:r>
    </w:p>
    <w:p w:rsidR="0084135A" w:rsidRDefault="0084135A" w:rsidP="0084135A">
      <w:pPr>
        <w:numPr>
          <w:ilvl w:val="0"/>
          <w:numId w:val="1"/>
        </w:numPr>
        <w:spacing w:after="201"/>
        <w:ind w:right="46" w:hanging="360"/>
      </w:pPr>
      <w:r>
        <w:t xml:space="preserve">To deliver training and assessment on a range of qualifications together with underpinning knowledge.  Delivery involves producing schemes of work, lesson plans, learning materials and assessment plans, and any other related activities that impact on learning effectiveness.   </w:t>
      </w:r>
    </w:p>
    <w:p w:rsidR="0084135A" w:rsidRDefault="0084135A" w:rsidP="0084135A">
      <w:pPr>
        <w:spacing w:after="81" w:line="259" w:lineRule="auto"/>
        <w:ind w:left="-5"/>
        <w:jc w:val="left"/>
        <w:rPr>
          <w:b/>
        </w:rPr>
      </w:pPr>
      <w:r>
        <w:rPr>
          <w:b/>
        </w:rPr>
        <w:t xml:space="preserve">MAIN DUTIES: </w:t>
      </w:r>
    </w:p>
    <w:p w:rsidR="0084135A" w:rsidRDefault="0084135A" w:rsidP="0084135A">
      <w:pPr>
        <w:spacing w:after="81" w:line="259" w:lineRule="auto"/>
        <w:ind w:left="-5"/>
        <w:jc w:val="left"/>
      </w:pPr>
    </w:p>
    <w:p w:rsidR="0084135A" w:rsidRDefault="0084135A" w:rsidP="0084135A">
      <w:pPr>
        <w:numPr>
          <w:ilvl w:val="0"/>
          <w:numId w:val="2"/>
        </w:numPr>
        <w:spacing w:line="480" w:lineRule="auto"/>
        <w:ind w:right="46" w:hanging="360"/>
      </w:pPr>
      <w:r>
        <w:t xml:space="preserve">To assist in the recruitment, selection, admission and education of students.  Developing and reviewing Individual Learning Plans (ILPs). </w:t>
      </w:r>
    </w:p>
    <w:p w:rsidR="0084135A" w:rsidRDefault="0084135A" w:rsidP="0084135A">
      <w:pPr>
        <w:numPr>
          <w:ilvl w:val="0"/>
          <w:numId w:val="2"/>
        </w:numPr>
        <w:spacing w:line="480" w:lineRule="auto"/>
        <w:ind w:right="46" w:hanging="360"/>
      </w:pPr>
      <w:r>
        <w:t xml:space="preserve">To support students in achieving their learning goals through: </w:t>
      </w:r>
    </w:p>
    <w:p w:rsidR="0084135A" w:rsidRDefault="0084135A" w:rsidP="0084135A">
      <w:pPr>
        <w:numPr>
          <w:ilvl w:val="1"/>
          <w:numId w:val="2"/>
        </w:numPr>
        <w:spacing w:line="480" w:lineRule="auto"/>
        <w:ind w:right="46" w:hanging="360"/>
      </w:pPr>
      <w:r>
        <w:t xml:space="preserve">Demonstrating practical applications of vocational programmes. </w:t>
      </w:r>
    </w:p>
    <w:p w:rsidR="0084135A" w:rsidRDefault="0084135A" w:rsidP="0084135A">
      <w:pPr>
        <w:numPr>
          <w:ilvl w:val="1"/>
          <w:numId w:val="2"/>
        </w:numPr>
        <w:spacing w:line="480" w:lineRule="auto"/>
        <w:ind w:right="46" w:hanging="360"/>
      </w:pPr>
      <w:r>
        <w:t xml:space="preserve">Conducting work-based observations and assessments. </w:t>
      </w:r>
    </w:p>
    <w:p w:rsidR="0084135A" w:rsidRDefault="0084135A" w:rsidP="0084135A">
      <w:pPr>
        <w:numPr>
          <w:ilvl w:val="1"/>
          <w:numId w:val="2"/>
        </w:numPr>
        <w:spacing w:line="480" w:lineRule="auto"/>
        <w:ind w:right="46" w:hanging="360"/>
      </w:pPr>
      <w:r>
        <w:lastRenderedPageBreak/>
        <w:t xml:space="preserve">Adapting/developing appropriate learning materials. </w:t>
      </w:r>
    </w:p>
    <w:p w:rsidR="0084135A" w:rsidRPr="0084135A" w:rsidRDefault="0084135A" w:rsidP="0084135A">
      <w:pPr>
        <w:pStyle w:val="ListParagraph"/>
        <w:numPr>
          <w:ilvl w:val="1"/>
          <w:numId w:val="2"/>
        </w:numPr>
        <w:spacing w:after="1050" w:line="480" w:lineRule="auto"/>
        <w:ind w:right="46" w:hanging="360"/>
      </w:pPr>
      <w:r>
        <w:t xml:space="preserve">Tutoring, including </w:t>
      </w:r>
      <w:r w:rsidRPr="0084135A">
        <w:rPr>
          <w:noProof/>
        </w:rPr>
        <w:t>online</w:t>
      </w:r>
      <w:r>
        <w:t xml:space="preserve"> support. </w:t>
      </w:r>
      <w:r w:rsidRPr="0084135A">
        <w:rPr>
          <w:color w:val="5A5A59"/>
          <w:sz w:val="20"/>
        </w:rPr>
        <w:t xml:space="preserve"> </w:t>
      </w:r>
    </w:p>
    <w:p w:rsidR="0084135A" w:rsidRDefault="0084135A" w:rsidP="0084135A">
      <w:pPr>
        <w:pStyle w:val="ListParagraph"/>
        <w:numPr>
          <w:ilvl w:val="1"/>
          <w:numId w:val="2"/>
        </w:numPr>
        <w:spacing w:after="1050" w:line="480" w:lineRule="auto"/>
        <w:ind w:right="46" w:hanging="360"/>
      </w:pPr>
      <w:r>
        <w:t>Recording and providing feedback to students on progress in their programme of learning.</w:t>
      </w:r>
    </w:p>
    <w:p w:rsidR="0084135A" w:rsidRDefault="0084135A" w:rsidP="0084135A">
      <w:pPr>
        <w:pStyle w:val="ListParagraph"/>
        <w:numPr>
          <w:ilvl w:val="1"/>
          <w:numId w:val="2"/>
        </w:numPr>
        <w:spacing w:after="30" w:line="480" w:lineRule="auto"/>
        <w:ind w:right="46" w:hanging="360"/>
      </w:pPr>
      <w:r>
        <w:t xml:space="preserve">Assisting learners to complete </w:t>
      </w:r>
      <w:r w:rsidRPr="0084135A">
        <w:rPr>
          <w:noProof/>
        </w:rPr>
        <w:t>workbooks</w:t>
      </w:r>
      <w:r>
        <w:t xml:space="preserve"> and build up a portfolio of evidence for assessment. </w:t>
      </w:r>
    </w:p>
    <w:p w:rsidR="0084135A" w:rsidRDefault="0084135A" w:rsidP="0084135A">
      <w:pPr>
        <w:pStyle w:val="ListParagraph"/>
        <w:numPr>
          <w:ilvl w:val="1"/>
          <w:numId w:val="2"/>
        </w:numPr>
        <w:spacing w:after="30" w:line="480" w:lineRule="auto"/>
        <w:ind w:right="46" w:hanging="360"/>
      </w:pPr>
      <w:r>
        <w:t xml:space="preserve">Facilitating workshops for learners.  </w:t>
      </w:r>
    </w:p>
    <w:p w:rsidR="0084135A" w:rsidRDefault="0084135A" w:rsidP="0084135A">
      <w:pPr>
        <w:numPr>
          <w:ilvl w:val="0"/>
          <w:numId w:val="2"/>
        </w:numPr>
        <w:spacing w:after="4"/>
        <w:ind w:right="46" w:hanging="360"/>
      </w:pPr>
      <w:r>
        <w:t xml:space="preserve">To maintain records to track student achievement and performance on all aspects of the framework (Maths, English and ICT). </w:t>
      </w:r>
    </w:p>
    <w:p w:rsidR="0084135A" w:rsidRDefault="0084135A" w:rsidP="0084135A">
      <w:pPr>
        <w:spacing w:line="480" w:lineRule="auto"/>
        <w:ind w:left="345" w:right="46" w:firstLine="0"/>
      </w:pPr>
    </w:p>
    <w:p w:rsidR="0084135A" w:rsidRDefault="0084135A" w:rsidP="0084135A">
      <w:pPr>
        <w:numPr>
          <w:ilvl w:val="0"/>
          <w:numId w:val="2"/>
        </w:numPr>
        <w:spacing w:line="480" w:lineRule="auto"/>
        <w:ind w:right="46" w:hanging="360"/>
      </w:pPr>
      <w:r>
        <w:t xml:space="preserve">To complete registers, maintain course and student files and all other administrative duties associated with the </w:t>
      </w:r>
      <w:r w:rsidRPr="0084135A">
        <w:rPr>
          <w:noProof/>
        </w:rPr>
        <w:t>effective</w:t>
      </w:r>
      <w:r>
        <w:t xml:space="preserve"> subject and course delivery.  </w:t>
      </w:r>
    </w:p>
    <w:p w:rsidR="0084135A" w:rsidRDefault="0084135A" w:rsidP="0084135A">
      <w:pPr>
        <w:numPr>
          <w:ilvl w:val="0"/>
          <w:numId w:val="2"/>
        </w:numPr>
        <w:spacing w:line="480" w:lineRule="auto"/>
        <w:ind w:right="46" w:hanging="360"/>
      </w:pPr>
      <w:r>
        <w:t xml:space="preserve">To internally verify portfolios on a scheduled basis and provide assessors with feedback. </w:t>
      </w:r>
    </w:p>
    <w:p w:rsidR="0084135A" w:rsidRDefault="0084135A" w:rsidP="0084135A">
      <w:pPr>
        <w:numPr>
          <w:ilvl w:val="0"/>
          <w:numId w:val="2"/>
        </w:numPr>
        <w:spacing w:line="480" w:lineRule="auto"/>
        <w:ind w:right="46" w:hanging="360"/>
      </w:pPr>
      <w:r>
        <w:t xml:space="preserve">To provide timely feedback on student progress and achievement.  </w:t>
      </w:r>
    </w:p>
    <w:p w:rsidR="0084135A" w:rsidRDefault="0084135A" w:rsidP="0084135A">
      <w:pPr>
        <w:numPr>
          <w:ilvl w:val="0"/>
          <w:numId w:val="2"/>
        </w:numPr>
        <w:spacing w:line="480" w:lineRule="auto"/>
        <w:ind w:right="46" w:hanging="360"/>
      </w:pPr>
      <w:r>
        <w:t xml:space="preserve">To provide information, advice and guidance relating to progression opportunities.   </w:t>
      </w:r>
    </w:p>
    <w:p w:rsidR="0084135A" w:rsidRDefault="0084135A" w:rsidP="0084135A">
      <w:pPr>
        <w:numPr>
          <w:ilvl w:val="0"/>
          <w:numId w:val="2"/>
        </w:numPr>
        <w:spacing w:line="480" w:lineRule="auto"/>
        <w:ind w:right="46" w:hanging="360"/>
      </w:pPr>
      <w:r>
        <w:t xml:space="preserve">To contribute to the review and evaluation of curriculum programmes, self-assessment and the implementation of effective quality improvement plans.  </w:t>
      </w:r>
    </w:p>
    <w:p w:rsidR="0084135A" w:rsidRDefault="0084135A" w:rsidP="0084135A">
      <w:pPr>
        <w:numPr>
          <w:ilvl w:val="0"/>
          <w:numId w:val="2"/>
        </w:numPr>
        <w:spacing w:line="480" w:lineRule="auto"/>
        <w:ind w:right="46" w:hanging="360"/>
      </w:pPr>
      <w:r>
        <w:t xml:space="preserve">To assist with the promotion and marketing of the Company.   </w:t>
      </w:r>
    </w:p>
    <w:p w:rsidR="0084135A" w:rsidRDefault="0084135A" w:rsidP="0084135A">
      <w:pPr>
        <w:numPr>
          <w:ilvl w:val="0"/>
          <w:numId w:val="2"/>
        </w:numPr>
        <w:spacing w:line="480" w:lineRule="auto"/>
        <w:ind w:right="46" w:hanging="360"/>
      </w:pPr>
      <w:r>
        <w:t xml:space="preserve">To share best practice and resources in training, learning and assessment. </w:t>
      </w:r>
    </w:p>
    <w:p w:rsidR="0084135A" w:rsidRDefault="0084135A" w:rsidP="0084135A">
      <w:pPr>
        <w:numPr>
          <w:ilvl w:val="0"/>
          <w:numId w:val="2"/>
        </w:numPr>
        <w:spacing w:line="480" w:lineRule="auto"/>
        <w:ind w:right="46" w:hanging="360"/>
      </w:pPr>
      <w:r>
        <w:t>To participate in and attend course/subject Company team</w:t>
      </w:r>
      <w:r w:rsidR="00622C5D">
        <w:t>/standardisation</w:t>
      </w:r>
      <w:r>
        <w:t xml:space="preserve"> meetings.  </w:t>
      </w:r>
    </w:p>
    <w:p w:rsidR="0084135A" w:rsidRDefault="0084135A" w:rsidP="0084135A">
      <w:pPr>
        <w:numPr>
          <w:ilvl w:val="0"/>
          <w:numId w:val="2"/>
        </w:numPr>
        <w:spacing w:line="480" w:lineRule="auto"/>
        <w:ind w:right="46" w:hanging="360"/>
      </w:pPr>
      <w:r>
        <w:t xml:space="preserve">To prepare, maintain and monitor the training/workplace environment to meet Health &amp; Safety standards.   </w:t>
      </w:r>
    </w:p>
    <w:p w:rsidR="0084135A" w:rsidRDefault="0084135A" w:rsidP="0084135A">
      <w:pPr>
        <w:numPr>
          <w:ilvl w:val="0"/>
          <w:numId w:val="2"/>
        </w:numPr>
        <w:spacing w:line="480" w:lineRule="auto"/>
        <w:ind w:right="46" w:hanging="360"/>
      </w:pPr>
      <w:r>
        <w:t xml:space="preserve">To maintain high levels of housekeeping in the area. </w:t>
      </w:r>
    </w:p>
    <w:p w:rsidR="0084135A" w:rsidRDefault="0084135A" w:rsidP="0084135A">
      <w:pPr>
        <w:numPr>
          <w:ilvl w:val="0"/>
          <w:numId w:val="2"/>
        </w:numPr>
        <w:spacing w:line="480" w:lineRule="auto"/>
        <w:ind w:right="46" w:hanging="360"/>
      </w:pPr>
      <w:r>
        <w:lastRenderedPageBreak/>
        <w:t xml:space="preserve">To understand and adhere to Company Health and Safety policies and guidelines ensuring compliance with statutory legislation and best practice. </w:t>
      </w:r>
    </w:p>
    <w:p w:rsidR="0084135A" w:rsidRDefault="0084135A" w:rsidP="0084135A">
      <w:pPr>
        <w:numPr>
          <w:ilvl w:val="0"/>
          <w:numId w:val="2"/>
        </w:numPr>
        <w:spacing w:line="480" w:lineRule="auto"/>
        <w:ind w:right="46" w:hanging="360"/>
      </w:pPr>
      <w:r>
        <w:t xml:space="preserve">To have due regard to, and take appropriate responsibility for the safeguarding and promotion of the welfare of children and/or vulnerable adults and PREVENT. </w:t>
      </w:r>
    </w:p>
    <w:p w:rsidR="0084135A" w:rsidRDefault="0084135A" w:rsidP="0084135A">
      <w:pPr>
        <w:numPr>
          <w:ilvl w:val="0"/>
          <w:numId w:val="2"/>
        </w:numPr>
        <w:spacing w:line="480" w:lineRule="auto"/>
        <w:ind w:right="46" w:hanging="360"/>
      </w:pPr>
      <w:r>
        <w:t xml:space="preserve">To uphold the company values and responsibilities with regard to equality and diversity. </w:t>
      </w:r>
    </w:p>
    <w:p w:rsidR="0084135A" w:rsidRDefault="0084135A" w:rsidP="0084135A">
      <w:pPr>
        <w:numPr>
          <w:ilvl w:val="0"/>
          <w:numId w:val="2"/>
        </w:numPr>
        <w:spacing w:line="480" w:lineRule="auto"/>
        <w:ind w:right="46" w:hanging="360"/>
      </w:pPr>
      <w:r>
        <w:t xml:space="preserve">To work at any of the Company sites on a temporary or indefinite basis.  </w:t>
      </w:r>
    </w:p>
    <w:p w:rsidR="0084135A" w:rsidRDefault="0084135A" w:rsidP="0084135A">
      <w:pPr>
        <w:numPr>
          <w:ilvl w:val="0"/>
          <w:numId w:val="2"/>
        </w:numPr>
        <w:spacing w:after="28" w:line="480" w:lineRule="auto"/>
        <w:ind w:right="46" w:hanging="360"/>
      </w:pPr>
      <w:r>
        <w:t xml:space="preserve">To undertake such duties as are reasonably allocated. </w:t>
      </w:r>
    </w:p>
    <w:p w:rsidR="00401234" w:rsidRDefault="00401234"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401234" w:rsidRPr="00401234" w:rsidRDefault="00401234" w:rsidP="00401234">
      <w:pPr>
        <w:pStyle w:val="Heading1"/>
        <w:ind w:left="-5"/>
        <w:rPr>
          <w:szCs w:val="24"/>
        </w:rPr>
      </w:pPr>
      <w:r w:rsidRPr="00401234">
        <w:rPr>
          <w:szCs w:val="24"/>
        </w:rPr>
        <w:lastRenderedPageBreak/>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401234">
        <w:t xml:space="preserve">Teaching &amp; Learning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Pr="00FD42D3">
        <w:rPr>
          <w:rFonts w:ascii="Times New Roman" w:hAnsi="Times New Roman" w:cs="Times New Roman"/>
          <w:sz w:val="24"/>
          <w:szCs w:val="24"/>
        </w:rPr>
        <w:tab/>
      </w:r>
      <w:r w:rsidRPr="00401234">
        <w:t>Trainer/Assessor in Health and Social Care</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622C5D">
            <w:pPr>
              <w:spacing w:line="259" w:lineRule="auto"/>
              <w:ind w:left="0" w:firstLine="0"/>
              <w:jc w:val="left"/>
            </w:pPr>
            <w:r w:rsidRPr="00401234">
              <w:t xml:space="preserve">Level 4 Health or Social Care Qualification </w:t>
            </w:r>
          </w:p>
          <w:p w:rsidR="00401234" w:rsidRPr="00401234" w:rsidRDefault="00401234" w:rsidP="00622C5D">
            <w:pPr>
              <w:spacing w:line="259" w:lineRule="auto"/>
              <w:ind w:left="0" w:firstLine="0"/>
              <w:jc w:val="left"/>
            </w:pPr>
            <w:r w:rsidRPr="00401234">
              <w:t xml:space="preserve">Level 3 Health or Social Care Qualification  </w:t>
            </w:r>
          </w:p>
          <w:p w:rsidR="00401234" w:rsidRPr="00401234" w:rsidRDefault="00740DB8" w:rsidP="00622C5D">
            <w:pPr>
              <w:spacing w:line="259" w:lineRule="auto"/>
              <w:ind w:left="0" w:firstLine="0"/>
              <w:jc w:val="left"/>
            </w:pPr>
            <w:r>
              <w:t>Assessor Award</w:t>
            </w:r>
            <w:r w:rsidR="00622C5D">
              <w:t xml:space="preserve"> (A1, TAQA</w:t>
            </w:r>
            <w:r w:rsidR="00245226">
              <w:t xml:space="preserve"> Level 3</w:t>
            </w:r>
            <w:bookmarkStart w:id="0" w:name="_GoBack"/>
            <w:bookmarkEnd w:id="0"/>
            <w:r w:rsidR="00622C5D">
              <w:t>).</w:t>
            </w:r>
          </w:p>
          <w:p w:rsidR="00622C5D" w:rsidRDefault="00622C5D" w:rsidP="00622C5D">
            <w:pPr>
              <w:spacing w:line="259" w:lineRule="auto"/>
              <w:ind w:left="0" w:firstLine="0"/>
              <w:jc w:val="left"/>
            </w:pPr>
            <w:r>
              <w:t>V1, TAQA Level 4</w:t>
            </w:r>
            <w:r w:rsidR="00740DB8">
              <w:t xml:space="preserve"> Award</w:t>
            </w:r>
            <w:r w:rsidR="00401234" w:rsidRPr="00401234">
              <w:t xml:space="preserve"> or willingness to undertake qualification</w:t>
            </w:r>
            <w:r>
              <w:t>.</w:t>
            </w:r>
            <w:r w:rsidR="00401234" w:rsidRPr="00401234">
              <w:t xml:space="preserve"> </w:t>
            </w:r>
          </w:p>
          <w:p w:rsidR="00401234" w:rsidRDefault="00401234" w:rsidP="00622C5D">
            <w:pPr>
              <w:spacing w:line="259" w:lineRule="auto"/>
              <w:ind w:left="0" w:firstLine="0"/>
              <w:jc w:val="left"/>
            </w:pPr>
            <w:r w:rsidRPr="00401234">
              <w:t>Registered Manager Award or willingness to undertake qualification.</w:t>
            </w:r>
          </w:p>
          <w:p w:rsidR="00251D26" w:rsidRPr="00401234" w:rsidRDefault="00251D26" w:rsidP="00622C5D">
            <w:pPr>
              <w:spacing w:line="259" w:lineRule="auto"/>
              <w:ind w:left="0" w:firstLine="0"/>
              <w:jc w:val="left"/>
            </w:pPr>
            <w:r>
              <w:t>Education and Training Qualification Level 3, 4 or 5 and/or the equivalent such as PTLLS, CTLLS or DTLLS.</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75" w:firstLine="0"/>
              <w:rPr>
                <w:rFonts w:eastAsia="Calibri"/>
              </w:rPr>
            </w:pPr>
            <w:r w:rsidRPr="00401234">
              <w:rPr>
                <w:rFonts w:eastAsia="Calibri"/>
              </w:rPr>
              <w:t xml:space="preserve"> </w:t>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125" w:firstLine="0"/>
              <w:jc w:val="center"/>
            </w:pPr>
          </w:p>
          <w:p w:rsidR="00401234" w:rsidRPr="00401234" w:rsidRDefault="00401234" w:rsidP="00AD3840">
            <w:pPr>
              <w:spacing w:line="259" w:lineRule="auto"/>
              <w:ind w:left="0" w:right="125" w:firstLine="0"/>
              <w:jc w:val="right"/>
            </w:pPr>
            <w:r w:rsidRPr="00401234">
              <w:rPr>
                <w:rFonts w:eastAsia="Calibri"/>
              </w:rPr>
              <w:t xml:space="preserve"> </w:t>
            </w:r>
          </w:p>
          <w:p w:rsidR="00251D26" w:rsidRDefault="00251D26" w:rsidP="00AD3840">
            <w:pPr>
              <w:spacing w:line="259" w:lineRule="auto"/>
              <w:ind w:left="0" w:right="48" w:firstLine="0"/>
              <w:jc w:val="center"/>
            </w:pPr>
          </w:p>
          <w:p w:rsidR="00251D26" w:rsidRDefault="00251D26" w:rsidP="00AD3840">
            <w:pPr>
              <w:spacing w:line="259" w:lineRule="auto"/>
              <w:ind w:left="0" w:right="48" w:firstLine="0"/>
              <w:jc w:val="center"/>
            </w:pPr>
          </w:p>
          <w:p w:rsidR="00251D26" w:rsidRPr="00401234" w:rsidRDefault="00251D26" w:rsidP="00251D26">
            <w:pPr>
              <w:spacing w:line="259" w:lineRule="auto"/>
              <w:ind w:left="0" w:firstLine="0"/>
              <w:jc w:val="left"/>
            </w:pPr>
            <w:r w:rsidRPr="00401234">
              <w:sym w:font="Wingdings" w:char="F0FC"/>
            </w:r>
          </w:p>
          <w:p w:rsidR="00401234" w:rsidRPr="00401234" w:rsidRDefault="00401234" w:rsidP="00251D26">
            <w:pPr>
              <w:spacing w:line="259" w:lineRule="auto"/>
              <w:ind w:left="0" w:right="48"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46" w:firstLine="0"/>
              <w:jc w:val="right"/>
            </w:pPr>
            <w:r w:rsidRPr="00401234">
              <w:rPr>
                <w:rFonts w:eastAsia="Calibri"/>
              </w:rPr>
              <w:t xml:space="preserve"> </w:t>
            </w:r>
          </w:p>
          <w:p w:rsidR="00622C5D" w:rsidRDefault="00622C5D" w:rsidP="00AD3840">
            <w:pPr>
              <w:spacing w:line="259" w:lineRule="auto"/>
              <w:ind w:left="0" w:right="50" w:firstLine="0"/>
              <w:jc w:val="center"/>
            </w:pP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239" w:firstLine="0"/>
            </w:pPr>
            <w:r w:rsidRPr="00401234">
              <w:t xml:space="preserve">Good knowledge of Apprenticeships in the relevant subject.  Good knowledge of assessment procedures.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Successful experience of assessing Apprenticeships. </w:t>
            </w:r>
          </w:p>
          <w:p w:rsidR="00401234" w:rsidRPr="00401234" w:rsidRDefault="00401234" w:rsidP="00AD3840">
            <w:pPr>
              <w:spacing w:line="259" w:lineRule="auto"/>
              <w:ind w:left="0" w:firstLine="0"/>
            </w:pPr>
            <w:r w:rsidRPr="00401234">
              <w:t xml:space="preserve">Successful experience of learning support. </w:t>
            </w:r>
          </w:p>
          <w:p w:rsidR="00401234" w:rsidRPr="00401234" w:rsidRDefault="00401234" w:rsidP="00AD3840">
            <w:pPr>
              <w:spacing w:line="259" w:lineRule="auto"/>
              <w:ind w:left="0" w:firstLine="0"/>
            </w:pPr>
            <w:r w:rsidRPr="00401234">
              <w:t xml:space="preserve">Successful experience of supporting students. </w:t>
            </w:r>
          </w:p>
          <w:p w:rsidR="00401234" w:rsidRPr="00401234" w:rsidRDefault="00401234" w:rsidP="00AD3840">
            <w:pPr>
              <w:spacing w:line="259" w:lineRule="auto"/>
              <w:ind w:left="0" w:firstLine="0"/>
            </w:pPr>
            <w:r w:rsidRPr="00401234">
              <w:t xml:space="preserve">Relevant and current </w:t>
            </w:r>
            <w:r w:rsidRPr="00401234">
              <w:rPr>
                <w:noProof/>
              </w:rPr>
              <w:t>industry</w:t>
            </w:r>
            <w:r w:rsidRPr="00401234">
              <w:t xml:space="preserve"> experience in a General </w:t>
            </w:r>
          </w:p>
          <w:p w:rsidR="00401234" w:rsidRPr="00401234" w:rsidRDefault="00401234" w:rsidP="00AD3840">
            <w:pPr>
              <w:spacing w:line="259" w:lineRule="auto"/>
              <w:ind w:left="0" w:firstLine="0"/>
            </w:pPr>
            <w:r w:rsidRPr="00401234">
              <w:t xml:space="preserve">Health setting (e.g. General Hospital)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right="44" w:firstLine="0"/>
              <w:jc w:val="right"/>
            </w:pPr>
            <w:r w:rsidRPr="00401234">
              <w:rPr>
                <w:rFonts w:eastAsia="Calibri"/>
              </w:rPr>
              <w:t xml:space="preserve"> </w:t>
            </w:r>
          </w:p>
          <w:p w:rsidR="00401234" w:rsidRPr="00401234" w:rsidRDefault="00401234" w:rsidP="00AD3840">
            <w:pPr>
              <w:spacing w:line="259" w:lineRule="auto"/>
              <w:ind w:left="0" w:right="44" w:firstLine="0"/>
              <w:jc w:val="right"/>
            </w:pPr>
            <w:r w:rsidRPr="00401234">
              <w:rPr>
                <w:rFonts w:eastAsia="Calibri"/>
              </w:rPr>
              <w:t xml:space="preserve"> </w:t>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Good communication skills, to be able to handle in a confident and professional manner, all types of telephone/face to face contact. </w:t>
            </w:r>
          </w:p>
          <w:p w:rsidR="00622C5D" w:rsidRDefault="00401234" w:rsidP="00401234">
            <w:pPr>
              <w:spacing w:line="238" w:lineRule="auto"/>
              <w:ind w:left="0" w:right="911" w:firstLine="0"/>
              <w:jc w:val="left"/>
            </w:pPr>
            <w:r w:rsidRPr="00401234">
              <w:t>Good organisation and administration skills</w:t>
            </w:r>
          </w:p>
          <w:p w:rsidR="00401234" w:rsidRPr="00401234" w:rsidRDefault="00401234" w:rsidP="00401234">
            <w:pPr>
              <w:spacing w:line="238" w:lineRule="auto"/>
              <w:ind w:left="0" w:right="911" w:firstLine="0"/>
              <w:jc w:val="left"/>
            </w:pPr>
            <w:r w:rsidRPr="00401234">
              <w:t xml:space="preserve">Good Presentation skills </w:t>
            </w:r>
          </w:p>
          <w:p w:rsidR="00401234" w:rsidRPr="00401234" w:rsidRDefault="00401234" w:rsidP="00401234">
            <w:pPr>
              <w:spacing w:line="259" w:lineRule="auto"/>
              <w:ind w:left="0" w:firstLine="0"/>
              <w:jc w:val="left"/>
            </w:pPr>
            <w:r w:rsidRPr="00401234">
              <w:t xml:space="preserve">Ability to prioritise workload. </w:t>
            </w:r>
          </w:p>
          <w:p w:rsidR="00401234" w:rsidRPr="00401234" w:rsidRDefault="00401234" w:rsidP="00401234">
            <w:pPr>
              <w:spacing w:line="259" w:lineRule="auto"/>
              <w:ind w:left="0" w:firstLine="0"/>
              <w:jc w:val="left"/>
            </w:pPr>
            <w:r w:rsidRPr="00401234">
              <w:t xml:space="preserve">Ability to problem solve. </w:t>
            </w:r>
          </w:p>
          <w:p w:rsidR="00401234" w:rsidRPr="00401234" w:rsidRDefault="00401234" w:rsidP="00401234">
            <w:pPr>
              <w:spacing w:line="259" w:lineRule="auto"/>
              <w:ind w:left="0" w:firstLine="0"/>
              <w:jc w:val="left"/>
            </w:pPr>
            <w:r w:rsidRPr="00401234">
              <w:t xml:space="preserve">Ability to use own initiative. </w:t>
            </w:r>
          </w:p>
          <w:p w:rsidR="00401234" w:rsidRPr="00401234" w:rsidRDefault="00401234" w:rsidP="00401234">
            <w:pPr>
              <w:spacing w:line="259" w:lineRule="auto"/>
              <w:ind w:left="0" w:firstLine="0"/>
              <w:jc w:val="left"/>
            </w:pPr>
            <w:r w:rsidRPr="00401234">
              <w:t xml:space="preserve">Reasonable IT Skills.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p>
          <w:p w:rsidR="00401234" w:rsidRPr="00401234" w:rsidRDefault="00401234" w:rsidP="00AD3840">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75" w:right="-7"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lastRenderedPageBreak/>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59" w:lineRule="auto"/>
              <w:ind w:left="0" w:firstLine="0"/>
              <w:jc w:val="left"/>
            </w:pPr>
            <w:r w:rsidRPr="00401234">
              <w:t xml:space="preserve">Ability to maintain confidentiality. </w:t>
            </w:r>
          </w:p>
          <w:p w:rsidR="00401234" w:rsidRPr="00401234" w:rsidRDefault="00401234" w:rsidP="00401234">
            <w:pPr>
              <w:spacing w:line="238" w:lineRule="auto"/>
              <w:ind w:left="0" w:firstLine="0"/>
              <w:jc w:val="left"/>
            </w:pPr>
            <w:r w:rsidRPr="00401234">
              <w:t xml:space="preserve">Demonstrable commitment to equality of opportunity for all. </w:t>
            </w:r>
          </w:p>
          <w:p w:rsidR="00401234" w:rsidRPr="00401234" w:rsidRDefault="00401234" w:rsidP="00401234">
            <w:pPr>
              <w:spacing w:line="259" w:lineRule="auto"/>
              <w:ind w:left="0" w:firstLine="0"/>
              <w:jc w:val="left"/>
            </w:pPr>
            <w:r w:rsidRPr="00401234">
              <w:t xml:space="preserve">Ability to work flexibly to respond to changing priorities. Enthusiastic.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Able to work as part of a team. </w:t>
            </w:r>
          </w:p>
          <w:p w:rsidR="00401234" w:rsidRPr="00401234" w:rsidRDefault="00401234" w:rsidP="00AD3840">
            <w:pPr>
              <w:spacing w:line="259" w:lineRule="auto"/>
              <w:ind w:left="0" w:firstLine="0"/>
            </w:pPr>
            <w:r w:rsidRPr="00401234">
              <w:t xml:space="preserve">Committed to high standards. </w:t>
            </w:r>
          </w:p>
          <w:p w:rsidR="00401234" w:rsidRPr="00401234" w:rsidRDefault="00401234" w:rsidP="00AD3840">
            <w:pPr>
              <w:spacing w:line="259" w:lineRule="auto"/>
              <w:ind w:left="0" w:firstLine="0"/>
            </w:pPr>
            <w:r w:rsidRPr="00401234">
              <w:t xml:space="preserve">Committed to supporting students.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68" w:firstLine="0"/>
              <w:jc w:val="righ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Fit and able to carry out the duties of the post. </w:t>
            </w:r>
          </w:p>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Able to work outside normal hours as may be required to work evenings and weekends. </w:t>
            </w:r>
          </w:p>
          <w:p w:rsidR="00401234" w:rsidRPr="00401234" w:rsidRDefault="00401234" w:rsidP="00401234">
            <w:pPr>
              <w:spacing w:line="259" w:lineRule="auto"/>
              <w:ind w:left="0" w:firstLine="0"/>
              <w:jc w:val="left"/>
            </w:pPr>
            <w:r w:rsidRPr="00401234">
              <w:t xml:space="preserve">Able to travel.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44" w:firstLine="0"/>
              <w:jc w:val="right"/>
              <w:rPr>
                <w:rFonts w:eastAsia="Calibri"/>
              </w:rPr>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57" w:rsidRDefault="000F7957" w:rsidP="003D321D">
      <w:pPr>
        <w:spacing w:after="0" w:line="240" w:lineRule="auto"/>
      </w:pPr>
      <w:r>
        <w:separator/>
      </w:r>
    </w:p>
  </w:endnote>
  <w:endnote w:type="continuationSeparator" w:id="0">
    <w:p w:rsidR="000F7957" w:rsidRDefault="000F7957"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245226">
          <w:rPr>
            <w:noProof/>
          </w:rPr>
          <w:t>4</w:t>
        </w:r>
        <w:r>
          <w:rPr>
            <w:noProof/>
          </w:rPr>
          <w:fldChar w:fldCharType="end"/>
        </w:r>
      </w:p>
    </w:sdtContent>
  </w:sdt>
  <w:p w:rsidR="003D321D" w:rsidRDefault="003D3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57" w:rsidRDefault="000F7957" w:rsidP="003D321D">
      <w:pPr>
        <w:spacing w:after="0" w:line="240" w:lineRule="auto"/>
      </w:pPr>
      <w:r>
        <w:separator/>
      </w:r>
    </w:p>
  </w:footnote>
  <w:footnote w:type="continuationSeparator" w:id="0">
    <w:p w:rsidR="000F7957" w:rsidRDefault="000F7957" w:rsidP="003D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r>
      <w:ptab w:relativeTo="margin" w:alignment="center" w:leader="none"/>
    </w:r>
    <w:r>
      <w:rPr>
        <w:noProof/>
      </w:rPr>
      <w:drawing>
        <wp:inline distT="0" distB="0" distL="0" distR="0">
          <wp:extent cx="5221235" cy="10789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Rec_LTD_inline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1235" cy="1078994"/>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qgUA9c61WCwAAAA="/>
  </w:docVars>
  <w:rsids>
    <w:rsidRoot w:val="0084135A"/>
    <w:rsid w:val="000F7957"/>
    <w:rsid w:val="00245226"/>
    <w:rsid w:val="00251D26"/>
    <w:rsid w:val="00305F7B"/>
    <w:rsid w:val="003D321D"/>
    <w:rsid w:val="00401234"/>
    <w:rsid w:val="004F1C4C"/>
    <w:rsid w:val="00510A0F"/>
    <w:rsid w:val="00622C5D"/>
    <w:rsid w:val="00642A00"/>
    <w:rsid w:val="00740DB8"/>
    <w:rsid w:val="0084135A"/>
    <w:rsid w:val="00D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35"/>
    <w:rsid w:val="005579F6"/>
    <w:rsid w:val="00AE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7D14AA07A43F3807E5CF5FC90A8AD">
    <w:name w:val="4597D14AA07A43F3807E5CF5FC90A8AD"/>
    <w:rsid w:val="00AE3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Navelette Walker</cp:lastModifiedBy>
  <cp:revision>7</cp:revision>
  <dcterms:created xsi:type="dcterms:W3CDTF">2017-11-09T09:24:00Z</dcterms:created>
  <dcterms:modified xsi:type="dcterms:W3CDTF">2017-11-09T17:51:00Z</dcterms:modified>
</cp:coreProperties>
</file>