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74524A" w:rsidRPr="0074524A" w14:paraId="7BC19E8E" w14:textId="77777777" w:rsidTr="0074524A">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4524A" w:rsidRPr="0074524A" w14:paraId="2AF57E77" w14:textId="77777777">
              <w:trPr>
                <w:tblCellSpacing w:w="0" w:type="dxa"/>
              </w:trPr>
              <w:tc>
                <w:tcPr>
                  <w:tcW w:w="0" w:type="auto"/>
                  <w:shd w:val="clear" w:color="auto" w:fill="FFFFFF"/>
                  <w:tcMar>
                    <w:top w:w="60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100"/>
                  </w:tblGrid>
                  <w:tr w:rsidR="0074524A" w:rsidRPr="0074524A" w14:paraId="1DADBC70" w14:textId="77777777">
                    <w:tc>
                      <w:tcPr>
                        <w:tcW w:w="8100" w:type="dxa"/>
                        <w:hideMark/>
                      </w:tcPr>
                      <w:p w14:paraId="2E3AB7E6" w14:textId="77777777" w:rsidR="0074524A" w:rsidRPr="0074524A" w:rsidRDefault="0074524A" w:rsidP="0074524A">
                        <w:pPr>
                          <w:rPr>
                            <w:rFonts w:ascii="Arial" w:eastAsia="Times New Roman" w:hAnsi="Arial" w:cs="Arial"/>
                            <w:b/>
                            <w:bCs/>
                            <w:color w:val="800020"/>
                            <w:sz w:val="35"/>
                            <w:szCs w:val="35"/>
                            <w:lang w:eastAsia="nl-NL"/>
                          </w:rPr>
                        </w:pPr>
                        <w:r w:rsidRPr="0074524A">
                          <w:rPr>
                            <w:rFonts w:ascii="Arial" w:eastAsia="Times New Roman" w:hAnsi="Arial" w:cs="Arial"/>
                            <w:b/>
                            <w:bCs/>
                            <w:color w:val="800020"/>
                            <w:sz w:val="35"/>
                            <w:szCs w:val="35"/>
                            <w:lang w:eastAsia="nl-NL"/>
                          </w:rPr>
                          <w:t>DanBred’s voortdurende prestaties verhogen de duurzaamheid</w:t>
                        </w:r>
                      </w:p>
                    </w:tc>
                  </w:tr>
                </w:tbl>
                <w:p w14:paraId="2D22CBE9" w14:textId="77777777" w:rsidR="0074524A" w:rsidRPr="0074524A" w:rsidRDefault="0074524A" w:rsidP="0074524A">
                  <w:pPr>
                    <w:rPr>
                      <w:rFonts w:ascii="Times New Roman" w:eastAsia="Times New Roman" w:hAnsi="Times New Roman" w:cs="Times New Roman"/>
                      <w:sz w:val="21"/>
                      <w:szCs w:val="21"/>
                      <w:lang w:eastAsia="nl-NL"/>
                    </w:rPr>
                  </w:pPr>
                </w:p>
              </w:tc>
            </w:tr>
          </w:tbl>
          <w:p w14:paraId="27016663" w14:textId="77777777" w:rsidR="0074524A" w:rsidRPr="0074524A" w:rsidRDefault="0074524A" w:rsidP="0074524A">
            <w:pPr>
              <w:rPr>
                <w:rFonts w:ascii="Arial" w:eastAsia="Times New Roman" w:hAnsi="Arial" w:cs="Arial"/>
                <w:color w:val="000000"/>
                <w:sz w:val="21"/>
                <w:szCs w:val="21"/>
                <w:lang w:eastAsia="nl-NL"/>
              </w:rPr>
            </w:pPr>
          </w:p>
        </w:tc>
      </w:tr>
      <w:tr w:rsidR="0074524A" w:rsidRPr="0074524A" w14:paraId="79CFC852" w14:textId="77777777" w:rsidTr="0074524A">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4524A" w:rsidRPr="0074524A" w14:paraId="2FE5BEE6" w14:textId="77777777">
              <w:trPr>
                <w:tblCellSpacing w:w="0" w:type="dxa"/>
              </w:trPr>
              <w:tc>
                <w:tcPr>
                  <w:tcW w:w="0" w:type="auto"/>
                  <w:shd w:val="clear" w:color="auto" w:fill="FFFFFF"/>
                  <w:tcMar>
                    <w:top w:w="150" w:type="dxa"/>
                    <w:left w:w="450" w:type="dxa"/>
                    <w:bottom w:w="150" w:type="dxa"/>
                    <w:right w:w="450" w:type="dxa"/>
                  </w:tcMar>
                  <w:hideMark/>
                </w:tcPr>
                <w:p w14:paraId="56BD1BF1" w14:textId="77777777" w:rsidR="0074524A" w:rsidRPr="0074524A" w:rsidRDefault="0074524A" w:rsidP="0074524A">
                  <w:pPr>
                    <w:rPr>
                      <w:rFonts w:ascii="Times New Roman" w:eastAsia="Times New Roman" w:hAnsi="Times New Roman" w:cs="Times New Roman"/>
                      <w:sz w:val="21"/>
                      <w:szCs w:val="21"/>
                      <w:lang w:eastAsia="nl-NL"/>
                    </w:rPr>
                  </w:pPr>
                </w:p>
              </w:tc>
            </w:tr>
          </w:tbl>
          <w:p w14:paraId="1BD948EF" w14:textId="77777777" w:rsidR="0074524A" w:rsidRPr="0074524A" w:rsidRDefault="0074524A" w:rsidP="0074524A">
            <w:pPr>
              <w:rPr>
                <w:rFonts w:ascii="Arial" w:eastAsia="Times New Roman" w:hAnsi="Arial" w:cs="Arial"/>
                <w:color w:val="000000"/>
                <w:sz w:val="21"/>
                <w:szCs w:val="21"/>
                <w:lang w:eastAsia="nl-NL"/>
              </w:rPr>
            </w:pPr>
          </w:p>
        </w:tc>
      </w:tr>
      <w:tr w:rsidR="0074524A" w:rsidRPr="0074524A" w14:paraId="07439607" w14:textId="77777777" w:rsidTr="0074524A">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4524A" w:rsidRPr="0074524A" w14:paraId="21C57FFA" w14:textId="77777777">
              <w:trPr>
                <w:tblCellSpacing w:w="0" w:type="dxa"/>
              </w:trPr>
              <w:tc>
                <w:tcPr>
                  <w:tcW w:w="0" w:type="auto"/>
                  <w:shd w:val="clear" w:color="auto" w:fill="FFFFFF"/>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100"/>
                  </w:tblGrid>
                  <w:tr w:rsidR="0074524A" w:rsidRPr="0074524A" w14:paraId="59F7F950" w14:textId="77777777">
                    <w:tc>
                      <w:tcPr>
                        <w:tcW w:w="8100" w:type="dxa"/>
                        <w:hideMark/>
                      </w:tcPr>
                      <w:p w14:paraId="3344E747" w14:textId="77777777" w:rsidR="0074524A" w:rsidRPr="0074524A" w:rsidRDefault="0074524A" w:rsidP="0074524A">
                        <w:pPr>
                          <w:rPr>
                            <w:rFonts w:ascii="Arial" w:eastAsia="Times New Roman" w:hAnsi="Arial" w:cs="Arial"/>
                            <w:color w:val="212529"/>
                            <w:sz w:val="23"/>
                            <w:szCs w:val="23"/>
                            <w:lang w:eastAsia="nl-NL"/>
                          </w:rPr>
                        </w:pPr>
                        <w:r w:rsidRPr="0074524A">
                          <w:rPr>
                            <w:rFonts w:ascii="Arial" w:eastAsia="Times New Roman" w:hAnsi="Arial" w:cs="Arial"/>
                            <w:color w:val="212529"/>
                            <w:sz w:val="23"/>
                            <w:szCs w:val="23"/>
                            <w:lang w:eastAsia="nl-NL"/>
                          </w:rPr>
                          <w:t>DanBred voert prestatietesten uit van de toekomstige KI-beren, zowel in het DanBred-berenteststation Bøgildgård als in de kernbedrijven van DanBred. We delen deze bijgewerkte gegevens elk jaar openlijk. Met meer dan 30 jaar ervaring in het verzamelen van gegevens over de productiekenmerken van varkens en voerefficiëntie, kan DanBred de beste genen selecteren. Alleen de best presterende beren met een optimale index worden naar de KI gestuurd, waar ze de varkens van de toekomst verwekken.</w:t>
                        </w:r>
                      </w:p>
                      <w:p w14:paraId="75696170" w14:textId="77777777" w:rsidR="0074524A" w:rsidRPr="0074524A" w:rsidRDefault="0074524A" w:rsidP="0074524A">
                        <w:pPr>
                          <w:rPr>
                            <w:rFonts w:ascii="Arial" w:eastAsia="Times New Roman" w:hAnsi="Arial" w:cs="Arial"/>
                            <w:b/>
                            <w:bCs/>
                            <w:color w:val="212529"/>
                            <w:sz w:val="23"/>
                            <w:szCs w:val="23"/>
                            <w:lang w:eastAsia="nl-NL"/>
                          </w:rPr>
                        </w:pPr>
                      </w:p>
                      <w:p w14:paraId="66CBECF0" w14:textId="77777777" w:rsidR="0074524A" w:rsidRPr="0074524A" w:rsidRDefault="0074524A" w:rsidP="0074524A">
                        <w:pPr>
                          <w:rPr>
                            <w:rFonts w:ascii="Arial" w:eastAsia="Times New Roman" w:hAnsi="Arial" w:cs="Arial"/>
                            <w:color w:val="212529"/>
                            <w:sz w:val="23"/>
                            <w:szCs w:val="23"/>
                            <w:lang w:eastAsia="nl-NL"/>
                          </w:rPr>
                        </w:pPr>
                        <w:r w:rsidRPr="0074524A">
                          <w:rPr>
                            <w:rFonts w:ascii="Arial" w:eastAsia="Times New Roman" w:hAnsi="Arial" w:cs="Arial"/>
                            <w:color w:val="212529"/>
                            <w:sz w:val="23"/>
                            <w:szCs w:val="23"/>
                            <w:lang w:eastAsia="nl-NL"/>
                          </w:rPr>
                          <w:t>In totaal zijn ongeveer 100.000 DanBred-fokdieren getest op prestaties en sinds 2019 zijn er 25% meer beren getest in Bøgildgård. Verwacht wordt dat het toegenomen aantal geteste dieren de komende jaren zal leiden tot een toename van de genetische vooruitgang voor de voederefficiëntie met 10 %.</w:t>
                        </w:r>
                      </w:p>
                      <w:p w14:paraId="384D98B7" w14:textId="77777777" w:rsidR="0074524A" w:rsidRPr="0074524A" w:rsidRDefault="0074524A" w:rsidP="0074524A">
                        <w:pPr>
                          <w:rPr>
                            <w:rFonts w:ascii="Arial" w:eastAsia="Times New Roman" w:hAnsi="Arial" w:cs="Arial"/>
                            <w:b/>
                            <w:bCs/>
                            <w:color w:val="212529"/>
                            <w:sz w:val="23"/>
                            <w:szCs w:val="23"/>
                            <w:lang w:eastAsia="nl-NL"/>
                          </w:rPr>
                        </w:pPr>
                      </w:p>
                      <w:p w14:paraId="13E8830B" w14:textId="77777777" w:rsidR="0074524A" w:rsidRPr="0074524A" w:rsidRDefault="0074524A" w:rsidP="0074524A">
                        <w:pPr>
                          <w:rPr>
                            <w:rFonts w:ascii="Arial" w:eastAsia="Times New Roman" w:hAnsi="Arial" w:cs="Arial"/>
                            <w:color w:val="212529"/>
                            <w:sz w:val="23"/>
                            <w:szCs w:val="23"/>
                            <w:lang w:eastAsia="nl-NL"/>
                          </w:rPr>
                        </w:pPr>
                        <w:r w:rsidRPr="0074524A">
                          <w:rPr>
                            <w:rFonts w:ascii="Arial" w:eastAsia="Times New Roman" w:hAnsi="Arial" w:cs="Arial"/>
                            <w:color w:val="212529"/>
                            <w:sz w:val="23"/>
                            <w:szCs w:val="23"/>
                            <w:lang w:eastAsia="nl-NL"/>
                          </w:rPr>
                          <w:t>In de onderstaande tabellen vindt u de nieuwste prestatiegegevens voor DanBred Duroc, DanBred Landrace en DanBred Yorkshire vanaf het jaar 2021. Deze documenteren naast andere prestaties, een toename van de dagelijkse groei en verbeteringen in voerefficiëntie, wat verder bijdraagt aan zowel de duurzaamheid als de winstgevendheid van de DanBred-fokdieren.</w:t>
                        </w:r>
                      </w:p>
                    </w:tc>
                  </w:tr>
                </w:tbl>
                <w:p w14:paraId="1924545F" w14:textId="77777777" w:rsidR="0074524A" w:rsidRPr="0074524A" w:rsidRDefault="0074524A" w:rsidP="0074524A">
                  <w:pPr>
                    <w:rPr>
                      <w:rFonts w:ascii="Times New Roman" w:eastAsia="Times New Roman" w:hAnsi="Times New Roman" w:cs="Times New Roman"/>
                      <w:sz w:val="21"/>
                      <w:szCs w:val="21"/>
                      <w:lang w:eastAsia="nl-NL"/>
                    </w:rPr>
                  </w:pPr>
                </w:p>
              </w:tc>
            </w:tr>
          </w:tbl>
          <w:p w14:paraId="30CB6DE4" w14:textId="77777777" w:rsidR="0074524A" w:rsidRPr="0074524A" w:rsidRDefault="0074524A" w:rsidP="0074524A">
            <w:pPr>
              <w:rPr>
                <w:rFonts w:ascii="Arial" w:eastAsia="Times New Roman" w:hAnsi="Arial" w:cs="Arial"/>
                <w:color w:val="000000"/>
                <w:sz w:val="21"/>
                <w:szCs w:val="21"/>
                <w:lang w:eastAsia="nl-NL"/>
              </w:rPr>
            </w:pPr>
          </w:p>
        </w:tc>
      </w:tr>
    </w:tbl>
    <w:p w14:paraId="34AA0FE0" w14:textId="1F1FDFD7" w:rsidR="006D18E9" w:rsidRDefault="0074524A" w:rsidP="0074524A">
      <w:pPr>
        <w:tabs>
          <w:tab w:val="right" w:pos="9072"/>
        </w:tabs>
      </w:pPr>
      <w:r>
        <w:rPr>
          <w:noProof/>
        </w:rPr>
        <w:drawing>
          <wp:anchor distT="0" distB="0" distL="114300" distR="114300" simplePos="0" relativeHeight="251658240" behindDoc="0" locked="0" layoutInCell="1" allowOverlap="1" wp14:anchorId="7B3F97AB" wp14:editId="10E9CE35">
            <wp:simplePos x="0" y="0"/>
            <wp:positionH relativeFrom="column">
              <wp:posOffset>197729</wp:posOffset>
            </wp:positionH>
            <wp:positionV relativeFrom="paragraph">
              <wp:posOffset>125974</wp:posOffset>
            </wp:positionV>
            <wp:extent cx="4726744" cy="472674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6744" cy="4726744"/>
                    </a:xfrm>
                    <a:prstGeom prst="rect">
                      <a:avLst/>
                    </a:prstGeom>
                  </pic:spPr>
                </pic:pic>
              </a:graphicData>
            </a:graphic>
            <wp14:sizeRelH relativeFrom="page">
              <wp14:pctWidth>0</wp14:pctWidth>
            </wp14:sizeRelH>
            <wp14:sizeRelV relativeFrom="page">
              <wp14:pctHeight>0</wp14:pctHeight>
            </wp14:sizeRelV>
          </wp:anchor>
        </w:drawing>
      </w:r>
      <w:r>
        <w:tab/>
      </w:r>
    </w:p>
    <w:p w14:paraId="36396011" w14:textId="045A2A8A" w:rsidR="0074524A" w:rsidRDefault="0074524A" w:rsidP="0074524A">
      <w:pPr>
        <w:tabs>
          <w:tab w:val="right" w:pos="9072"/>
        </w:tabs>
      </w:pPr>
    </w:p>
    <w:p w14:paraId="470960E2" w14:textId="03AFBAC2" w:rsidR="0074524A" w:rsidRDefault="0074524A" w:rsidP="0074524A">
      <w:pPr>
        <w:tabs>
          <w:tab w:val="right" w:pos="9072"/>
        </w:tabs>
      </w:pPr>
    </w:p>
    <w:p w14:paraId="3F0DED83" w14:textId="7ADDF70C" w:rsidR="0074524A" w:rsidRDefault="0074524A" w:rsidP="0074524A">
      <w:pPr>
        <w:tabs>
          <w:tab w:val="right" w:pos="9072"/>
        </w:tabs>
      </w:pPr>
    </w:p>
    <w:p w14:paraId="65E30852" w14:textId="51C3155E" w:rsidR="0074524A" w:rsidRDefault="0074524A" w:rsidP="0074524A">
      <w:pPr>
        <w:tabs>
          <w:tab w:val="right" w:pos="9072"/>
        </w:tabs>
      </w:pPr>
    </w:p>
    <w:p w14:paraId="4417A059" w14:textId="41FEBA99" w:rsidR="0074524A" w:rsidRDefault="0074524A" w:rsidP="0074524A">
      <w:pPr>
        <w:tabs>
          <w:tab w:val="right" w:pos="9072"/>
        </w:tabs>
      </w:pPr>
    </w:p>
    <w:p w14:paraId="1E85F81B" w14:textId="148BF21D" w:rsidR="0074524A" w:rsidRDefault="0074524A" w:rsidP="0074524A">
      <w:pPr>
        <w:tabs>
          <w:tab w:val="right" w:pos="9072"/>
        </w:tabs>
      </w:pPr>
    </w:p>
    <w:p w14:paraId="57D3EEE4" w14:textId="78808F0B" w:rsidR="0074524A" w:rsidRDefault="0074524A" w:rsidP="0074524A">
      <w:pPr>
        <w:tabs>
          <w:tab w:val="right" w:pos="9072"/>
        </w:tabs>
      </w:pPr>
    </w:p>
    <w:p w14:paraId="76FCA09D" w14:textId="55B500D3" w:rsidR="0074524A" w:rsidRDefault="0074524A" w:rsidP="0074524A">
      <w:pPr>
        <w:tabs>
          <w:tab w:val="right" w:pos="9072"/>
        </w:tabs>
      </w:pPr>
    </w:p>
    <w:p w14:paraId="30912FE9" w14:textId="4CE7C952" w:rsidR="0074524A" w:rsidRDefault="0074524A" w:rsidP="0074524A">
      <w:pPr>
        <w:tabs>
          <w:tab w:val="right" w:pos="9072"/>
        </w:tabs>
      </w:pPr>
    </w:p>
    <w:p w14:paraId="73233A29" w14:textId="297B1BE6" w:rsidR="0074524A" w:rsidRDefault="0074524A" w:rsidP="0074524A">
      <w:pPr>
        <w:tabs>
          <w:tab w:val="right" w:pos="9072"/>
        </w:tabs>
      </w:pPr>
    </w:p>
    <w:p w14:paraId="72EA1AB2" w14:textId="1A0F1E32" w:rsidR="0074524A" w:rsidRDefault="0074524A" w:rsidP="0074524A">
      <w:pPr>
        <w:tabs>
          <w:tab w:val="right" w:pos="9072"/>
        </w:tabs>
      </w:pPr>
    </w:p>
    <w:p w14:paraId="51061DA2" w14:textId="515602B1" w:rsidR="0074524A" w:rsidRDefault="0074524A" w:rsidP="0074524A">
      <w:pPr>
        <w:tabs>
          <w:tab w:val="right" w:pos="9072"/>
        </w:tabs>
      </w:pPr>
    </w:p>
    <w:p w14:paraId="406E47E5" w14:textId="61C8E219" w:rsidR="0074524A" w:rsidRDefault="0074524A" w:rsidP="0074524A">
      <w:pPr>
        <w:tabs>
          <w:tab w:val="right" w:pos="9072"/>
        </w:tabs>
      </w:pPr>
    </w:p>
    <w:p w14:paraId="7296C4FA" w14:textId="1D0F9A3E" w:rsidR="0074524A" w:rsidRDefault="0074524A" w:rsidP="0074524A">
      <w:pPr>
        <w:tabs>
          <w:tab w:val="right" w:pos="9072"/>
        </w:tabs>
      </w:pPr>
    </w:p>
    <w:p w14:paraId="7A9CF3E4" w14:textId="72457AF2" w:rsidR="0074524A" w:rsidRDefault="0074524A" w:rsidP="0074524A">
      <w:pPr>
        <w:tabs>
          <w:tab w:val="right" w:pos="9072"/>
        </w:tabs>
      </w:pPr>
    </w:p>
    <w:p w14:paraId="6E8A7F56" w14:textId="09662F40" w:rsidR="0074524A" w:rsidRDefault="0074524A" w:rsidP="0074524A">
      <w:pPr>
        <w:tabs>
          <w:tab w:val="right" w:pos="9072"/>
        </w:tabs>
      </w:pPr>
    </w:p>
    <w:p w14:paraId="143FB19E" w14:textId="6A8DA64E" w:rsidR="0074524A" w:rsidRDefault="0074524A" w:rsidP="0074524A">
      <w:pPr>
        <w:tabs>
          <w:tab w:val="right" w:pos="9072"/>
        </w:tabs>
      </w:pPr>
    </w:p>
    <w:p w14:paraId="5731E91C" w14:textId="30C8AACB" w:rsidR="0074524A" w:rsidRDefault="0074524A" w:rsidP="0074524A">
      <w:pPr>
        <w:tabs>
          <w:tab w:val="right" w:pos="9072"/>
        </w:tabs>
      </w:pPr>
    </w:p>
    <w:p w14:paraId="1D4CFC80" w14:textId="2D7F6A4E" w:rsidR="0074524A" w:rsidRDefault="0074524A" w:rsidP="0074524A">
      <w:pPr>
        <w:tabs>
          <w:tab w:val="right" w:pos="9072"/>
        </w:tabs>
      </w:pPr>
    </w:p>
    <w:p w14:paraId="0C1E07D5" w14:textId="771F3384" w:rsidR="0074524A" w:rsidRDefault="0074524A" w:rsidP="0074524A">
      <w:pPr>
        <w:tabs>
          <w:tab w:val="right" w:pos="9072"/>
        </w:tabs>
      </w:pPr>
    </w:p>
    <w:p w14:paraId="0308578D" w14:textId="721374CA" w:rsidR="0074524A" w:rsidRDefault="0074524A" w:rsidP="0074524A">
      <w:pPr>
        <w:tabs>
          <w:tab w:val="right" w:pos="9072"/>
        </w:tabs>
      </w:pPr>
    </w:p>
    <w:p w14:paraId="6F746EE8" w14:textId="60CF9F0F" w:rsidR="0074524A" w:rsidRDefault="0074524A" w:rsidP="0074524A">
      <w:pPr>
        <w:tabs>
          <w:tab w:val="right" w:pos="9072"/>
        </w:tabs>
      </w:pPr>
    </w:p>
    <w:p w14:paraId="1815E821" w14:textId="7D8C832A" w:rsidR="0074524A" w:rsidRDefault="0074524A" w:rsidP="0074524A">
      <w:pPr>
        <w:tabs>
          <w:tab w:val="right" w:pos="9072"/>
        </w:tabs>
      </w:pPr>
      <w:r>
        <w:rPr>
          <w:noProof/>
        </w:rPr>
        <w:lastRenderedPageBreak/>
        <w:drawing>
          <wp:anchor distT="0" distB="0" distL="114300" distR="114300" simplePos="0" relativeHeight="251659264" behindDoc="0" locked="0" layoutInCell="1" allowOverlap="1" wp14:anchorId="06C68486" wp14:editId="5C642671">
            <wp:simplePos x="0" y="0"/>
            <wp:positionH relativeFrom="column">
              <wp:posOffset>379974</wp:posOffset>
            </wp:positionH>
            <wp:positionV relativeFrom="paragraph">
              <wp:posOffset>-471463</wp:posOffset>
            </wp:positionV>
            <wp:extent cx="4445391" cy="444539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5391" cy="4445391"/>
                    </a:xfrm>
                    <a:prstGeom prst="rect">
                      <a:avLst/>
                    </a:prstGeom>
                  </pic:spPr>
                </pic:pic>
              </a:graphicData>
            </a:graphic>
            <wp14:sizeRelH relativeFrom="page">
              <wp14:pctWidth>0</wp14:pctWidth>
            </wp14:sizeRelH>
            <wp14:sizeRelV relativeFrom="page">
              <wp14:pctHeight>0</wp14:pctHeight>
            </wp14:sizeRelV>
          </wp:anchor>
        </w:drawing>
      </w:r>
    </w:p>
    <w:p w14:paraId="3F4C7FB3" w14:textId="5E167551" w:rsidR="0074524A" w:rsidRDefault="0074524A" w:rsidP="0074524A">
      <w:pPr>
        <w:tabs>
          <w:tab w:val="right" w:pos="9072"/>
        </w:tabs>
      </w:pPr>
    </w:p>
    <w:p w14:paraId="4B53D96A" w14:textId="4DF08FA8" w:rsidR="0074524A" w:rsidRDefault="0074524A" w:rsidP="0074524A">
      <w:pPr>
        <w:tabs>
          <w:tab w:val="right" w:pos="9072"/>
        </w:tabs>
      </w:pPr>
    </w:p>
    <w:p w14:paraId="2A3523C0" w14:textId="53A93937" w:rsidR="0074524A" w:rsidRDefault="0074524A" w:rsidP="0074524A">
      <w:pPr>
        <w:tabs>
          <w:tab w:val="right" w:pos="9072"/>
        </w:tabs>
      </w:pPr>
    </w:p>
    <w:p w14:paraId="1E04E33A" w14:textId="3C8DDF4B" w:rsidR="0074524A" w:rsidRDefault="0074524A" w:rsidP="0074524A">
      <w:pPr>
        <w:tabs>
          <w:tab w:val="right" w:pos="9072"/>
        </w:tabs>
      </w:pPr>
    </w:p>
    <w:p w14:paraId="29BC1511" w14:textId="2C5649D7" w:rsidR="0074524A" w:rsidRDefault="0074524A" w:rsidP="0074524A">
      <w:pPr>
        <w:tabs>
          <w:tab w:val="right" w:pos="9072"/>
        </w:tabs>
      </w:pPr>
    </w:p>
    <w:p w14:paraId="01C38F7A" w14:textId="79FECA74" w:rsidR="0074524A" w:rsidRDefault="0074524A" w:rsidP="0074524A">
      <w:pPr>
        <w:tabs>
          <w:tab w:val="right" w:pos="9072"/>
        </w:tabs>
      </w:pPr>
    </w:p>
    <w:p w14:paraId="030C16F1" w14:textId="2799F108" w:rsidR="0074524A" w:rsidRDefault="0074524A" w:rsidP="0074524A">
      <w:pPr>
        <w:tabs>
          <w:tab w:val="right" w:pos="9072"/>
        </w:tabs>
      </w:pPr>
      <w:r>
        <w:rPr>
          <w:noProof/>
        </w:rPr>
        <w:drawing>
          <wp:anchor distT="0" distB="0" distL="114300" distR="114300" simplePos="0" relativeHeight="251660288" behindDoc="0" locked="0" layoutInCell="1" allowOverlap="1" wp14:anchorId="57C086A3" wp14:editId="09072CC3">
            <wp:simplePos x="0" y="0"/>
            <wp:positionH relativeFrom="column">
              <wp:posOffset>380365</wp:posOffset>
            </wp:positionH>
            <wp:positionV relativeFrom="paragraph">
              <wp:posOffset>2904392</wp:posOffset>
            </wp:positionV>
            <wp:extent cx="4445391" cy="444539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4474" cy="4454474"/>
                    </a:xfrm>
                    <a:prstGeom prst="rect">
                      <a:avLst/>
                    </a:prstGeom>
                  </pic:spPr>
                </pic:pic>
              </a:graphicData>
            </a:graphic>
            <wp14:sizeRelH relativeFrom="page">
              <wp14:pctWidth>0</wp14:pctWidth>
            </wp14:sizeRelH>
            <wp14:sizeRelV relativeFrom="page">
              <wp14:pctHeight>0</wp14:pctHeight>
            </wp14:sizeRelV>
          </wp:anchor>
        </w:drawing>
      </w:r>
    </w:p>
    <w:sectPr w:rsidR="0074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4A"/>
    <w:rsid w:val="00301740"/>
    <w:rsid w:val="004026D3"/>
    <w:rsid w:val="0074524A"/>
    <w:rsid w:val="00B87B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5228"/>
  <w15:chartTrackingRefBased/>
  <w15:docId w15:val="{1B3D4D74-8501-504A-8A91-6F63BE30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2093">
      <w:bodyDiv w:val="1"/>
      <w:marLeft w:val="0"/>
      <w:marRight w:val="0"/>
      <w:marTop w:val="0"/>
      <w:marBottom w:val="0"/>
      <w:divBdr>
        <w:top w:val="none" w:sz="0" w:space="0" w:color="auto"/>
        <w:left w:val="none" w:sz="0" w:space="0" w:color="auto"/>
        <w:bottom w:val="none" w:sz="0" w:space="0" w:color="auto"/>
        <w:right w:val="none" w:sz="0" w:space="0" w:color="auto"/>
      </w:divBdr>
      <w:divsChild>
        <w:div w:id="1673289374">
          <w:marLeft w:val="0"/>
          <w:marRight w:val="0"/>
          <w:marTop w:val="0"/>
          <w:marBottom w:val="0"/>
          <w:divBdr>
            <w:top w:val="none" w:sz="0" w:space="0" w:color="auto"/>
            <w:left w:val="none" w:sz="0" w:space="0" w:color="auto"/>
            <w:bottom w:val="none" w:sz="0" w:space="0" w:color="auto"/>
            <w:right w:val="none" w:sz="0" w:space="0" w:color="auto"/>
          </w:divBdr>
          <w:divsChild>
            <w:div w:id="544220315">
              <w:marLeft w:val="0"/>
              <w:marRight w:val="0"/>
              <w:marTop w:val="0"/>
              <w:marBottom w:val="0"/>
              <w:divBdr>
                <w:top w:val="none" w:sz="0" w:space="0" w:color="auto"/>
                <w:left w:val="none" w:sz="0" w:space="0" w:color="auto"/>
                <w:bottom w:val="none" w:sz="0" w:space="0" w:color="auto"/>
                <w:right w:val="none" w:sz="0" w:space="0" w:color="auto"/>
              </w:divBdr>
            </w:div>
          </w:divsChild>
        </w:div>
        <w:div w:id="447893717">
          <w:marLeft w:val="0"/>
          <w:marRight w:val="0"/>
          <w:marTop w:val="0"/>
          <w:marBottom w:val="0"/>
          <w:divBdr>
            <w:top w:val="none" w:sz="0" w:space="0" w:color="auto"/>
            <w:left w:val="none" w:sz="0" w:space="0" w:color="auto"/>
            <w:bottom w:val="none" w:sz="0" w:space="0" w:color="auto"/>
            <w:right w:val="none" w:sz="0" w:space="0" w:color="auto"/>
          </w:divBdr>
        </w:div>
        <w:div w:id="1884367025">
          <w:marLeft w:val="0"/>
          <w:marRight w:val="0"/>
          <w:marTop w:val="0"/>
          <w:marBottom w:val="0"/>
          <w:divBdr>
            <w:top w:val="none" w:sz="0" w:space="0" w:color="auto"/>
            <w:left w:val="none" w:sz="0" w:space="0" w:color="auto"/>
            <w:bottom w:val="none" w:sz="0" w:space="0" w:color="auto"/>
            <w:right w:val="none" w:sz="0" w:space="0" w:color="auto"/>
          </w:divBdr>
          <w:divsChild>
            <w:div w:id="17976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1062</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mestdagh</dc:creator>
  <cp:keywords/>
  <dc:description/>
  <cp:lastModifiedBy>stéphanie mestdagh</cp:lastModifiedBy>
  <cp:revision>2</cp:revision>
  <dcterms:created xsi:type="dcterms:W3CDTF">2022-06-30T07:08:00Z</dcterms:created>
  <dcterms:modified xsi:type="dcterms:W3CDTF">2022-06-30T07:13:00Z</dcterms:modified>
</cp:coreProperties>
</file>