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07B" w:rsidRDefault="00F7107B" w:rsidP="00F7107B">
      <w:r>
        <w:t xml:space="preserve">Trading Disclaimer: </w:t>
      </w:r>
    </w:p>
    <w:p w:rsidR="00F7107B" w:rsidRDefault="00F7107B" w:rsidP="00F7107B">
      <w:r>
        <w:t xml:space="preserve">Trading can contain substantial risk and is not suited for every investor. An investor could potentially lose all or more than their initial investment. "Risk capital" - is money that can be lost without jeopardizing ones’ financial security or life style. Only "risk capital" should be used for trading and only those with sufficient risk capital should consider trading. </w:t>
      </w:r>
      <w:proofErr w:type="spellStart"/>
      <w:r>
        <w:t>iMarketsLive</w:t>
      </w:r>
      <w:proofErr w:type="spellEnd"/>
      <w:r>
        <w:t xml:space="preserve"> is not a licensed financial advisor nor does it or give out financial advice. The user of </w:t>
      </w:r>
      <w:proofErr w:type="spellStart"/>
      <w:r>
        <w:t>iML</w:t>
      </w:r>
      <w:proofErr w:type="spellEnd"/>
      <w:r>
        <w:t xml:space="preserve"> products and/or services assumes full risk and responsibility for their trading activity. Past performance is not indicative of future results.</w:t>
      </w:r>
      <w:r w:rsidRPr="00F7107B">
        <w:t xml:space="preserve"> </w:t>
      </w:r>
      <w:r>
        <w:t xml:space="preserve">Past income does </w:t>
      </w:r>
      <w:r>
        <w:t xml:space="preserve">not guarantee future earnings. </w:t>
      </w:r>
      <w:r>
        <w:t xml:space="preserve"> Individual results will vary due to a variety of market and timing conditions.</w:t>
      </w:r>
    </w:p>
    <w:p w:rsidR="00F7107B" w:rsidRDefault="00F7107B" w:rsidP="00F7107B">
      <w:bookmarkStart w:id="0" w:name="_GoBack"/>
      <w:bookmarkEnd w:id="0"/>
    </w:p>
    <w:sectPr w:rsidR="00F71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C8B"/>
    <w:rsid w:val="008F1C8B"/>
    <w:rsid w:val="009C052E"/>
    <w:rsid w:val="00F7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04BF8"/>
  <w15:chartTrackingRefBased/>
  <w15:docId w15:val="{6C47B932-3E8B-46BB-9846-993F116B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10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Wilson-Kendall</dc:creator>
  <cp:keywords/>
  <dc:description/>
  <cp:lastModifiedBy>Dawn Wilson-Kendall</cp:lastModifiedBy>
  <cp:revision>2</cp:revision>
  <dcterms:created xsi:type="dcterms:W3CDTF">2018-03-22T08:12:00Z</dcterms:created>
  <dcterms:modified xsi:type="dcterms:W3CDTF">2018-03-22T08:24:00Z</dcterms:modified>
</cp:coreProperties>
</file>