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F142" w14:textId="14D22E22" w:rsidR="002F1AF2" w:rsidRPr="009A5A3E" w:rsidRDefault="00BE6397" w:rsidP="006F08D0">
      <w:pPr>
        <w:rPr>
          <w:rFonts w:ascii="Tahoma" w:hAnsi="Tahoma"/>
          <w:b/>
          <w:color w:val="auto"/>
          <w:sz w:val="22"/>
          <w:szCs w:val="22"/>
        </w:rPr>
      </w:pPr>
      <w:r>
        <w:rPr>
          <w:lang w:val="es-MX"/>
        </w:rPr>
        <w:t xml:space="preserve">   </w:t>
      </w:r>
      <w:r w:rsidR="006C0F16">
        <w:rPr>
          <w:lang w:val="es-MX"/>
        </w:rPr>
        <w:tab/>
      </w:r>
      <w:r w:rsidR="006C0F16">
        <w:rPr>
          <w:rFonts w:ascii="Tahoma" w:hAnsi="Tahoma"/>
          <w:bCs/>
          <w:color w:val="auto"/>
          <w:sz w:val="22"/>
          <w:szCs w:val="22"/>
        </w:rPr>
        <w:t xml:space="preserve"> </w:t>
      </w:r>
    </w:p>
    <w:p w14:paraId="174E38D6" w14:textId="77777777" w:rsidR="00FF2891" w:rsidRPr="009A5A3E" w:rsidRDefault="00FF2891" w:rsidP="00FF2891">
      <w:pPr>
        <w:jc w:val="center"/>
        <w:rPr>
          <w:rFonts w:ascii="Tahoma" w:hAnsi="Tahoma"/>
          <w:b/>
          <w:color w:val="000000" w:themeColor="text1"/>
          <w:sz w:val="22"/>
          <w:szCs w:val="22"/>
        </w:rPr>
      </w:pPr>
      <w:r w:rsidRPr="009A5A3E">
        <w:rPr>
          <w:rFonts w:ascii="Tahoma" w:hAnsi="Tahoma"/>
          <w:b/>
          <w:color w:val="000000" w:themeColor="text1"/>
          <w:sz w:val="22"/>
          <w:szCs w:val="22"/>
        </w:rPr>
        <w:t>Costa Rica Total</w:t>
      </w:r>
    </w:p>
    <w:p w14:paraId="2EE724A3" w14:textId="77777777" w:rsidR="009A5A3E" w:rsidRPr="009A5A3E" w:rsidRDefault="009A5A3E" w:rsidP="00FF2891">
      <w:pPr>
        <w:jc w:val="center"/>
        <w:rPr>
          <w:rFonts w:ascii="Tahoma" w:hAnsi="Tahoma"/>
          <w:b/>
          <w:color w:val="000000" w:themeColor="text1"/>
          <w:sz w:val="22"/>
          <w:szCs w:val="22"/>
        </w:rPr>
      </w:pPr>
      <w:r w:rsidRPr="009A5A3E">
        <w:rPr>
          <w:rFonts w:ascii="Tahoma" w:hAnsi="Tahoma"/>
          <w:b/>
          <w:color w:val="000000" w:themeColor="text1"/>
          <w:sz w:val="22"/>
          <w:szCs w:val="22"/>
        </w:rPr>
        <w:t>20 noches/21 días</w:t>
      </w:r>
    </w:p>
    <w:p w14:paraId="74755236" w14:textId="77777777" w:rsidR="00FF2891" w:rsidRPr="009A5A3E" w:rsidRDefault="00FF2891" w:rsidP="00FF2891">
      <w:pPr>
        <w:pStyle w:val="PlainText1"/>
        <w:jc w:val="both"/>
        <w:rPr>
          <w:rFonts w:ascii="Tahoma" w:hAnsi="Tahoma" w:cs="Tahoma"/>
          <w:color w:val="000000" w:themeColor="text1"/>
          <w:sz w:val="22"/>
          <w:szCs w:val="22"/>
          <w:lang w:val="es-CR"/>
        </w:rPr>
      </w:pPr>
    </w:p>
    <w:p w14:paraId="53DFC904" w14:textId="77777777" w:rsidR="00FF2891" w:rsidRPr="009A5A3E" w:rsidRDefault="009A5A3E" w:rsidP="00FF2891">
      <w:pPr>
        <w:pStyle w:val="PlainText1"/>
        <w:jc w:val="both"/>
        <w:rPr>
          <w:rFonts w:ascii="Tahoma" w:hAnsi="Tahoma" w:cs="Tahoma"/>
          <w:b/>
          <w:color w:val="000000" w:themeColor="text1"/>
          <w:sz w:val="22"/>
          <w:szCs w:val="22"/>
          <w:lang w:val="es-CR"/>
        </w:rPr>
      </w:pPr>
      <w:r w:rsidRPr="009A5A3E">
        <w:rPr>
          <w:rFonts w:ascii="Tahoma" w:hAnsi="Tahoma" w:cs="Tahoma"/>
          <w:b/>
          <w:color w:val="000000" w:themeColor="text1"/>
          <w:sz w:val="22"/>
          <w:szCs w:val="22"/>
          <w:lang w:val="es-CR"/>
        </w:rPr>
        <w:t>Día 1 San José</w:t>
      </w:r>
    </w:p>
    <w:p w14:paraId="4B2F91C4" w14:textId="77777777" w:rsidR="00FF2891" w:rsidRPr="00FF2891"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 xml:space="preserve">Bienvenido a San José, Costa Rica. Recibimiento y traslado al hotel. Explore la Capital con sus teatros, museos, centros comerciales o simplemente deguste un café mientras observa el día a día de los “ticos”. </w:t>
      </w:r>
    </w:p>
    <w:p w14:paraId="7AF7FAF2" w14:textId="77777777" w:rsidR="00FF2891" w:rsidRPr="00FF2891"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Alojamiento en el Hotel de su elección.</w:t>
      </w:r>
    </w:p>
    <w:p w14:paraId="16630197" w14:textId="77777777" w:rsidR="00FF2891" w:rsidRPr="00FF2891" w:rsidRDefault="00FF2891" w:rsidP="00FF2891">
      <w:pPr>
        <w:pStyle w:val="Sinespaciado"/>
        <w:rPr>
          <w:rFonts w:ascii="Tahoma" w:hAnsi="Tahoma"/>
          <w:color w:val="000000" w:themeColor="text1"/>
          <w:sz w:val="22"/>
          <w:szCs w:val="22"/>
        </w:rPr>
      </w:pPr>
    </w:p>
    <w:p w14:paraId="6F40B214" w14:textId="77777777" w:rsidR="00FF2891" w:rsidRPr="009A5A3E" w:rsidRDefault="009A5A3E" w:rsidP="00FF2891">
      <w:pPr>
        <w:pStyle w:val="PlainText1"/>
        <w:jc w:val="both"/>
        <w:rPr>
          <w:rFonts w:ascii="Tahoma" w:hAnsi="Tahoma" w:cs="Tahoma"/>
          <w:b/>
          <w:color w:val="000000" w:themeColor="text1"/>
          <w:sz w:val="22"/>
          <w:szCs w:val="22"/>
          <w:lang w:val="es-CR"/>
        </w:rPr>
      </w:pPr>
      <w:r w:rsidRPr="009A5A3E">
        <w:rPr>
          <w:rFonts w:ascii="Tahoma" w:hAnsi="Tahoma" w:cs="Tahoma"/>
          <w:b/>
          <w:color w:val="000000" w:themeColor="text1"/>
          <w:sz w:val="22"/>
          <w:szCs w:val="22"/>
          <w:lang w:val="es-CR"/>
        </w:rPr>
        <w:t>Día 2 San José</w:t>
      </w:r>
    </w:p>
    <w:p w14:paraId="1FFC9A43" w14:textId="77777777" w:rsidR="00FF2891" w:rsidRPr="00FF2891" w:rsidRDefault="00FF2891" w:rsidP="00FF2891">
      <w:pPr>
        <w:tabs>
          <w:tab w:val="left" w:pos="4320"/>
        </w:tabs>
        <w:jc w:val="both"/>
        <w:rPr>
          <w:rFonts w:ascii="Tahoma" w:hAnsi="Tahoma"/>
          <w:color w:val="000000" w:themeColor="text1"/>
          <w:sz w:val="22"/>
          <w:szCs w:val="22"/>
        </w:rPr>
      </w:pPr>
      <w:r w:rsidRPr="00FF2891">
        <w:rPr>
          <w:rFonts w:ascii="Tahoma" w:hAnsi="Tahoma"/>
          <w:color w:val="000000" w:themeColor="text1"/>
          <w:sz w:val="22"/>
          <w:szCs w:val="22"/>
        </w:rPr>
        <w:t>Desayuno en el Hotel. Día libre para visitar múltiples atractivos cercanos a la ciudad capital.  El Volcán Poás, Sarchí y sus hermosas artesanías, el volcán Irazú y jardines de orquídeas, el teleférico del bosque lluvioso y tirolesas, los rápidos por el río Pacuare, el crucero a Isla Tortuga, el tour del Café, entre otras opciones que forman parte de la oferta disponible. Por la noche puede visitar restaurantes típicos costarricenses con shows de mascaradas de música típica o si lo prefiere deguste la alta cocina nacional e internacional en alguno de los excelentes restaurantes del país.  Alojamiento en el Hotel de su elección.</w:t>
      </w:r>
    </w:p>
    <w:p w14:paraId="38B6AC85" w14:textId="77777777" w:rsidR="009A5A3E" w:rsidRDefault="009A5A3E" w:rsidP="00FF2891">
      <w:pPr>
        <w:rPr>
          <w:rFonts w:ascii="Tahoma" w:hAnsi="Tahoma"/>
          <w:color w:val="000000" w:themeColor="text1"/>
          <w:sz w:val="22"/>
          <w:szCs w:val="22"/>
        </w:rPr>
      </w:pPr>
    </w:p>
    <w:p w14:paraId="53053C4A" w14:textId="77777777" w:rsidR="009A5A3E" w:rsidRPr="009A5A3E" w:rsidRDefault="009A5A3E" w:rsidP="009A5A3E">
      <w:pPr>
        <w:rPr>
          <w:rFonts w:ascii="Tahoma" w:hAnsi="Tahoma"/>
          <w:b/>
          <w:color w:val="000000" w:themeColor="text1"/>
          <w:sz w:val="22"/>
          <w:szCs w:val="22"/>
        </w:rPr>
      </w:pPr>
      <w:r w:rsidRPr="009A5A3E">
        <w:rPr>
          <w:rFonts w:ascii="Tahoma" w:hAnsi="Tahoma"/>
          <w:b/>
          <w:color w:val="000000" w:themeColor="text1"/>
          <w:sz w:val="22"/>
          <w:szCs w:val="22"/>
        </w:rPr>
        <w:t xml:space="preserve">Día 3 San José/Tortuguero (6 </w:t>
      </w:r>
      <w:proofErr w:type="spellStart"/>
      <w:r w:rsidRPr="009A5A3E">
        <w:rPr>
          <w:rFonts w:ascii="Tahoma" w:hAnsi="Tahoma"/>
          <w:b/>
          <w:color w:val="000000" w:themeColor="text1"/>
          <w:sz w:val="22"/>
          <w:szCs w:val="22"/>
        </w:rPr>
        <w:t>hrs</w:t>
      </w:r>
      <w:proofErr w:type="spellEnd"/>
      <w:r w:rsidRPr="009A5A3E">
        <w:rPr>
          <w:rFonts w:ascii="Tahoma" w:hAnsi="Tahoma"/>
          <w:b/>
          <w:color w:val="000000" w:themeColor="text1"/>
          <w:sz w:val="22"/>
          <w:szCs w:val="22"/>
        </w:rPr>
        <w:t>)</w:t>
      </w:r>
    </w:p>
    <w:p w14:paraId="0AE6B1C9" w14:textId="77777777" w:rsidR="00FF2891" w:rsidRDefault="00FF2891" w:rsidP="009A5A3E">
      <w:pPr>
        <w:rPr>
          <w:rFonts w:ascii="Tahoma" w:hAnsi="Tahoma"/>
          <w:color w:val="000000" w:themeColor="text1"/>
          <w:sz w:val="22"/>
          <w:szCs w:val="22"/>
        </w:rPr>
      </w:pPr>
      <w:r w:rsidRPr="00FF2891">
        <w:rPr>
          <w:rFonts w:ascii="Tahoma" w:hAnsi="Tahoma"/>
          <w:color w:val="000000" w:themeColor="text1"/>
          <w:sz w:val="22"/>
          <w:szCs w:val="22"/>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 </w:t>
      </w:r>
    </w:p>
    <w:p w14:paraId="4F3F29C3" w14:textId="77777777" w:rsidR="009A5A3E" w:rsidRDefault="009A5A3E" w:rsidP="009A5A3E">
      <w:pPr>
        <w:rPr>
          <w:rFonts w:ascii="Tahoma" w:hAnsi="Tahoma"/>
          <w:color w:val="000000" w:themeColor="text1"/>
          <w:sz w:val="22"/>
          <w:szCs w:val="22"/>
        </w:rPr>
      </w:pPr>
    </w:p>
    <w:p w14:paraId="4531EB17" w14:textId="77777777" w:rsidR="009A5A3E" w:rsidRPr="009A5A3E" w:rsidRDefault="009A5A3E" w:rsidP="009A5A3E">
      <w:pPr>
        <w:rPr>
          <w:rFonts w:ascii="Tahoma" w:hAnsi="Tahoma"/>
          <w:b/>
          <w:color w:val="000000" w:themeColor="text1"/>
          <w:sz w:val="22"/>
          <w:szCs w:val="22"/>
        </w:rPr>
      </w:pPr>
      <w:r w:rsidRPr="009A5A3E">
        <w:rPr>
          <w:rFonts w:ascii="Tahoma" w:hAnsi="Tahoma"/>
          <w:b/>
          <w:color w:val="000000" w:themeColor="text1"/>
          <w:sz w:val="22"/>
          <w:szCs w:val="22"/>
        </w:rPr>
        <w:t>Día 4 Tortuguero</w:t>
      </w:r>
    </w:p>
    <w:p w14:paraId="2714B59D" w14:textId="77777777" w:rsid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 </w:t>
      </w:r>
    </w:p>
    <w:p w14:paraId="6087FCDC" w14:textId="77777777" w:rsidR="009A5A3E" w:rsidRDefault="009A5A3E" w:rsidP="00FF2891">
      <w:pPr>
        <w:jc w:val="both"/>
        <w:rPr>
          <w:rFonts w:ascii="Tahoma" w:hAnsi="Tahoma"/>
          <w:color w:val="000000" w:themeColor="text1"/>
          <w:sz w:val="22"/>
          <w:szCs w:val="22"/>
        </w:rPr>
      </w:pPr>
    </w:p>
    <w:p w14:paraId="5BFC5FEF" w14:textId="77777777" w:rsidR="009A5A3E"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Día 5 Tortuguero/Puerto Viejo de Limón/Cahuita (6hrs)</w:t>
      </w:r>
    </w:p>
    <w:p w14:paraId="7BF92FC2" w14:textId="77777777" w:rsidR="00FF2891" w:rsidRP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Posterior al desayuno navegaremos hasta el embarcadero, para continuar por tierra hasta el pueblo de Guápiles.  Posterior al almuerzo continuara en traslado regular hacia el Caribe Sur, Puerto Viejo de Limón. El contraste de culturas le llamará mucho la atención, ya que es la cuna de la cultura afro caribeña costarricense. Alojamiento en el hotel de su elección.</w:t>
      </w:r>
    </w:p>
    <w:p w14:paraId="65347556" w14:textId="77777777" w:rsidR="00FF2891" w:rsidRDefault="00FF2891" w:rsidP="00FF2891">
      <w:pPr>
        <w:jc w:val="both"/>
        <w:rPr>
          <w:rFonts w:ascii="Tahoma" w:hAnsi="Tahoma"/>
          <w:color w:val="000000" w:themeColor="text1"/>
          <w:sz w:val="22"/>
          <w:szCs w:val="22"/>
        </w:rPr>
      </w:pPr>
    </w:p>
    <w:p w14:paraId="28865E9A" w14:textId="77777777" w:rsidR="009A5A3E"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Día 6 Puerto Viejo de Limón/Cahuita</w:t>
      </w:r>
    </w:p>
    <w:p w14:paraId="45E8052C" w14:textId="77777777" w:rsid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 xml:space="preserve">Desayuno en el Hotel. El Caribe sur, largamente influenciado por las tradiciones y cultura afro caribeña, cuenta con una de las mejores zonas de playa del país y otras buenas opciones como visitar el Parque Nacional Cahuita, practicar buceo o </w:t>
      </w:r>
      <w:proofErr w:type="spellStart"/>
      <w:r w:rsidRPr="00FF2891">
        <w:rPr>
          <w:rFonts w:ascii="Tahoma" w:hAnsi="Tahoma"/>
          <w:color w:val="000000" w:themeColor="text1"/>
          <w:sz w:val="22"/>
          <w:szCs w:val="22"/>
        </w:rPr>
        <w:t>snorkeling</w:t>
      </w:r>
      <w:proofErr w:type="spellEnd"/>
      <w:r w:rsidRPr="00FF2891">
        <w:rPr>
          <w:rFonts w:ascii="Tahoma" w:hAnsi="Tahoma"/>
          <w:color w:val="000000" w:themeColor="text1"/>
          <w:sz w:val="22"/>
          <w:szCs w:val="22"/>
        </w:rPr>
        <w:t xml:space="preserve"> en arrecifes coralinos y admirar las bellezas escondidas de la vida marina. Otra experiencia que usted no debe dejar pasar es disfrutar de un almuerzo o cena típica caribeña. Alojamiento en el hotel de su elección.</w:t>
      </w:r>
    </w:p>
    <w:p w14:paraId="711B50E8" w14:textId="77777777" w:rsidR="009A5A3E" w:rsidRDefault="009A5A3E" w:rsidP="00FF2891">
      <w:pPr>
        <w:jc w:val="both"/>
        <w:rPr>
          <w:rFonts w:ascii="Tahoma" w:hAnsi="Tahoma"/>
          <w:color w:val="000000" w:themeColor="text1"/>
          <w:sz w:val="22"/>
          <w:szCs w:val="22"/>
        </w:rPr>
      </w:pPr>
    </w:p>
    <w:p w14:paraId="3FFBD203" w14:textId="77777777" w:rsidR="009A5A3E"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Día 7 Puerto Viejo de Limón</w:t>
      </w:r>
    </w:p>
    <w:p w14:paraId="3AB48F23" w14:textId="77777777" w:rsidR="00FF2891" w:rsidRP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Día libre para disfrutar las actividades en torno al Caribe Sur, sus playas y el bosque tropical que le rodea. Alojamiento en el Hotel de su elección.</w:t>
      </w:r>
    </w:p>
    <w:p w14:paraId="3BE40795" w14:textId="77777777" w:rsidR="00FF2891" w:rsidRPr="00FF2891" w:rsidRDefault="00FF2891" w:rsidP="00FF2891">
      <w:pPr>
        <w:jc w:val="both"/>
        <w:rPr>
          <w:rFonts w:ascii="Tahoma" w:hAnsi="Tahoma"/>
          <w:color w:val="000000" w:themeColor="text1"/>
          <w:sz w:val="22"/>
          <w:szCs w:val="22"/>
        </w:rPr>
      </w:pPr>
    </w:p>
    <w:p w14:paraId="3603BF1D" w14:textId="77777777" w:rsidR="00FF2891" w:rsidRPr="009A5A3E" w:rsidRDefault="009A5A3E" w:rsidP="00FF2891">
      <w:pPr>
        <w:pStyle w:val="Sinespaciado"/>
        <w:rPr>
          <w:rFonts w:ascii="Tahoma" w:hAnsi="Tahoma"/>
          <w:b/>
          <w:color w:val="000000" w:themeColor="text1"/>
          <w:sz w:val="22"/>
          <w:szCs w:val="22"/>
        </w:rPr>
      </w:pPr>
      <w:r w:rsidRPr="009A5A3E">
        <w:rPr>
          <w:rFonts w:ascii="Tahoma" w:hAnsi="Tahoma"/>
          <w:b/>
          <w:color w:val="000000" w:themeColor="text1"/>
          <w:sz w:val="22"/>
          <w:szCs w:val="22"/>
        </w:rPr>
        <w:t xml:space="preserve">Día 8 Puerto Viejo de Limón/Cahuita/Volcán Arenal (5 </w:t>
      </w:r>
      <w:proofErr w:type="spellStart"/>
      <w:r w:rsidRPr="009A5A3E">
        <w:rPr>
          <w:rFonts w:ascii="Tahoma" w:hAnsi="Tahoma"/>
          <w:b/>
          <w:color w:val="000000" w:themeColor="text1"/>
          <w:sz w:val="22"/>
          <w:szCs w:val="22"/>
        </w:rPr>
        <w:t>hrs</w:t>
      </w:r>
      <w:proofErr w:type="spellEnd"/>
      <w:r w:rsidRPr="009A5A3E">
        <w:rPr>
          <w:rFonts w:ascii="Tahoma" w:hAnsi="Tahoma"/>
          <w:b/>
          <w:color w:val="000000" w:themeColor="text1"/>
          <w:sz w:val="22"/>
          <w:szCs w:val="22"/>
        </w:rPr>
        <w:t>)</w:t>
      </w:r>
    </w:p>
    <w:p w14:paraId="48C78929" w14:textId="77777777" w:rsidR="00FF2891" w:rsidRPr="00FF2891" w:rsidRDefault="00FF2891" w:rsidP="00FF2891">
      <w:pPr>
        <w:autoSpaceDE w:val="0"/>
        <w:autoSpaceDN w:val="0"/>
        <w:adjustRightInd w:val="0"/>
        <w:jc w:val="both"/>
        <w:rPr>
          <w:rFonts w:ascii="Tahoma" w:hAnsi="Tahoma"/>
          <w:color w:val="000000" w:themeColor="text1"/>
          <w:sz w:val="22"/>
          <w:szCs w:val="22"/>
        </w:rPr>
      </w:pPr>
      <w:r w:rsidRPr="00FF2891">
        <w:rPr>
          <w:rFonts w:ascii="Tahoma" w:hAnsi="Tahoma"/>
          <w:color w:val="000000" w:themeColor="text1"/>
          <w:sz w:val="22"/>
          <w:szCs w:val="22"/>
        </w:rPr>
        <w:t xml:space="preserve">Desayuno en el hotel. Traslado hacia las Llanuras del Norte, le espera el impresionante Volcán Arenal, una de las maravillas naturales del país por su majestuosidad. A lo largo del recorrido y hasta llegar al pueblo La Fortuna, podrá apreciar diversas plantaciones agrícolas, plantas ornamentales y fincas de ganado. </w:t>
      </w:r>
    </w:p>
    <w:p w14:paraId="29E5CAA1" w14:textId="77777777" w:rsidR="00FF2891" w:rsidRDefault="00FF2891" w:rsidP="00FF2891">
      <w:pPr>
        <w:autoSpaceDE w:val="0"/>
        <w:autoSpaceDN w:val="0"/>
        <w:adjustRightInd w:val="0"/>
        <w:jc w:val="both"/>
        <w:rPr>
          <w:rFonts w:ascii="Tahoma" w:hAnsi="Tahoma"/>
          <w:color w:val="000000" w:themeColor="text1"/>
          <w:sz w:val="22"/>
          <w:szCs w:val="22"/>
        </w:rPr>
      </w:pPr>
      <w:r w:rsidRPr="00FF2891">
        <w:rPr>
          <w:rFonts w:ascii="Tahoma" w:hAnsi="Tahoma"/>
          <w:color w:val="000000" w:themeColor="text1"/>
          <w:sz w:val="22"/>
          <w:szCs w:val="22"/>
        </w:rPr>
        <w:lastRenderedPageBreak/>
        <w:t>La visita al pueblo es recomendable ya que es agradable de caminar y tiene una variada oferta de restaurantes para almorzar y cenar. Su hotel se encuentra estratégicamente situado para apreciar el macizo.  Alojamiento en el Hotel de su elección.</w:t>
      </w:r>
    </w:p>
    <w:p w14:paraId="6F9B4911" w14:textId="77777777" w:rsidR="009A5A3E" w:rsidRDefault="009A5A3E" w:rsidP="00FF2891">
      <w:pPr>
        <w:autoSpaceDE w:val="0"/>
        <w:autoSpaceDN w:val="0"/>
        <w:adjustRightInd w:val="0"/>
        <w:jc w:val="both"/>
        <w:rPr>
          <w:rFonts w:ascii="Tahoma" w:hAnsi="Tahoma"/>
          <w:color w:val="000000" w:themeColor="text1"/>
          <w:sz w:val="22"/>
          <w:szCs w:val="22"/>
        </w:rPr>
      </w:pPr>
    </w:p>
    <w:p w14:paraId="334F156D" w14:textId="77777777" w:rsidR="00FF2891" w:rsidRPr="009A5A3E" w:rsidRDefault="009A5A3E" w:rsidP="00FF2891">
      <w:pPr>
        <w:autoSpaceDE w:val="0"/>
        <w:autoSpaceDN w:val="0"/>
        <w:adjustRightInd w:val="0"/>
        <w:jc w:val="both"/>
        <w:rPr>
          <w:rFonts w:ascii="Tahoma" w:hAnsi="Tahoma"/>
          <w:b/>
          <w:color w:val="000000" w:themeColor="text1"/>
          <w:sz w:val="22"/>
          <w:szCs w:val="22"/>
        </w:rPr>
      </w:pPr>
      <w:r w:rsidRPr="009A5A3E">
        <w:rPr>
          <w:rFonts w:ascii="Tahoma" w:hAnsi="Tahoma"/>
          <w:b/>
          <w:color w:val="000000" w:themeColor="text1"/>
          <w:sz w:val="22"/>
          <w:szCs w:val="22"/>
        </w:rPr>
        <w:t>Día 9 Volcán Arenal</w:t>
      </w:r>
    </w:p>
    <w:p w14:paraId="7BF5C100" w14:textId="77777777" w:rsid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Los Resorts con aguas termales y los Spa representan uno de los mayores atractivos para disfrutar en esta región.  Otro reclamo de la zona es la cantidad de actividades que se pueden realizar: tirolinas, puentes colgantes, teleférico, caminatas, catarata del río Fortuna, así como otras actividades en el lago Arenal. Alojamiento en el Hotel de su elección.</w:t>
      </w:r>
    </w:p>
    <w:p w14:paraId="1DFA0501" w14:textId="77777777" w:rsidR="009A5A3E" w:rsidRDefault="009A5A3E" w:rsidP="00FF2891">
      <w:pPr>
        <w:jc w:val="both"/>
        <w:rPr>
          <w:rFonts w:ascii="Tahoma" w:hAnsi="Tahoma"/>
          <w:color w:val="000000" w:themeColor="text1"/>
          <w:sz w:val="22"/>
          <w:szCs w:val="22"/>
        </w:rPr>
      </w:pPr>
    </w:p>
    <w:p w14:paraId="1B9EAF56" w14:textId="77777777" w:rsidR="009A5A3E"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Día 10 Volcán Arenal/Rio Celeste (2.30 hrs)</w:t>
      </w:r>
    </w:p>
    <w:p w14:paraId="31B94405" w14:textId="77777777" w:rsid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Esta mañana su viaje lo llevará hacia el cálido bosque tropical, en el recorrido observará hermosos paisajes y pueblos pintorescos típicos del país. El paisaje siempre verde se compone de hermosas plantaciones y fincas de ganado en una zona de</w:t>
      </w:r>
      <w:r w:rsidRPr="00FF2891">
        <w:rPr>
          <w:rFonts w:ascii="Tahoma" w:hAnsi="Tahoma"/>
          <w:color w:val="000000" w:themeColor="text1"/>
          <w:sz w:val="22"/>
          <w:szCs w:val="22"/>
          <w:shd w:val="clear" w:color="auto" w:fill="FFFFFF"/>
        </w:rPr>
        <w:t xml:space="preserve"> orientación ecológica, que proporciona una experiencia verdaderamente única en la selva tropical, ubicado al lado del Parque Nacional Volcán Tenorio (donde el increíble Río Celeste obtiene su impresionante color azul celeste). </w:t>
      </w:r>
      <w:r w:rsidRPr="00FF2891">
        <w:rPr>
          <w:rFonts w:ascii="Tahoma" w:hAnsi="Tahoma"/>
          <w:color w:val="000000" w:themeColor="text1"/>
          <w:sz w:val="22"/>
          <w:szCs w:val="22"/>
        </w:rPr>
        <w:t>Alojamiento en el Hotel de su elección.</w:t>
      </w:r>
    </w:p>
    <w:p w14:paraId="2B733C20" w14:textId="77777777" w:rsidR="009A5A3E" w:rsidRDefault="009A5A3E" w:rsidP="00FF2891">
      <w:pPr>
        <w:jc w:val="both"/>
        <w:rPr>
          <w:rFonts w:ascii="Tahoma" w:hAnsi="Tahoma"/>
          <w:color w:val="000000" w:themeColor="text1"/>
          <w:sz w:val="22"/>
          <w:szCs w:val="22"/>
        </w:rPr>
      </w:pPr>
    </w:p>
    <w:p w14:paraId="7ED655F6" w14:textId="77777777" w:rsidR="009A5A3E"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Día 11 Rio Celeste</w:t>
      </w:r>
    </w:p>
    <w:p w14:paraId="7FACC35D" w14:textId="77777777" w:rsid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Día libre para disfrutar las actividades en torno al Río Celeste y el bosque tropical que le rodea. Alojamiento en el Hotel de su elección.</w:t>
      </w:r>
    </w:p>
    <w:p w14:paraId="21CFB083" w14:textId="77777777" w:rsidR="009A5A3E" w:rsidRDefault="009A5A3E" w:rsidP="00FF2891">
      <w:pPr>
        <w:jc w:val="both"/>
        <w:rPr>
          <w:rFonts w:ascii="Tahoma" w:hAnsi="Tahoma"/>
          <w:color w:val="000000" w:themeColor="text1"/>
          <w:sz w:val="22"/>
          <w:szCs w:val="22"/>
        </w:rPr>
      </w:pPr>
    </w:p>
    <w:p w14:paraId="37B35075" w14:textId="77777777" w:rsidR="00FF2891" w:rsidRPr="009A5A3E" w:rsidRDefault="009A5A3E" w:rsidP="00FF2891">
      <w:pPr>
        <w:pStyle w:val="Sinespaciado"/>
        <w:rPr>
          <w:rFonts w:ascii="Tahoma" w:hAnsi="Tahoma"/>
          <w:b/>
          <w:color w:val="000000" w:themeColor="text1"/>
          <w:sz w:val="22"/>
          <w:szCs w:val="22"/>
        </w:rPr>
      </w:pPr>
      <w:r w:rsidRPr="009A5A3E">
        <w:rPr>
          <w:rFonts w:ascii="Tahoma" w:hAnsi="Tahoma"/>
          <w:b/>
          <w:color w:val="000000" w:themeColor="text1"/>
          <w:sz w:val="22"/>
          <w:szCs w:val="22"/>
        </w:rPr>
        <w:t>Día 12 Rio Celeste/Monteverde (3 hrs)</w:t>
      </w:r>
    </w:p>
    <w:p w14:paraId="75225B30" w14:textId="77777777" w:rsidR="00FF2891" w:rsidRDefault="00FF2891" w:rsidP="00FF2891">
      <w:pPr>
        <w:autoSpaceDE w:val="0"/>
        <w:autoSpaceDN w:val="0"/>
        <w:adjustRightInd w:val="0"/>
        <w:jc w:val="both"/>
        <w:rPr>
          <w:rFonts w:ascii="Tahoma" w:hAnsi="Tahoma"/>
          <w:color w:val="000000" w:themeColor="text1"/>
          <w:sz w:val="22"/>
          <w:szCs w:val="22"/>
        </w:rPr>
      </w:pPr>
      <w:r w:rsidRPr="00FF2891">
        <w:rPr>
          <w:rFonts w:ascii="Tahoma" w:hAnsi="Tahoma"/>
          <w:color w:val="000000" w:themeColor="text1"/>
          <w:sz w:val="22"/>
          <w:szCs w:val="22"/>
        </w:rPr>
        <w:t xml:space="preserve">Desayuno en el Hotel.  Su próximo destino es Monteverde,  pequeña comunidad ubicada en lo alto de la Cordillera de Tilarán e importante destino de eco turismo del país donde la atracción principal es su </w:t>
      </w:r>
      <w:r w:rsidRPr="00FF2891">
        <w:rPr>
          <w:rFonts w:ascii="Tahoma" w:hAnsi="Tahoma"/>
          <w:color w:val="000000" w:themeColor="text1"/>
          <w:sz w:val="22"/>
          <w:szCs w:val="22"/>
          <w:shd w:val="clear" w:color="auto" w:fill="FFFFFF"/>
        </w:rPr>
        <w:t xml:space="preserve">Reserva Biológica. </w:t>
      </w:r>
      <w:r w:rsidRPr="00FF2891">
        <w:rPr>
          <w:rFonts w:ascii="Tahoma" w:hAnsi="Tahoma"/>
          <w:color w:val="000000" w:themeColor="text1"/>
          <w:sz w:val="22"/>
          <w:szCs w:val="22"/>
        </w:rPr>
        <w:t>Durante el trayecto, usted observará paisajes realmente bellos y atravesará algunas localidades típicas del país.  Alojamiento en el Hotel de su elección.</w:t>
      </w:r>
    </w:p>
    <w:p w14:paraId="4211339A" w14:textId="77777777" w:rsidR="009A5A3E" w:rsidRDefault="009A5A3E" w:rsidP="00FF2891">
      <w:pPr>
        <w:autoSpaceDE w:val="0"/>
        <w:autoSpaceDN w:val="0"/>
        <w:adjustRightInd w:val="0"/>
        <w:jc w:val="both"/>
        <w:rPr>
          <w:rFonts w:ascii="Tahoma" w:hAnsi="Tahoma"/>
          <w:color w:val="000000" w:themeColor="text1"/>
          <w:sz w:val="22"/>
          <w:szCs w:val="22"/>
        </w:rPr>
      </w:pPr>
    </w:p>
    <w:p w14:paraId="28F57BD4" w14:textId="77777777" w:rsidR="009A5A3E" w:rsidRPr="009A5A3E" w:rsidRDefault="009A5A3E" w:rsidP="00FF2891">
      <w:pPr>
        <w:autoSpaceDE w:val="0"/>
        <w:autoSpaceDN w:val="0"/>
        <w:adjustRightInd w:val="0"/>
        <w:jc w:val="both"/>
        <w:rPr>
          <w:rFonts w:ascii="Tahoma" w:hAnsi="Tahoma"/>
          <w:b/>
          <w:color w:val="000000" w:themeColor="text1"/>
          <w:sz w:val="22"/>
          <w:szCs w:val="22"/>
        </w:rPr>
      </w:pPr>
      <w:r w:rsidRPr="009A5A3E">
        <w:rPr>
          <w:rFonts w:ascii="Tahoma" w:hAnsi="Tahoma"/>
          <w:b/>
          <w:color w:val="000000" w:themeColor="text1"/>
          <w:sz w:val="22"/>
          <w:szCs w:val="22"/>
        </w:rPr>
        <w:t>Día 13 Monteverde</w:t>
      </w:r>
    </w:p>
    <w:p w14:paraId="6C9C4888" w14:textId="77777777" w:rsidR="00F7396B" w:rsidRDefault="00FF2891" w:rsidP="00FF2891">
      <w:pPr>
        <w:tabs>
          <w:tab w:val="left" w:pos="3780"/>
        </w:tabs>
        <w:autoSpaceDE w:val="0"/>
        <w:autoSpaceDN w:val="0"/>
        <w:adjustRightInd w:val="0"/>
        <w:jc w:val="both"/>
        <w:rPr>
          <w:rFonts w:ascii="Tahoma" w:hAnsi="Tahoma"/>
          <w:color w:val="000000" w:themeColor="text1"/>
          <w:sz w:val="22"/>
          <w:szCs w:val="22"/>
          <w:shd w:val="clear" w:color="auto" w:fill="FFFFFF"/>
        </w:rPr>
      </w:pPr>
      <w:r w:rsidRPr="00FF2891">
        <w:rPr>
          <w:rFonts w:ascii="Tahoma" w:hAnsi="Tahoma"/>
          <w:color w:val="000000" w:themeColor="text1"/>
          <w:sz w:val="22"/>
          <w:szCs w:val="22"/>
        </w:rPr>
        <w:t xml:space="preserve">Desayuno en el hotel. Día libre. </w:t>
      </w:r>
      <w:r w:rsidRPr="00FF2891">
        <w:rPr>
          <w:rFonts w:ascii="Tahoma" w:hAnsi="Tahoma"/>
          <w:color w:val="000000" w:themeColor="text1"/>
          <w:sz w:val="22"/>
          <w:szCs w:val="22"/>
          <w:shd w:val="clear" w:color="auto" w:fill="FFFFFF"/>
        </w:rPr>
        <w:t>Monteverde es</w:t>
      </w:r>
      <w:r w:rsidRPr="00FF2891">
        <w:rPr>
          <w:rFonts w:ascii="Tahoma" w:hAnsi="Tahoma"/>
          <w:color w:val="000000" w:themeColor="text1"/>
          <w:sz w:val="22"/>
          <w:szCs w:val="22"/>
        </w:rPr>
        <w:t xml:space="preserve"> mundialmente reconocido por su b</w:t>
      </w:r>
      <w:r w:rsidRPr="00FF2891">
        <w:rPr>
          <w:rFonts w:ascii="Tahoma" w:hAnsi="Tahoma"/>
          <w:color w:val="000000" w:themeColor="text1"/>
          <w:sz w:val="22"/>
          <w:szCs w:val="22"/>
          <w:shd w:val="clear" w:color="auto" w:fill="FFFFFF"/>
        </w:rPr>
        <w:t xml:space="preserve">osque nuboso que se extiende a ambos lados de la división continental. </w:t>
      </w:r>
      <w:r w:rsidRPr="00FF2891">
        <w:rPr>
          <w:rFonts w:ascii="Tahoma" w:hAnsi="Tahoma"/>
          <w:color w:val="000000" w:themeColor="text1"/>
          <w:sz w:val="22"/>
          <w:szCs w:val="22"/>
        </w:rPr>
        <w:t xml:space="preserve">En la actualidad existen dos reservas en el área: </w:t>
      </w:r>
      <w:r w:rsidRPr="00FF2891">
        <w:rPr>
          <w:rFonts w:ascii="Tahoma" w:hAnsi="Tahoma"/>
          <w:color w:val="000000" w:themeColor="text1"/>
          <w:sz w:val="22"/>
          <w:szCs w:val="22"/>
          <w:shd w:val="clear" w:color="auto" w:fill="FFFFFF"/>
        </w:rPr>
        <w:t>l</w:t>
      </w:r>
      <w:r w:rsidRPr="00FF2891">
        <w:rPr>
          <w:rFonts w:ascii="Tahoma" w:hAnsi="Tahoma"/>
          <w:color w:val="000000" w:themeColor="text1"/>
          <w:sz w:val="22"/>
          <w:szCs w:val="22"/>
        </w:rPr>
        <w:t xml:space="preserve">a </w:t>
      </w:r>
      <w:r w:rsidRPr="00FF2891">
        <w:rPr>
          <w:rFonts w:ascii="Tahoma" w:hAnsi="Tahoma"/>
          <w:color w:val="000000" w:themeColor="text1"/>
          <w:sz w:val="22"/>
          <w:szCs w:val="22"/>
          <w:shd w:val="clear" w:color="auto" w:fill="FFFFFF"/>
        </w:rPr>
        <w:t>Reserva Biológica de Monteverde y la reserva Biológica de Santa Elena. Usted se sorprenderá</w:t>
      </w:r>
      <w:r w:rsidRPr="00FF2891">
        <w:rPr>
          <w:rFonts w:ascii="Tahoma" w:hAnsi="Tahoma"/>
          <w:color w:val="000000" w:themeColor="text1"/>
          <w:sz w:val="22"/>
          <w:szCs w:val="22"/>
        </w:rPr>
        <w:t xml:space="preserve"> de </w:t>
      </w:r>
      <w:r w:rsidRPr="00FF2891">
        <w:rPr>
          <w:rFonts w:ascii="Tahoma" w:hAnsi="Tahoma"/>
          <w:color w:val="000000" w:themeColor="text1"/>
          <w:sz w:val="22"/>
          <w:szCs w:val="22"/>
          <w:shd w:val="clear" w:color="auto" w:fill="FFFFFF"/>
        </w:rPr>
        <w:t xml:space="preserve">la diversidad y riqueza de la zona caminando por los numerosos senderos de cualquiera de ellas. En las partes altas del bosque existe el llamado bosque enano natural (La climatología hace que sus árboles más altos no </w:t>
      </w:r>
    </w:p>
    <w:p w14:paraId="28069E99" w14:textId="77777777" w:rsidR="00F7396B" w:rsidRDefault="00FF2891" w:rsidP="00FF2891">
      <w:pPr>
        <w:tabs>
          <w:tab w:val="left" w:pos="3780"/>
        </w:tabs>
        <w:autoSpaceDE w:val="0"/>
        <w:autoSpaceDN w:val="0"/>
        <w:adjustRightInd w:val="0"/>
        <w:jc w:val="both"/>
        <w:rPr>
          <w:rFonts w:ascii="Tahoma" w:hAnsi="Tahoma"/>
          <w:color w:val="000000" w:themeColor="text1"/>
          <w:sz w:val="22"/>
          <w:szCs w:val="22"/>
          <w:shd w:val="clear" w:color="auto" w:fill="FFFFFF"/>
        </w:rPr>
      </w:pPr>
      <w:r w:rsidRPr="00FF2891">
        <w:rPr>
          <w:rFonts w:ascii="Tahoma" w:hAnsi="Tahoma"/>
          <w:color w:val="000000" w:themeColor="text1"/>
          <w:sz w:val="22"/>
          <w:szCs w:val="22"/>
          <w:shd w:val="clear" w:color="auto" w:fill="FFFFFF"/>
        </w:rPr>
        <w:t xml:space="preserve">superen los 10 metros). Hay otras muchas actividades en la zona para complementar esta visita: la tirolesa, </w:t>
      </w:r>
    </w:p>
    <w:p w14:paraId="20FF1F09" w14:textId="77777777" w:rsidR="009A5A3E" w:rsidRDefault="00FF2891" w:rsidP="00FF2891">
      <w:pPr>
        <w:tabs>
          <w:tab w:val="left" w:pos="3780"/>
        </w:tabs>
        <w:autoSpaceDE w:val="0"/>
        <w:autoSpaceDN w:val="0"/>
        <w:adjustRightInd w:val="0"/>
        <w:jc w:val="both"/>
        <w:rPr>
          <w:rFonts w:ascii="Tahoma" w:hAnsi="Tahoma"/>
          <w:color w:val="000000" w:themeColor="text1"/>
          <w:sz w:val="22"/>
          <w:szCs w:val="22"/>
          <w:shd w:val="clear" w:color="auto" w:fill="FFFFFF"/>
        </w:rPr>
      </w:pPr>
      <w:r w:rsidRPr="00FF2891">
        <w:rPr>
          <w:rFonts w:ascii="Tahoma" w:hAnsi="Tahoma"/>
          <w:color w:val="000000" w:themeColor="text1"/>
          <w:sz w:val="22"/>
          <w:szCs w:val="22"/>
          <w:shd w:val="clear" w:color="auto" w:fill="FFFFFF"/>
        </w:rPr>
        <w:t xml:space="preserve">puentes colgantes, jardín de colibríes, jardín de mariposas, serpentarios (uno de los mejores del país), tour </w:t>
      </w:r>
    </w:p>
    <w:p w14:paraId="765672BC" w14:textId="77777777" w:rsidR="00FF2891" w:rsidRDefault="00FF2891" w:rsidP="00FF2891">
      <w:pPr>
        <w:tabs>
          <w:tab w:val="left" w:pos="3780"/>
        </w:tabs>
        <w:autoSpaceDE w:val="0"/>
        <w:autoSpaceDN w:val="0"/>
        <w:adjustRightInd w:val="0"/>
        <w:jc w:val="both"/>
        <w:rPr>
          <w:rFonts w:ascii="Tahoma" w:hAnsi="Tahoma"/>
          <w:color w:val="000000" w:themeColor="text1"/>
          <w:sz w:val="22"/>
          <w:szCs w:val="22"/>
        </w:rPr>
      </w:pPr>
      <w:r w:rsidRPr="00FF2891">
        <w:rPr>
          <w:rFonts w:ascii="Tahoma" w:hAnsi="Tahoma"/>
          <w:color w:val="000000" w:themeColor="text1"/>
          <w:sz w:val="22"/>
          <w:szCs w:val="22"/>
          <w:shd w:val="clear" w:color="auto" w:fill="FFFFFF"/>
        </w:rPr>
        <w:t xml:space="preserve">para ver la fauna nocturna, paseos a caballo, tour del queso (los quesos elaborados en la localidad son los más apreciados de Costa Rica), etc. </w:t>
      </w:r>
      <w:r w:rsidRPr="00FF2891">
        <w:rPr>
          <w:rFonts w:ascii="Tahoma" w:hAnsi="Tahoma"/>
          <w:color w:val="000000" w:themeColor="text1"/>
          <w:sz w:val="22"/>
          <w:szCs w:val="22"/>
        </w:rPr>
        <w:t>Alojamiento en el Hotel de su elección.</w:t>
      </w:r>
    </w:p>
    <w:p w14:paraId="6D7C87A9" w14:textId="77777777" w:rsidR="009A5A3E" w:rsidRDefault="009A5A3E" w:rsidP="00FF2891">
      <w:pPr>
        <w:tabs>
          <w:tab w:val="left" w:pos="3780"/>
        </w:tabs>
        <w:autoSpaceDE w:val="0"/>
        <w:autoSpaceDN w:val="0"/>
        <w:adjustRightInd w:val="0"/>
        <w:jc w:val="both"/>
        <w:rPr>
          <w:rFonts w:ascii="Tahoma" w:hAnsi="Tahoma"/>
          <w:color w:val="000000" w:themeColor="text1"/>
          <w:sz w:val="22"/>
          <w:szCs w:val="22"/>
        </w:rPr>
      </w:pPr>
    </w:p>
    <w:p w14:paraId="5D6D57DA" w14:textId="77777777" w:rsidR="009A5A3E" w:rsidRPr="009A5A3E" w:rsidRDefault="009A5A3E" w:rsidP="00FF2891">
      <w:pPr>
        <w:tabs>
          <w:tab w:val="left" w:pos="3780"/>
        </w:tabs>
        <w:autoSpaceDE w:val="0"/>
        <w:autoSpaceDN w:val="0"/>
        <w:adjustRightInd w:val="0"/>
        <w:jc w:val="both"/>
        <w:rPr>
          <w:rFonts w:ascii="Tahoma" w:hAnsi="Tahoma"/>
          <w:b/>
          <w:color w:val="000000" w:themeColor="text1"/>
          <w:sz w:val="22"/>
          <w:szCs w:val="22"/>
        </w:rPr>
      </w:pPr>
      <w:r w:rsidRPr="009A5A3E">
        <w:rPr>
          <w:rFonts w:ascii="Tahoma" w:hAnsi="Tahoma"/>
          <w:b/>
          <w:color w:val="000000" w:themeColor="text1"/>
          <w:sz w:val="22"/>
          <w:szCs w:val="22"/>
        </w:rPr>
        <w:t>Día 14 Monteverde/Manuel Antonio (4.5 hrs)</w:t>
      </w:r>
    </w:p>
    <w:p w14:paraId="46D030F8" w14:textId="77777777" w:rsidR="00FF2891" w:rsidRP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Esta mañana iniciará su viaje descendiendo de las montañas hacia la  cálida costa del Pacifico Central. Manuel Antonio su próximo destino, es el más pequeño de los parques nacionales de Costa Rica pero también el más visitado. Durante el recorrido podrá hacer una parada sobre el puente que cruza el río Tárcoles para observar al gran cocodrilo americano, especie que habita en la zona. El paisaje siempre verde se compone de plantaciones de arroz y palma de aceite.  Alojamiento en el hotel seleccionado.</w:t>
      </w:r>
    </w:p>
    <w:p w14:paraId="3BF36DB7" w14:textId="77777777" w:rsidR="00FF2891" w:rsidRPr="00FF2891" w:rsidRDefault="00FF2891" w:rsidP="00FF2891">
      <w:pPr>
        <w:jc w:val="both"/>
        <w:rPr>
          <w:rFonts w:ascii="Tahoma" w:hAnsi="Tahoma"/>
          <w:color w:val="000000" w:themeColor="text1"/>
          <w:sz w:val="22"/>
          <w:szCs w:val="22"/>
        </w:rPr>
      </w:pPr>
    </w:p>
    <w:p w14:paraId="04C4D43C" w14:textId="77777777" w:rsidR="00FF2891"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Día 15 Manuel Antonio</w:t>
      </w:r>
    </w:p>
    <w:p w14:paraId="0E0EB19B" w14:textId="77777777" w:rsidR="00FF2891" w:rsidRDefault="00FF2891" w:rsidP="00FF2891">
      <w:pPr>
        <w:pStyle w:val="Sinespaciado"/>
        <w:jc w:val="both"/>
        <w:rPr>
          <w:rFonts w:ascii="Tahoma" w:hAnsi="Tahoma"/>
          <w:color w:val="000000" w:themeColor="text1"/>
          <w:sz w:val="22"/>
          <w:szCs w:val="22"/>
        </w:rPr>
      </w:pPr>
      <w:r w:rsidRPr="00FF2891">
        <w:rPr>
          <w:rFonts w:ascii="Tahoma" w:hAnsi="Tahoma"/>
          <w:color w:val="000000" w:themeColor="text1"/>
          <w:sz w:val="22"/>
          <w:szCs w:val="22"/>
        </w:rPr>
        <w:t>Desayuno en el Hotel. Día libre para disfrutar del sol y la playa, además del Parque Nacional Manuel Antonio. En la zona se ofrecen excursiones tales como tirolinas, cabalgatas, rápidos en el río Savegre y recorridos en catamarán para la observación de delfines y ballenas. También en sus alrededores podrá disfrutar de una amplia variedad gastronómica para todos los presupuestos. Alojamiento en el Hotel de su elección.</w:t>
      </w:r>
    </w:p>
    <w:p w14:paraId="64C03670" w14:textId="77777777" w:rsidR="009A5A3E" w:rsidRDefault="009A5A3E" w:rsidP="00FF2891">
      <w:pPr>
        <w:pStyle w:val="Sinespaciado"/>
        <w:jc w:val="both"/>
        <w:rPr>
          <w:rFonts w:ascii="Tahoma" w:hAnsi="Tahoma"/>
          <w:color w:val="000000" w:themeColor="text1"/>
          <w:sz w:val="22"/>
          <w:szCs w:val="22"/>
        </w:rPr>
      </w:pPr>
    </w:p>
    <w:p w14:paraId="3CF54A31" w14:textId="77777777" w:rsidR="009A5A3E" w:rsidRPr="009A5A3E" w:rsidRDefault="009A5A3E" w:rsidP="00FF2891">
      <w:pPr>
        <w:pStyle w:val="Sinespaciado"/>
        <w:jc w:val="both"/>
        <w:rPr>
          <w:rFonts w:ascii="Tahoma" w:hAnsi="Tahoma"/>
          <w:b/>
          <w:color w:val="000000" w:themeColor="text1"/>
          <w:sz w:val="22"/>
          <w:szCs w:val="22"/>
        </w:rPr>
      </w:pPr>
      <w:r w:rsidRPr="009A5A3E">
        <w:rPr>
          <w:rFonts w:ascii="Tahoma" w:hAnsi="Tahoma"/>
          <w:b/>
          <w:color w:val="000000" w:themeColor="text1"/>
          <w:sz w:val="22"/>
          <w:szCs w:val="22"/>
        </w:rPr>
        <w:lastRenderedPageBreak/>
        <w:t>Día 16 Manuel Antonio</w:t>
      </w:r>
    </w:p>
    <w:p w14:paraId="292C1C09" w14:textId="77777777" w:rsidR="00FF2891" w:rsidRP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Día libre para disfrutar las actividades en torno al Manuel Antonio, sus hermosas playas y el bosque tropical que le rodea. Alojamiento en el Hotel de su elección.</w:t>
      </w:r>
    </w:p>
    <w:p w14:paraId="1C3C3DC5" w14:textId="77777777" w:rsidR="00FF2891" w:rsidRPr="00FF2891" w:rsidRDefault="00FF2891" w:rsidP="00FF2891">
      <w:pPr>
        <w:jc w:val="both"/>
        <w:rPr>
          <w:rFonts w:ascii="Tahoma" w:hAnsi="Tahoma"/>
          <w:color w:val="000000" w:themeColor="text1"/>
          <w:sz w:val="22"/>
          <w:szCs w:val="22"/>
        </w:rPr>
      </w:pPr>
    </w:p>
    <w:p w14:paraId="4E1A6065" w14:textId="77777777" w:rsidR="00FF2891" w:rsidRPr="009A5A3E" w:rsidRDefault="009A5A3E" w:rsidP="00FF2891">
      <w:pPr>
        <w:jc w:val="both"/>
        <w:rPr>
          <w:rFonts w:ascii="Tahoma" w:hAnsi="Tahoma"/>
          <w:b/>
          <w:color w:val="000000" w:themeColor="text1"/>
          <w:sz w:val="22"/>
          <w:szCs w:val="22"/>
        </w:rPr>
      </w:pPr>
      <w:r w:rsidRPr="009A5A3E">
        <w:rPr>
          <w:rFonts w:ascii="Tahoma" w:hAnsi="Tahoma"/>
          <w:b/>
          <w:color w:val="000000" w:themeColor="text1"/>
          <w:sz w:val="22"/>
          <w:szCs w:val="22"/>
        </w:rPr>
        <w:t xml:space="preserve">Día 17 Manuel Antonio/Drake Bay (4 </w:t>
      </w:r>
      <w:proofErr w:type="spellStart"/>
      <w:r w:rsidRPr="009A5A3E">
        <w:rPr>
          <w:rFonts w:ascii="Tahoma" w:hAnsi="Tahoma"/>
          <w:b/>
          <w:color w:val="000000" w:themeColor="text1"/>
          <w:sz w:val="22"/>
          <w:szCs w:val="22"/>
        </w:rPr>
        <w:t>hrs</w:t>
      </w:r>
      <w:proofErr w:type="spellEnd"/>
      <w:r w:rsidRPr="009A5A3E">
        <w:rPr>
          <w:rFonts w:ascii="Tahoma" w:hAnsi="Tahoma"/>
          <w:b/>
          <w:color w:val="000000" w:themeColor="text1"/>
          <w:sz w:val="22"/>
          <w:szCs w:val="22"/>
        </w:rPr>
        <w:t>)</w:t>
      </w:r>
    </w:p>
    <w:p w14:paraId="64F0D483" w14:textId="77777777" w:rsidR="009A5A3E"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Desayuno en el hotel. Se realizará un traslado terrestre del Hotel en Manuel Antonio hacia Sierpe, donde se encuentra la joya de Costa Rica el “Drake Bay”, al llegar al destino serán trasladados hasta el Hotel de su elección donde se encuentra un humedal espectacular que se caracteriza por su vegetación y fauna tan característica que responde a la necesidades del ambiente. </w:t>
      </w:r>
    </w:p>
    <w:p w14:paraId="06158CEB" w14:textId="77777777" w:rsidR="00FF2891" w:rsidRPr="00FF2891"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Este día podrá disfrutar durante su recorrido  de la variedad de paisajes que encontrará, además de la amplia biodiversidad de la zona. Alojamiento en el Hotel de su elección. </w:t>
      </w:r>
    </w:p>
    <w:p w14:paraId="03CBD95C" w14:textId="77777777" w:rsidR="00FF2891" w:rsidRPr="00FF2891" w:rsidRDefault="00FF2891" w:rsidP="00FF2891">
      <w:pPr>
        <w:pStyle w:val="PlainText1"/>
        <w:jc w:val="both"/>
        <w:rPr>
          <w:rFonts w:ascii="Tahoma" w:hAnsi="Tahoma" w:cs="Tahoma"/>
          <w:color w:val="000000" w:themeColor="text1"/>
          <w:sz w:val="22"/>
          <w:szCs w:val="22"/>
          <w:lang w:val="es-CR"/>
        </w:rPr>
      </w:pPr>
    </w:p>
    <w:p w14:paraId="3E5E4490" w14:textId="77777777" w:rsidR="00FF2891" w:rsidRPr="009A5A3E" w:rsidRDefault="009A5A3E" w:rsidP="00FF2891">
      <w:pPr>
        <w:pStyle w:val="Sinespaciado"/>
        <w:rPr>
          <w:rFonts w:ascii="Tahoma" w:hAnsi="Tahoma"/>
          <w:b/>
          <w:color w:val="000000" w:themeColor="text1"/>
          <w:sz w:val="22"/>
          <w:szCs w:val="22"/>
        </w:rPr>
      </w:pPr>
      <w:r w:rsidRPr="009A5A3E">
        <w:rPr>
          <w:rFonts w:ascii="Tahoma" w:hAnsi="Tahoma"/>
          <w:b/>
          <w:color w:val="000000" w:themeColor="text1"/>
          <w:sz w:val="22"/>
          <w:szCs w:val="22"/>
        </w:rPr>
        <w:t>Día 18 Drake Bay</w:t>
      </w:r>
    </w:p>
    <w:p w14:paraId="41790D3F" w14:textId="77777777" w:rsidR="00FF2891"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Alojamiento y desayuno en el hotel de su elección. Durante este día usted podrá disfrutar actividades opcionales como una caminata en el Parque Nacional Corcovado, o visitar la Isla del Caño, o bien recorrer los alrededores del Hotel y disfrutar de las aves que encontrara en su camino, dependiendo del tour que disfrute este día, será el lugar donde tendrá un delicioso almuerzo incluido. Las tierras bajas del sur de Costa Rica albergan los últimos bosques húmedos de la Costa Pacífica centroamericana, por lo que es una experiencia inigualable. Alojamiento en el Hotel de su elección. </w:t>
      </w:r>
    </w:p>
    <w:p w14:paraId="5BFE07EC" w14:textId="77777777" w:rsidR="009A5A3E" w:rsidRDefault="009A5A3E" w:rsidP="00FF2891">
      <w:pPr>
        <w:pStyle w:val="PlainText1"/>
        <w:jc w:val="both"/>
        <w:rPr>
          <w:rFonts w:ascii="Tahoma" w:hAnsi="Tahoma" w:cs="Tahoma"/>
          <w:color w:val="000000" w:themeColor="text1"/>
          <w:sz w:val="22"/>
          <w:szCs w:val="22"/>
          <w:lang w:val="es-CR"/>
        </w:rPr>
      </w:pPr>
    </w:p>
    <w:p w14:paraId="3B82C100" w14:textId="77777777" w:rsidR="009A5A3E" w:rsidRPr="009A5A3E" w:rsidRDefault="009A5A3E" w:rsidP="00FF2891">
      <w:pPr>
        <w:pStyle w:val="PlainText1"/>
        <w:jc w:val="both"/>
        <w:rPr>
          <w:rFonts w:ascii="Tahoma" w:hAnsi="Tahoma" w:cs="Tahoma"/>
          <w:b/>
          <w:color w:val="000000" w:themeColor="text1"/>
          <w:sz w:val="22"/>
          <w:szCs w:val="22"/>
          <w:lang w:val="es-CR"/>
        </w:rPr>
      </w:pPr>
      <w:r w:rsidRPr="009A5A3E">
        <w:rPr>
          <w:rFonts w:ascii="Tahoma" w:hAnsi="Tahoma" w:cs="Tahoma"/>
          <w:b/>
          <w:color w:val="000000" w:themeColor="text1"/>
          <w:sz w:val="22"/>
          <w:szCs w:val="22"/>
          <w:lang w:val="es-CR"/>
        </w:rPr>
        <w:t>Día 19 Drake Bay</w:t>
      </w:r>
    </w:p>
    <w:p w14:paraId="2232F5CB" w14:textId="77777777" w:rsidR="00FF2891" w:rsidRPr="00FF2891"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 xml:space="preserve">Alojamiento y desayuno en el hotel de su elección. El día de hoy disfrutar actividades opcionales como caminata en el Parque Nacional Corcovado, o visitar la Reserva Biológica Isla del Caño, o bien recorrer los alrededores del Hotel y disfrutar de las aves que encontrará en su camino, dependiendo del tour que disfrute este día será el lugar donde tendrá un delicioso almuerzo incluido. </w:t>
      </w:r>
    </w:p>
    <w:p w14:paraId="180C2997" w14:textId="77777777" w:rsidR="00FF2891" w:rsidRPr="00FF2891" w:rsidRDefault="00FF2891" w:rsidP="00FF2891">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CR"/>
        </w:rPr>
        <w:t>Las aguas alrededor de la isla poseen uno de los arrecifes coralinos más extensos y en mejor estado de la costa Pacífica de Costa Rica y, en la zona terrestre de la isla, encontrará restos de las esferas de piedra creadas por civilizaciones indígenas antiguas. Alojamiento en el Hotel de su elección</w:t>
      </w:r>
    </w:p>
    <w:p w14:paraId="25A44C37" w14:textId="77777777" w:rsidR="00FF2891" w:rsidRDefault="00FF2891" w:rsidP="00FF2891">
      <w:pPr>
        <w:pStyle w:val="PlainText1"/>
        <w:jc w:val="both"/>
        <w:rPr>
          <w:rFonts w:ascii="Tahoma" w:hAnsi="Tahoma" w:cs="Tahoma"/>
          <w:color w:val="000000" w:themeColor="text1"/>
          <w:sz w:val="22"/>
          <w:szCs w:val="22"/>
          <w:lang w:val="es-ES"/>
        </w:rPr>
      </w:pPr>
    </w:p>
    <w:p w14:paraId="7507D877" w14:textId="77777777" w:rsidR="009A5A3E" w:rsidRPr="009A5A3E" w:rsidRDefault="009A5A3E" w:rsidP="00FF2891">
      <w:pPr>
        <w:pStyle w:val="PlainText1"/>
        <w:jc w:val="both"/>
        <w:rPr>
          <w:rFonts w:ascii="Tahoma" w:hAnsi="Tahoma" w:cs="Tahoma"/>
          <w:b/>
          <w:color w:val="000000" w:themeColor="text1"/>
          <w:sz w:val="22"/>
          <w:szCs w:val="22"/>
        </w:rPr>
      </w:pPr>
      <w:r w:rsidRPr="009A5A3E">
        <w:rPr>
          <w:rFonts w:ascii="Tahoma" w:hAnsi="Tahoma" w:cs="Tahoma"/>
          <w:b/>
          <w:color w:val="000000" w:themeColor="text1"/>
          <w:sz w:val="22"/>
          <w:szCs w:val="22"/>
        </w:rPr>
        <w:t>Día 20 Drake Bay/San Jose (5 hrs)</w:t>
      </w:r>
    </w:p>
    <w:p w14:paraId="49085500" w14:textId="77777777" w:rsidR="00FF2891" w:rsidRP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Desayuno en el hotel de su elección. Luego de su traslado hasta el aeródromo de Drake Bay tomará un vuelo local hacia la ciudad de San José. Durante el vuelo disfrutara de hermosos paisajes de zonas costeras y montañosas. A su llegada al aeropuerto internacional, será trasladado al hotel de ciudad. Alojamiento en el hotel seleccionado. </w:t>
      </w:r>
    </w:p>
    <w:p w14:paraId="5FB1BFEF" w14:textId="77777777" w:rsidR="00F7396B" w:rsidRDefault="00F7396B" w:rsidP="009A5A3E">
      <w:pPr>
        <w:rPr>
          <w:rFonts w:ascii="Tahoma" w:hAnsi="Tahoma"/>
          <w:color w:val="000000" w:themeColor="text1"/>
          <w:sz w:val="22"/>
          <w:szCs w:val="22"/>
        </w:rPr>
      </w:pPr>
    </w:p>
    <w:p w14:paraId="411D12FC" w14:textId="77777777" w:rsidR="00FF2891" w:rsidRPr="009A5A3E" w:rsidRDefault="00F7396B" w:rsidP="009A5A3E">
      <w:pPr>
        <w:rPr>
          <w:rFonts w:ascii="Tahoma" w:hAnsi="Tahoma"/>
          <w:b/>
          <w:color w:val="000000" w:themeColor="text1"/>
          <w:sz w:val="22"/>
          <w:szCs w:val="22"/>
          <w:lang w:val="es-CR"/>
        </w:rPr>
      </w:pPr>
      <w:r>
        <w:rPr>
          <w:rFonts w:ascii="Tahoma" w:hAnsi="Tahoma"/>
          <w:b/>
          <w:color w:val="000000" w:themeColor="text1"/>
          <w:sz w:val="22"/>
          <w:szCs w:val="22"/>
        </w:rPr>
        <w:t>D</w:t>
      </w:r>
      <w:r w:rsidR="009A5A3E" w:rsidRPr="009A5A3E">
        <w:rPr>
          <w:rFonts w:ascii="Tahoma" w:hAnsi="Tahoma"/>
          <w:b/>
          <w:color w:val="000000" w:themeColor="text1"/>
          <w:sz w:val="22"/>
          <w:szCs w:val="22"/>
        </w:rPr>
        <w:t>ía 21 San Jos</w:t>
      </w:r>
      <w:r w:rsidR="009A5A3E">
        <w:rPr>
          <w:rFonts w:ascii="Tahoma" w:hAnsi="Tahoma"/>
          <w:b/>
          <w:color w:val="000000" w:themeColor="text1"/>
          <w:sz w:val="22"/>
          <w:szCs w:val="22"/>
        </w:rPr>
        <w:t>é</w:t>
      </w:r>
      <w:r w:rsidR="009A5A3E" w:rsidRPr="009A5A3E">
        <w:rPr>
          <w:rFonts w:ascii="Tahoma" w:hAnsi="Tahoma"/>
          <w:b/>
          <w:color w:val="000000" w:themeColor="text1"/>
          <w:sz w:val="22"/>
          <w:szCs w:val="22"/>
        </w:rPr>
        <w:t>/Aeropuerto/Fin de los Servicios</w:t>
      </w:r>
    </w:p>
    <w:p w14:paraId="136E1B40" w14:textId="77777777" w:rsidR="00FF2891" w:rsidRPr="00FF2891" w:rsidRDefault="00FF2891" w:rsidP="00FF2891">
      <w:pPr>
        <w:jc w:val="both"/>
        <w:rPr>
          <w:rFonts w:ascii="Tahoma" w:hAnsi="Tahoma"/>
          <w:color w:val="000000" w:themeColor="text1"/>
          <w:sz w:val="22"/>
          <w:szCs w:val="22"/>
        </w:rPr>
      </w:pPr>
      <w:r w:rsidRPr="00FF2891">
        <w:rPr>
          <w:rFonts w:ascii="Tahoma" w:hAnsi="Tahoma"/>
          <w:color w:val="000000" w:themeColor="text1"/>
          <w:sz w:val="22"/>
          <w:szCs w:val="22"/>
        </w:rPr>
        <w:t xml:space="preserve">Desayuno en el hotel. Traslado de salida a la hora convenida según sea el itinerario del vuelo de salida. </w:t>
      </w:r>
    </w:p>
    <w:p w14:paraId="09065803" w14:textId="77777777" w:rsidR="008364F6" w:rsidRDefault="008364F6" w:rsidP="006F08D0">
      <w:pPr>
        <w:rPr>
          <w:rFonts w:ascii="Tahoma" w:hAnsi="Tahoma"/>
          <w:b/>
          <w:bCs/>
          <w:color w:val="000000" w:themeColor="text1"/>
          <w:sz w:val="22"/>
          <w:szCs w:val="22"/>
        </w:rPr>
      </w:pPr>
    </w:p>
    <w:p w14:paraId="73B38E50" w14:textId="2A2FDB8C" w:rsidR="00FF2891" w:rsidRPr="00F7396B" w:rsidRDefault="00F7396B" w:rsidP="006F08D0">
      <w:pPr>
        <w:rPr>
          <w:rFonts w:ascii="Tahoma" w:hAnsi="Tahoma"/>
          <w:b/>
          <w:bCs/>
          <w:color w:val="000000" w:themeColor="text1"/>
          <w:sz w:val="22"/>
          <w:szCs w:val="22"/>
        </w:rPr>
      </w:pPr>
      <w:r w:rsidRPr="00F7396B">
        <w:rPr>
          <w:rFonts w:ascii="Tahoma" w:hAnsi="Tahoma"/>
          <w:b/>
          <w:bCs/>
          <w:color w:val="000000" w:themeColor="text1"/>
          <w:sz w:val="22"/>
          <w:szCs w:val="22"/>
        </w:rPr>
        <w:t xml:space="preserve"> Costo </w:t>
      </w:r>
      <w:proofErr w:type="spellStart"/>
      <w:r w:rsidRPr="00F7396B">
        <w:rPr>
          <w:rFonts w:ascii="Tahoma" w:hAnsi="Tahoma"/>
          <w:b/>
          <w:bCs/>
          <w:color w:val="000000" w:themeColor="text1"/>
          <w:sz w:val="22"/>
          <w:szCs w:val="22"/>
        </w:rPr>
        <w:t>usd</w:t>
      </w:r>
      <w:proofErr w:type="spellEnd"/>
      <w:r w:rsidRPr="00F7396B">
        <w:rPr>
          <w:rFonts w:ascii="Tahoma" w:hAnsi="Tahoma"/>
          <w:b/>
          <w:bCs/>
          <w:color w:val="000000" w:themeColor="text1"/>
          <w:sz w:val="22"/>
          <w:szCs w:val="22"/>
        </w:rPr>
        <w:t xml:space="preserve"> por persona:</w:t>
      </w:r>
    </w:p>
    <w:tbl>
      <w:tblPr>
        <w:tblW w:w="7621" w:type="dxa"/>
        <w:tblLook w:val="04A0" w:firstRow="1" w:lastRow="0" w:firstColumn="1" w:lastColumn="0" w:noHBand="0" w:noVBand="1"/>
      </w:tblPr>
      <w:tblGrid>
        <w:gridCol w:w="3227"/>
        <w:gridCol w:w="1417"/>
        <w:gridCol w:w="1418"/>
        <w:gridCol w:w="1559"/>
      </w:tblGrid>
      <w:tr w:rsidR="00F7396B" w:rsidRPr="00FF2891" w14:paraId="5A4C20FB" w14:textId="77777777" w:rsidTr="008364F6">
        <w:trPr>
          <w:gridAfter w:val="3"/>
          <w:wAfter w:w="4394" w:type="dxa"/>
          <w:trHeight w:val="675"/>
        </w:trPr>
        <w:tc>
          <w:tcPr>
            <w:tcW w:w="3227" w:type="dxa"/>
            <w:tcBorders>
              <w:top w:val="single" w:sz="4" w:space="0" w:color="auto"/>
              <w:left w:val="single" w:sz="4" w:space="0" w:color="auto"/>
              <w:bottom w:val="single" w:sz="4" w:space="0" w:color="auto"/>
              <w:right w:val="single" w:sz="4" w:space="0" w:color="auto"/>
            </w:tcBorders>
            <w:shd w:val="clear" w:color="FFFFCC" w:fill="00B050"/>
            <w:vAlign w:val="bottom"/>
            <w:hideMark/>
          </w:tcPr>
          <w:p w14:paraId="4A6797B0" w14:textId="77777777" w:rsidR="00F7396B" w:rsidRDefault="00F7396B" w:rsidP="00052E33">
            <w:pPr>
              <w:jc w:val="center"/>
              <w:rPr>
                <w:rFonts w:ascii="Tahoma" w:hAnsi="Tahoma"/>
                <w:b/>
                <w:bCs/>
                <w:color w:val="000000" w:themeColor="text1"/>
                <w:sz w:val="22"/>
                <w:szCs w:val="22"/>
              </w:rPr>
            </w:pPr>
            <w:r w:rsidRPr="00FF2891">
              <w:rPr>
                <w:rFonts w:ascii="Tahoma" w:hAnsi="Tahoma"/>
                <w:b/>
                <w:bCs/>
                <w:color w:val="000000" w:themeColor="text1"/>
                <w:sz w:val="22"/>
                <w:szCs w:val="22"/>
              </w:rPr>
              <w:t xml:space="preserve">Categoría B </w:t>
            </w:r>
            <w:r>
              <w:rPr>
                <w:rFonts w:ascii="Tahoma" w:hAnsi="Tahoma"/>
                <w:b/>
                <w:bCs/>
                <w:color w:val="000000" w:themeColor="text1"/>
                <w:sz w:val="22"/>
                <w:szCs w:val="22"/>
              </w:rPr>
              <w:t>–(única)</w:t>
            </w:r>
          </w:p>
          <w:p w14:paraId="033318D4" w14:textId="77777777" w:rsidR="00F7396B" w:rsidRPr="00FF2891" w:rsidRDefault="00F7396B" w:rsidP="00052E33">
            <w:pPr>
              <w:jc w:val="center"/>
              <w:rPr>
                <w:rFonts w:ascii="Tahoma" w:hAnsi="Tahoma"/>
                <w:b/>
                <w:bCs/>
                <w:color w:val="000000" w:themeColor="text1"/>
                <w:sz w:val="22"/>
                <w:szCs w:val="22"/>
              </w:rPr>
            </w:pPr>
            <w:r w:rsidRPr="00FF2891">
              <w:rPr>
                <w:rFonts w:ascii="Tahoma" w:hAnsi="Tahoma"/>
                <w:b/>
                <w:bCs/>
                <w:color w:val="000000" w:themeColor="text1"/>
                <w:sz w:val="22"/>
                <w:szCs w:val="22"/>
              </w:rPr>
              <w:t xml:space="preserve"> Traslados Regulares</w:t>
            </w:r>
          </w:p>
        </w:tc>
      </w:tr>
      <w:tr w:rsidR="00F7396B" w:rsidRPr="00FF2891" w14:paraId="46F97645" w14:textId="77777777" w:rsidTr="008364F6">
        <w:trPr>
          <w:trHeight w:val="288"/>
        </w:trPr>
        <w:tc>
          <w:tcPr>
            <w:tcW w:w="3227" w:type="dxa"/>
            <w:tcBorders>
              <w:top w:val="nil"/>
              <w:left w:val="single" w:sz="4" w:space="0" w:color="auto"/>
              <w:bottom w:val="nil"/>
              <w:right w:val="single" w:sz="4" w:space="0" w:color="auto"/>
            </w:tcBorders>
            <w:shd w:val="clear" w:color="FFFFCC" w:fill="00B050"/>
            <w:noWrap/>
            <w:vAlign w:val="bottom"/>
            <w:hideMark/>
          </w:tcPr>
          <w:p w14:paraId="359A1E38" w14:textId="77777777" w:rsidR="00F7396B" w:rsidRPr="00EB7E25" w:rsidRDefault="00F7396B" w:rsidP="00052E33">
            <w:pPr>
              <w:jc w:val="center"/>
              <w:rPr>
                <w:rFonts w:ascii="Tahoma" w:hAnsi="Tahoma"/>
                <w:b/>
                <w:bCs/>
                <w:color w:val="000000" w:themeColor="text1"/>
                <w:sz w:val="22"/>
                <w:szCs w:val="22"/>
                <w:lang w:val="es-MX"/>
              </w:rPr>
            </w:pPr>
          </w:p>
        </w:tc>
        <w:tc>
          <w:tcPr>
            <w:tcW w:w="1417" w:type="dxa"/>
            <w:tcBorders>
              <w:top w:val="nil"/>
              <w:left w:val="nil"/>
              <w:bottom w:val="nil"/>
              <w:right w:val="single" w:sz="4" w:space="0" w:color="auto"/>
            </w:tcBorders>
            <w:shd w:val="clear" w:color="FFFFCC" w:fill="00B050"/>
            <w:noWrap/>
            <w:vAlign w:val="bottom"/>
            <w:hideMark/>
          </w:tcPr>
          <w:p w14:paraId="74861D70" w14:textId="77777777" w:rsidR="00F7396B" w:rsidRPr="00FF2891" w:rsidRDefault="00F7396B" w:rsidP="00052E33">
            <w:pPr>
              <w:jc w:val="center"/>
              <w:rPr>
                <w:rFonts w:ascii="Tahoma" w:hAnsi="Tahoma"/>
                <w:b/>
                <w:bCs/>
                <w:color w:val="000000" w:themeColor="text1"/>
                <w:sz w:val="22"/>
                <w:szCs w:val="22"/>
                <w:lang w:val="en-US"/>
              </w:rPr>
            </w:pPr>
            <w:r w:rsidRPr="00FF2891">
              <w:rPr>
                <w:rFonts w:ascii="Tahoma" w:hAnsi="Tahoma"/>
                <w:b/>
                <w:bCs/>
                <w:color w:val="000000" w:themeColor="text1"/>
                <w:sz w:val="22"/>
                <w:szCs w:val="22"/>
                <w:lang w:val="en-US"/>
              </w:rPr>
              <w:t>DBL</w:t>
            </w:r>
          </w:p>
        </w:tc>
        <w:tc>
          <w:tcPr>
            <w:tcW w:w="1418" w:type="dxa"/>
            <w:tcBorders>
              <w:top w:val="nil"/>
              <w:left w:val="nil"/>
              <w:bottom w:val="nil"/>
              <w:right w:val="single" w:sz="4" w:space="0" w:color="auto"/>
            </w:tcBorders>
            <w:shd w:val="clear" w:color="FFFFCC" w:fill="00B050"/>
            <w:noWrap/>
            <w:vAlign w:val="bottom"/>
            <w:hideMark/>
          </w:tcPr>
          <w:p w14:paraId="58243C62" w14:textId="77777777" w:rsidR="00F7396B" w:rsidRPr="00FF2891" w:rsidRDefault="00F7396B" w:rsidP="00052E33">
            <w:pPr>
              <w:jc w:val="center"/>
              <w:rPr>
                <w:rFonts w:ascii="Tahoma" w:hAnsi="Tahoma"/>
                <w:b/>
                <w:bCs/>
                <w:color w:val="000000" w:themeColor="text1"/>
                <w:sz w:val="22"/>
                <w:szCs w:val="22"/>
                <w:lang w:val="en-US"/>
              </w:rPr>
            </w:pPr>
            <w:r w:rsidRPr="00FF2891">
              <w:rPr>
                <w:rFonts w:ascii="Tahoma" w:hAnsi="Tahoma"/>
                <w:b/>
                <w:bCs/>
                <w:color w:val="000000" w:themeColor="text1"/>
                <w:sz w:val="22"/>
                <w:szCs w:val="22"/>
                <w:lang w:val="en-US"/>
              </w:rPr>
              <w:t>TPL</w:t>
            </w:r>
          </w:p>
        </w:tc>
        <w:tc>
          <w:tcPr>
            <w:tcW w:w="1559" w:type="dxa"/>
            <w:tcBorders>
              <w:top w:val="nil"/>
              <w:left w:val="nil"/>
              <w:bottom w:val="nil"/>
              <w:right w:val="single" w:sz="4" w:space="0" w:color="auto"/>
            </w:tcBorders>
            <w:shd w:val="clear" w:color="FFFFCC" w:fill="00B050"/>
            <w:noWrap/>
            <w:vAlign w:val="bottom"/>
            <w:hideMark/>
          </w:tcPr>
          <w:p w14:paraId="012D6E9F" w14:textId="77777777" w:rsidR="00F7396B" w:rsidRPr="00FF2891" w:rsidRDefault="00F7396B" w:rsidP="00052E33">
            <w:pPr>
              <w:jc w:val="center"/>
              <w:rPr>
                <w:rFonts w:ascii="Tahoma" w:hAnsi="Tahoma"/>
                <w:b/>
                <w:bCs/>
                <w:color w:val="000000" w:themeColor="text1"/>
                <w:sz w:val="22"/>
                <w:szCs w:val="22"/>
                <w:lang w:val="en-US"/>
              </w:rPr>
            </w:pPr>
            <w:r w:rsidRPr="00FF2891">
              <w:rPr>
                <w:rFonts w:ascii="Tahoma" w:hAnsi="Tahoma"/>
                <w:b/>
                <w:bCs/>
                <w:color w:val="000000" w:themeColor="text1"/>
                <w:sz w:val="22"/>
                <w:szCs w:val="22"/>
                <w:lang w:val="en-US"/>
              </w:rPr>
              <w:t>CHD</w:t>
            </w:r>
          </w:p>
        </w:tc>
      </w:tr>
      <w:tr w:rsidR="00F7396B" w:rsidRPr="00FF2891" w14:paraId="007FBD19" w14:textId="77777777" w:rsidTr="008364F6">
        <w:trPr>
          <w:trHeight w:val="312"/>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6B3B0ADC" w14:textId="77777777" w:rsidR="00F7396B" w:rsidRPr="008364F6" w:rsidRDefault="00F7396B" w:rsidP="00052E33">
            <w:pPr>
              <w:rPr>
                <w:rFonts w:ascii="Tahoma" w:hAnsi="Tahoma"/>
                <w:color w:val="000000" w:themeColor="text1"/>
                <w:sz w:val="22"/>
                <w:szCs w:val="22"/>
                <w:lang w:val="en-US"/>
              </w:rPr>
            </w:pPr>
            <w:r w:rsidRPr="008364F6">
              <w:rPr>
                <w:rFonts w:ascii="Tahoma" w:hAnsi="Tahoma"/>
                <w:color w:val="000000" w:themeColor="text1"/>
                <w:sz w:val="22"/>
                <w:szCs w:val="22"/>
                <w:lang w:val="en-US"/>
              </w:rPr>
              <w:t xml:space="preserve">Jul 01, 2020 </w:t>
            </w:r>
            <w:proofErr w:type="gramStart"/>
            <w:r w:rsidRPr="008364F6">
              <w:rPr>
                <w:rFonts w:ascii="Tahoma" w:hAnsi="Tahoma"/>
                <w:color w:val="000000" w:themeColor="text1"/>
                <w:sz w:val="22"/>
                <w:szCs w:val="22"/>
                <w:lang w:val="en-US"/>
              </w:rPr>
              <w:t>a</w:t>
            </w:r>
            <w:proofErr w:type="gramEnd"/>
            <w:r w:rsidRPr="008364F6">
              <w:rPr>
                <w:rFonts w:ascii="Tahoma" w:hAnsi="Tahoma"/>
                <w:color w:val="000000" w:themeColor="text1"/>
                <w:sz w:val="22"/>
                <w:szCs w:val="22"/>
                <w:lang w:val="en-US"/>
              </w:rPr>
              <w:t xml:space="preserve"> Ago 31, 2020</w:t>
            </w:r>
          </w:p>
        </w:tc>
        <w:tc>
          <w:tcPr>
            <w:tcW w:w="1417" w:type="dxa"/>
            <w:tcBorders>
              <w:top w:val="nil"/>
              <w:left w:val="nil"/>
              <w:bottom w:val="single" w:sz="4" w:space="0" w:color="auto"/>
              <w:right w:val="single" w:sz="4" w:space="0" w:color="auto"/>
            </w:tcBorders>
            <w:shd w:val="clear" w:color="auto" w:fill="auto"/>
            <w:noWrap/>
            <w:vAlign w:val="bottom"/>
            <w:hideMark/>
          </w:tcPr>
          <w:p w14:paraId="531C7E66"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3249</w:t>
            </w:r>
          </w:p>
        </w:tc>
        <w:tc>
          <w:tcPr>
            <w:tcW w:w="1418" w:type="dxa"/>
            <w:tcBorders>
              <w:top w:val="nil"/>
              <w:left w:val="nil"/>
              <w:bottom w:val="single" w:sz="4" w:space="0" w:color="auto"/>
              <w:right w:val="single" w:sz="4" w:space="0" w:color="auto"/>
            </w:tcBorders>
            <w:shd w:val="clear" w:color="auto" w:fill="auto"/>
            <w:noWrap/>
            <w:vAlign w:val="bottom"/>
            <w:hideMark/>
          </w:tcPr>
          <w:p w14:paraId="0729FF3A"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2703</w:t>
            </w:r>
          </w:p>
        </w:tc>
        <w:tc>
          <w:tcPr>
            <w:tcW w:w="1559" w:type="dxa"/>
            <w:tcBorders>
              <w:top w:val="nil"/>
              <w:left w:val="nil"/>
              <w:bottom w:val="single" w:sz="4" w:space="0" w:color="auto"/>
              <w:right w:val="single" w:sz="4" w:space="0" w:color="auto"/>
            </w:tcBorders>
            <w:shd w:val="clear" w:color="auto" w:fill="auto"/>
            <w:noWrap/>
            <w:vAlign w:val="bottom"/>
            <w:hideMark/>
          </w:tcPr>
          <w:p w14:paraId="71310452"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1726</w:t>
            </w:r>
          </w:p>
        </w:tc>
      </w:tr>
      <w:tr w:rsidR="00F7396B" w:rsidRPr="00FF2891" w14:paraId="4DB45EFE" w14:textId="77777777" w:rsidTr="008364F6">
        <w:trPr>
          <w:trHeight w:val="312"/>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3F860C93" w14:textId="77777777" w:rsidR="00F7396B" w:rsidRPr="008364F6" w:rsidRDefault="00F7396B" w:rsidP="00052E33">
            <w:pPr>
              <w:rPr>
                <w:rFonts w:ascii="Tahoma" w:hAnsi="Tahoma"/>
                <w:color w:val="000000" w:themeColor="text1"/>
                <w:sz w:val="22"/>
                <w:szCs w:val="22"/>
                <w:lang w:val="en-US"/>
              </w:rPr>
            </w:pPr>
            <w:r w:rsidRPr="008364F6">
              <w:rPr>
                <w:rFonts w:ascii="Tahoma" w:hAnsi="Tahoma"/>
                <w:color w:val="000000" w:themeColor="text1"/>
                <w:sz w:val="22"/>
                <w:szCs w:val="22"/>
                <w:lang w:val="en-US"/>
              </w:rPr>
              <w:t>Set 01, 2020 a Set 30, 2020</w:t>
            </w:r>
          </w:p>
        </w:tc>
        <w:tc>
          <w:tcPr>
            <w:tcW w:w="1417" w:type="dxa"/>
            <w:tcBorders>
              <w:top w:val="nil"/>
              <w:left w:val="nil"/>
              <w:bottom w:val="single" w:sz="4" w:space="0" w:color="auto"/>
              <w:right w:val="single" w:sz="4" w:space="0" w:color="auto"/>
            </w:tcBorders>
            <w:shd w:val="clear" w:color="auto" w:fill="auto"/>
            <w:noWrap/>
            <w:vAlign w:val="bottom"/>
            <w:hideMark/>
          </w:tcPr>
          <w:p w14:paraId="149D287E"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3096</w:t>
            </w:r>
          </w:p>
        </w:tc>
        <w:tc>
          <w:tcPr>
            <w:tcW w:w="1418" w:type="dxa"/>
            <w:tcBorders>
              <w:top w:val="nil"/>
              <w:left w:val="nil"/>
              <w:bottom w:val="single" w:sz="4" w:space="0" w:color="auto"/>
              <w:right w:val="single" w:sz="4" w:space="0" w:color="auto"/>
            </w:tcBorders>
            <w:shd w:val="clear" w:color="auto" w:fill="auto"/>
            <w:noWrap/>
            <w:vAlign w:val="bottom"/>
            <w:hideMark/>
          </w:tcPr>
          <w:p w14:paraId="6C27147B"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2600</w:t>
            </w:r>
          </w:p>
        </w:tc>
        <w:tc>
          <w:tcPr>
            <w:tcW w:w="1559" w:type="dxa"/>
            <w:tcBorders>
              <w:top w:val="nil"/>
              <w:left w:val="nil"/>
              <w:bottom w:val="single" w:sz="4" w:space="0" w:color="auto"/>
              <w:right w:val="single" w:sz="4" w:space="0" w:color="auto"/>
            </w:tcBorders>
            <w:shd w:val="clear" w:color="auto" w:fill="auto"/>
            <w:noWrap/>
            <w:vAlign w:val="bottom"/>
            <w:hideMark/>
          </w:tcPr>
          <w:p w14:paraId="3249A10E"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1675</w:t>
            </w:r>
          </w:p>
        </w:tc>
      </w:tr>
      <w:tr w:rsidR="00F7396B" w:rsidRPr="00FF2891" w14:paraId="25688E90" w14:textId="77777777" w:rsidTr="008364F6">
        <w:trPr>
          <w:trHeight w:val="312"/>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BAD0600" w14:textId="77777777" w:rsidR="00F7396B" w:rsidRPr="008364F6" w:rsidRDefault="00F7396B" w:rsidP="00052E33">
            <w:pPr>
              <w:rPr>
                <w:rFonts w:ascii="Tahoma" w:hAnsi="Tahoma"/>
                <w:color w:val="000000" w:themeColor="text1"/>
                <w:sz w:val="22"/>
                <w:szCs w:val="22"/>
                <w:lang w:val="en-US"/>
              </w:rPr>
            </w:pPr>
            <w:r w:rsidRPr="008364F6">
              <w:rPr>
                <w:rFonts w:ascii="Tahoma" w:hAnsi="Tahoma"/>
                <w:color w:val="000000" w:themeColor="text1"/>
                <w:sz w:val="22"/>
                <w:szCs w:val="22"/>
                <w:lang w:val="en-US"/>
              </w:rPr>
              <w:t xml:space="preserve">Oct 01, 2020 </w:t>
            </w:r>
            <w:proofErr w:type="gramStart"/>
            <w:r w:rsidRPr="008364F6">
              <w:rPr>
                <w:rFonts w:ascii="Tahoma" w:hAnsi="Tahoma"/>
                <w:color w:val="000000" w:themeColor="text1"/>
                <w:sz w:val="22"/>
                <w:szCs w:val="22"/>
                <w:lang w:val="en-US"/>
              </w:rPr>
              <w:t>a</w:t>
            </w:r>
            <w:proofErr w:type="gramEnd"/>
            <w:r w:rsidRPr="008364F6">
              <w:rPr>
                <w:rFonts w:ascii="Tahoma" w:hAnsi="Tahoma"/>
                <w:color w:val="000000" w:themeColor="text1"/>
                <w:sz w:val="22"/>
                <w:szCs w:val="22"/>
                <w:lang w:val="en-US"/>
              </w:rPr>
              <w:t xml:space="preserve"> Oct 31, 2020</w:t>
            </w:r>
          </w:p>
        </w:tc>
        <w:tc>
          <w:tcPr>
            <w:tcW w:w="1417" w:type="dxa"/>
            <w:tcBorders>
              <w:top w:val="nil"/>
              <w:left w:val="nil"/>
              <w:bottom w:val="single" w:sz="4" w:space="0" w:color="auto"/>
              <w:right w:val="single" w:sz="4" w:space="0" w:color="auto"/>
            </w:tcBorders>
            <w:shd w:val="clear" w:color="auto" w:fill="auto"/>
            <w:noWrap/>
            <w:vAlign w:val="bottom"/>
            <w:hideMark/>
          </w:tcPr>
          <w:p w14:paraId="57CBEBAA" w14:textId="77777777" w:rsidR="00F7396B" w:rsidRPr="008364F6" w:rsidRDefault="00F7396B" w:rsidP="00052E33">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N/A</w:t>
            </w:r>
          </w:p>
        </w:tc>
        <w:tc>
          <w:tcPr>
            <w:tcW w:w="1418" w:type="dxa"/>
            <w:tcBorders>
              <w:top w:val="nil"/>
              <w:left w:val="nil"/>
              <w:bottom w:val="single" w:sz="4" w:space="0" w:color="auto"/>
              <w:right w:val="single" w:sz="4" w:space="0" w:color="auto"/>
            </w:tcBorders>
            <w:shd w:val="clear" w:color="auto" w:fill="auto"/>
            <w:noWrap/>
            <w:vAlign w:val="bottom"/>
            <w:hideMark/>
          </w:tcPr>
          <w:p w14:paraId="451CC567" w14:textId="77777777" w:rsidR="00F7396B" w:rsidRPr="008364F6" w:rsidRDefault="00F7396B" w:rsidP="00052E33">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N/A</w:t>
            </w:r>
          </w:p>
        </w:tc>
        <w:tc>
          <w:tcPr>
            <w:tcW w:w="1559" w:type="dxa"/>
            <w:tcBorders>
              <w:top w:val="nil"/>
              <w:left w:val="nil"/>
              <w:bottom w:val="single" w:sz="4" w:space="0" w:color="auto"/>
              <w:right w:val="single" w:sz="4" w:space="0" w:color="auto"/>
            </w:tcBorders>
            <w:shd w:val="clear" w:color="auto" w:fill="auto"/>
            <w:noWrap/>
            <w:vAlign w:val="bottom"/>
            <w:hideMark/>
          </w:tcPr>
          <w:p w14:paraId="7BCDE8CA" w14:textId="77777777" w:rsidR="00F7396B" w:rsidRPr="008364F6" w:rsidRDefault="00F7396B" w:rsidP="00052E33">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N/A</w:t>
            </w:r>
          </w:p>
        </w:tc>
      </w:tr>
      <w:tr w:rsidR="00F7396B" w:rsidRPr="00FF2891" w14:paraId="464696A8" w14:textId="77777777" w:rsidTr="008364F6">
        <w:trPr>
          <w:trHeight w:val="312"/>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3731E37C" w14:textId="77777777" w:rsidR="00F7396B" w:rsidRPr="008364F6" w:rsidRDefault="00F7396B" w:rsidP="00052E33">
            <w:pPr>
              <w:rPr>
                <w:rFonts w:ascii="Tahoma" w:hAnsi="Tahoma"/>
                <w:color w:val="000000" w:themeColor="text1"/>
                <w:sz w:val="22"/>
                <w:szCs w:val="22"/>
                <w:lang w:val="en-US"/>
              </w:rPr>
            </w:pPr>
            <w:r w:rsidRPr="008364F6">
              <w:rPr>
                <w:rFonts w:ascii="Tahoma" w:hAnsi="Tahoma"/>
                <w:color w:val="000000" w:themeColor="text1"/>
                <w:sz w:val="22"/>
                <w:szCs w:val="22"/>
                <w:lang w:val="en-US"/>
              </w:rPr>
              <w:t>Nov 01, 2020 a Nov 30, 2020</w:t>
            </w:r>
          </w:p>
        </w:tc>
        <w:tc>
          <w:tcPr>
            <w:tcW w:w="1417" w:type="dxa"/>
            <w:tcBorders>
              <w:top w:val="nil"/>
              <w:left w:val="nil"/>
              <w:bottom w:val="single" w:sz="4" w:space="0" w:color="auto"/>
              <w:right w:val="single" w:sz="4" w:space="0" w:color="auto"/>
            </w:tcBorders>
            <w:shd w:val="clear" w:color="auto" w:fill="auto"/>
            <w:noWrap/>
            <w:vAlign w:val="bottom"/>
            <w:hideMark/>
          </w:tcPr>
          <w:p w14:paraId="0FF0D63B"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3096</w:t>
            </w:r>
          </w:p>
        </w:tc>
        <w:tc>
          <w:tcPr>
            <w:tcW w:w="1418" w:type="dxa"/>
            <w:tcBorders>
              <w:top w:val="nil"/>
              <w:left w:val="nil"/>
              <w:bottom w:val="single" w:sz="4" w:space="0" w:color="auto"/>
              <w:right w:val="single" w:sz="4" w:space="0" w:color="auto"/>
            </w:tcBorders>
            <w:shd w:val="clear" w:color="auto" w:fill="auto"/>
            <w:noWrap/>
            <w:vAlign w:val="bottom"/>
            <w:hideMark/>
          </w:tcPr>
          <w:p w14:paraId="2557422B"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2600</w:t>
            </w:r>
          </w:p>
        </w:tc>
        <w:tc>
          <w:tcPr>
            <w:tcW w:w="1559" w:type="dxa"/>
            <w:tcBorders>
              <w:top w:val="nil"/>
              <w:left w:val="nil"/>
              <w:bottom w:val="single" w:sz="4" w:space="0" w:color="auto"/>
              <w:right w:val="single" w:sz="4" w:space="0" w:color="auto"/>
            </w:tcBorders>
            <w:shd w:val="clear" w:color="auto" w:fill="auto"/>
            <w:noWrap/>
            <w:vAlign w:val="bottom"/>
            <w:hideMark/>
          </w:tcPr>
          <w:p w14:paraId="1F922FF5" w14:textId="77777777" w:rsidR="00F7396B" w:rsidRPr="008364F6" w:rsidRDefault="00F7396B" w:rsidP="00983FC7">
            <w:pPr>
              <w:jc w:val="center"/>
              <w:rPr>
                <w:rFonts w:ascii="Tahoma" w:hAnsi="Tahoma"/>
                <w:color w:val="000000" w:themeColor="text1"/>
                <w:sz w:val="22"/>
                <w:szCs w:val="22"/>
                <w:lang w:val="en-US"/>
              </w:rPr>
            </w:pPr>
            <w:r w:rsidRPr="008364F6">
              <w:rPr>
                <w:rFonts w:ascii="Tahoma" w:hAnsi="Tahoma"/>
                <w:color w:val="000000" w:themeColor="text1"/>
                <w:sz w:val="22"/>
                <w:szCs w:val="22"/>
                <w:lang w:val="en-US"/>
              </w:rPr>
              <w:t>$</w:t>
            </w:r>
            <w:r w:rsidR="00983FC7" w:rsidRPr="008364F6">
              <w:rPr>
                <w:rFonts w:ascii="Tahoma" w:hAnsi="Tahoma"/>
                <w:color w:val="000000" w:themeColor="text1"/>
                <w:sz w:val="22"/>
                <w:szCs w:val="22"/>
                <w:lang w:val="en-US"/>
              </w:rPr>
              <w:t>1675</w:t>
            </w:r>
          </w:p>
        </w:tc>
      </w:tr>
    </w:tbl>
    <w:p w14:paraId="1D0E7DE8" w14:textId="77777777" w:rsidR="00FF2891" w:rsidRPr="00FF2891" w:rsidRDefault="00FF2891" w:rsidP="00FF2891">
      <w:pPr>
        <w:pStyle w:val="PlainText2"/>
        <w:jc w:val="center"/>
        <w:rPr>
          <w:rFonts w:ascii="Tahoma" w:hAnsi="Tahoma" w:cs="Tahoma"/>
          <w:b/>
          <w:i/>
          <w:color w:val="000000" w:themeColor="text1"/>
          <w:sz w:val="22"/>
          <w:szCs w:val="22"/>
          <w:lang w:val="es-CR"/>
        </w:rPr>
      </w:pPr>
    </w:p>
    <w:tbl>
      <w:tblPr>
        <w:tblW w:w="10600" w:type="dxa"/>
        <w:jc w:val="center"/>
        <w:tblCellMar>
          <w:left w:w="70" w:type="dxa"/>
          <w:right w:w="70" w:type="dxa"/>
        </w:tblCellMar>
        <w:tblLook w:val="04A0" w:firstRow="1" w:lastRow="0" w:firstColumn="1" w:lastColumn="0" w:noHBand="0" w:noVBand="1"/>
      </w:tblPr>
      <w:tblGrid>
        <w:gridCol w:w="9245"/>
        <w:gridCol w:w="1355"/>
      </w:tblGrid>
      <w:tr w:rsidR="00FF2891" w:rsidRPr="00FF2891" w14:paraId="1F7821BC" w14:textId="77777777" w:rsidTr="00052E33">
        <w:trPr>
          <w:trHeight w:val="315"/>
          <w:jc w:val="center"/>
        </w:trPr>
        <w:tc>
          <w:tcPr>
            <w:tcW w:w="9245" w:type="dxa"/>
            <w:tcBorders>
              <w:top w:val="nil"/>
              <w:left w:val="nil"/>
              <w:bottom w:val="nil"/>
              <w:right w:val="nil"/>
            </w:tcBorders>
            <w:shd w:val="clear" w:color="auto" w:fill="auto"/>
            <w:noWrap/>
            <w:vAlign w:val="bottom"/>
            <w:hideMark/>
          </w:tcPr>
          <w:p w14:paraId="4D100179" w14:textId="77777777" w:rsidR="00FF2891" w:rsidRPr="00FF2891" w:rsidRDefault="00FF2891" w:rsidP="00052E33">
            <w:pPr>
              <w:rPr>
                <w:rFonts w:ascii="Tahoma" w:hAnsi="Tahoma"/>
                <w:color w:val="000000" w:themeColor="text1"/>
                <w:sz w:val="22"/>
                <w:szCs w:val="22"/>
                <w:lang w:eastAsia="es-CR"/>
              </w:rPr>
            </w:pPr>
            <w:r w:rsidRPr="00FF2891">
              <w:rPr>
                <w:rFonts w:ascii="Tahoma" w:hAnsi="Tahoma"/>
                <w:b/>
                <w:bCs/>
                <w:color w:val="000000" w:themeColor="text1"/>
                <w:sz w:val="22"/>
                <w:szCs w:val="22"/>
                <w:lang w:eastAsia="es-CR"/>
              </w:rPr>
              <w:t>Nota:</w:t>
            </w:r>
            <w:r w:rsidRPr="00FF2891">
              <w:rPr>
                <w:rFonts w:ascii="Tahoma" w:hAnsi="Tahoma"/>
                <w:color w:val="000000" w:themeColor="text1"/>
                <w:sz w:val="22"/>
                <w:szCs w:val="22"/>
                <w:lang w:eastAsia="es-CR"/>
              </w:rPr>
              <w:t xml:space="preserve"> Meses donde No aplica (</w:t>
            </w:r>
            <w:r w:rsidRPr="00FF2891">
              <w:rPr>
                <w:rFonts w:ascii="Tahoma" w:hAnsi="Tahoma"/>
                <w:b/>
                <w:bCs/>
                <w:color w:val="000000" w:themeColor="text1"/>
                <w:sz w:val="22"/>
                <w:szCs w:val="22"/>
                <w:lang w:eastAsia="es-CR"/>
              </w:rPr>
              <w:t>N/A</w:t>
            </w:r>
            <w:r w:rsidRPr="00FF2891">
              <w:rPr>
                <w:rFonts w:ascii="Tahoma" w:hAnsi="Tahoma"/>
                <w:color w:val="000000" w:themeColor="text1"/>
                <w:sz w:val="22"/>
                <w:szCs w:val="22"/>
                <w:lang w:eastAsia="es-CR"/>
              </w:rPr>
              <w:t>) debe cotizarse con otro hotel en Drake o Corcovado</w:t>
            </w:r>
          </w:p>
        </w:tc>
        <w:tc>
          <w:tcPr>
            <w:tcW w:w="1355" w:type="dxa"/>
            <w:tcBorders>
              <w:top w:val="nil"/>
              <w:left w:val="nil"/>
              <w:bottom w:val="nil"/>
              <w:right w:val="nil"/>
            </w:tcBorders>
            <w:shd w:val="clear" w:color="auto" w:fill="auto"/>
            <w:noWrap/>
            <w:vAlign w:val="bottom"/>
            <w:hideMark/>
          </w:tcPr>
          <w:p w14:paraId="7A155559" w14:textId="77777777" w:rsidR="00FF2891" w:rsidRPr="00FF2891" w:rsidRDefault="00FF2891" w:rsidP="00052E33">
            <w:pPr>
              <w:rPr>
                <w:rFonts w:ascii="Tahoma" w:hAnsi="Tahoma"/>
                <w:color w:val="000000" w:themeColor="text1"/>
                <w:sz w:val="22"/>
                <w:szCs w:val="22"/>
                <w:lang w:eastAsia="es-CR"/>
              </w:rPr>
            </w:pPr>
          </w:p>
        </w:tc>
      </w:tr>
    </w:tbl>
    <w:p w14:paraId="5EB2DA13" w14:textId="77777777" w:rsidR="00FF2891" w:rsidRPr="00FF2891" w:rsidRDefault="00FF2891" w:rsidP="00FF2891">
      <w:pPr>
        <w:rPr>
          <w:rFonts w:ascii="Tahoma" w:hAnsi="Tahoma"/>
          <w:color w:val="000000" w:themeColor="text1"/>
          <w:sz w:val="22"/>
          <w:szCs w:val="22"/>
        </w:rPr>
      </w:pPr>
    </w:p>
    <w:p w14:paraId="0E64EE43" w14:textId="4228C472" w:rsidR="00FF2891" w:rsidRDefault="00FF2891" w:rsidP="00FF2891">
      <w:pPr>
        <w:rPr>
          <w:rFonts w:ascii="Tahoma" w:hAnsi="Tahoma"/>
          <w:color w:val="000000" w:themeColor="text1"/>
          <w:sz w:val="22"/>
          <w:szCs w:val="22"/>
        </w:rPr>
      </w:pPr>
    </w:p>
    <w:p w14:paraId="310521AE" w14:textId="2CE9E901" w:rsidR="008364F6" w:rsidRDefault="008364F6" w:rsidP="00FF2891">
      <w:pPr>
        <w:rPr>
          <w:rFonts w:ascii="Tahoma" w:hAnsi="Tahoma"/>
          <w:color w:val="000000" w:themeColor="text1"/>
          <w:sz w:val="22"/>
          <w:szCs w:val="22"/>
        </w:rPr>
      </w:pPr>
    </w:p>
    <w:p w14:paraId="249C8835" w14:textId="77777777" w:rsidR="008364F6" w:rsidRPr="00FF2891" w:rsidRDefault="008364F6" w:rsidP="00FF2891">
      <w:pPr>
        <w:rPr>
          <w:rFonts w:ascii="Tahoma" w:hAnsi="Tahoma"/>
          <w:color w:val="000000" w:themeColor="text1"/>
          <w:sz w:val="22"/>
          <w:szCs w:val="22"/>
        </w:rPr>
      </w:pPr>
    </w:p>
    <w:p w14:paraId="51152E45" w14:textId="77777777" w:rsidR="007204E6" w:rsidRPr="00D84357" w:rsidRDefault="007204E6" w:rsidP="007204E6">
      <w:pPr>
        <w:rPr>
          <w:rFonts w:ascii="Tahoma" w:hAnsi="Tahoma"/>
          <w:b/>
          <w:color w:val="000000" w:themeColor="text1"/>
          <w:sz w:val="22"/>
          <w:szCs w:val="22"/>
        </w:rPr>
      </w:pPr>
      <w:r w:rsidRPr="00D84357">
        <w:rPr>
          <w:rFonts w:ascii="Tahoma" w:hAnsi="Tahoma"/>
          <w:b/>
          <w:color w:val="000000" w:themeColor="text1"/>
          <w:sz w:val="22"/>
          <w:szCs w:val="22"/>
        </w:rPr>
        <w:lastRenderedPageBreak/>
        <w:t xml:space="preserve">Hoteles Categoría </w:t>
      </w:r>
      <w:r>
        <w:rPr>
          <w:rFonts w:ascii="Tahoma" w:hAnsi="Tahoma"/>
          <w:b/>
          <w:color w:val="000000" w:themeColor="text1"/>
          <w:sz w:val="22"/>
          <w:szCs w:val="22"/>
        </w:rPr>
        <w:t>B (única)</w:t>
      </w:r>
    </w:p>
    <w:p w14:paraId="349CF42B" w14:textId="77777777" w:rsidR="007204E6" w:rsidRDefault="007204E6" w:rsidP="007204E6">
      <w:pPr>
        <w:rPr>
          <w:rFonts w:ascii="Tahoma" w:hAnsi="Tahoma"/>
          <w:color w:val="000000" w:themeColor="text1"/>
          <w:sz w:val="22"/>
          <w:szCs w:val="22"/>
          <w:lang w:val="es-MX"/>
        </w:rPr>
      </w:pPr>
      <w:r w:rsidRPr="007204E6">
        <w:rPr>
          <w:rFonts w:ascii="Tahoma" w:hAnsi="Tahoma"/>
          <w:color w:val="000000" w:themeColor="text1"/>
          <w:sz w:val="22"/>
          <w:szCs w:val="22"/>
          <w:lang w:val="es-MX"/>
        </w:rPr>
        <w:t>San José-</w:t>
      </w:r>
      <w:r>
        <w:rPr>
          <w:rFonts w:ascii="Tahoma" w:hAnsi="Tahoma"/>
          <w:color w:val="000000" w:themeColor="text1"/>
          <w:sz w:val="22"/>
          <w:szCs w:val="22"/>
          <w:lang w:val="es-MX"/>
        </w:rPr>
        <w:t>Crowne Plaza</w:t>
      </w:r>
    </w:p>
    <w:p w14:paraId="044FED11" w14:textId="77777777" w:rsidR="007204E6" w:rsidRPr="00C15A4A" w:rsidRDefault="007204E6" w:rsidP="007204E6">
      <w:pPr>
        <w:rPr>
          <w:rFonts w:ascii="Tahoma" w:hAnsi="Tahoma"/>
          <w:color w:val="000000" w:themeColor="text1"/>
          <w:sz w:val="22"/>
          <w:szCs w:val="22"/>
          <w:lang w:val="es-MX"/>
        </w:rPr>
      </w:pPr>
      <w:r>
        <w:rPr>
          <w:rFonts w:ascii="Tahoma" w:hAnsi="Tahoma"/>
          <w:color w:val="000000" w:themeColor="text1"/>
          <w:sz w:val="22"/>
          <w:szCs w:val="22"/>
          <w:lang w:val="es-MX"/>
        </w:rPr>
        <w:t xml:space="preserve">Tortuguero-Grupo </w:t>
      </w:r>
      <w:proofErr w:type="spellStart"/>
      <w:r>
        <w:rPr>
          <w:rFonts w:ascii="Tahoma" w:hAnsi="Tahoma"/>
          <w:color w:val="000000" w:themeColor="text1"/>
          <w:sz w:val="22"/>
          <w:szCs w:val="22"/>
          <w:lang w:val="es-MX"/>
        </w:rPr>
        <w:t>Pachira</w:t>
      </w:r>
      <w:proofErr w:type="spellEnd"/>
      <w:r>
        <w:rPr>
          <w:rFonts w:ascii="Tahoma" w:hAnsi="Tahoma"/>
          <w:color w:val="000000" w:themeColor="text1"/>
          <w:sz w:val="22"/>
          <w:szCs w:val="22"/>
          <w:lang w:val="es-MX"/>
        </w:rPr>
        <w:t xml:space="preserve"> (</w:t>
      </w:r>
      <w:proofErr w:type="spellStart"/>
      <w:r>
        <w:rPr>
          <w:rFonts w:ascii="Tahoma" w:hAnsi="Tahoma"/>
          <w:color w:val="000000" w:themeColor="text1"/>
          <w:sz w:val="22"/>
          <w:szCs w:val="22"/>
          <w:lang w:val="es-MX"/>
        </w:rPr>
        <w:t>Pachira</w:t>
      </w:r>
      <w:proofErr w:type="spellEnd"/>
      <w:r>
        <w:rPr>
          <w:rFonts w:ascii="Tahoma" w:hAnsi="Tahoma"/>
          <w:color w:val="000000" w:themeColor="text1"/>
          <w:sz w:val="22"/>
          <w:szCs w:val="22"/>
          <w:lang w:val="es-MX"/>
        </w:rPr>
        <w:t xml:space="preserve"> </w:t>
      </w:r>
      <w:proofErr w:type="spellStart"/>
      <w:r>
        <w:rPr>
          <w:rFonts w:ascii="Tahoma" w:hAnsi="Tahoma"/>
          <w:color w:val="000000" w:themeColor="text1"/>
          <w:sz w:val="22"/>
          <w:szCs w:val="22"/>
          <w:lang w:val="es-MX"/>
        </w:rPr>
        <w:t>lodge</w:t>
      </w:r>
      <w:proofErr w:type="spellEnd"/>
      <w:r>
        <w:rPr>
          <w:rFonts w:ascii="Tahoma" w:hAnsi="Tahoma"/>
          <w:color w:val="000000" w:themeColor="text1"/>
          <w:sz w:val="22"/>
          <w:szCs w:val="22"/>
          <w:lang w:val="es-MX"/>
        </w:rPr>
        <w:t xml:space="preserve"> o </w:t>
      </w:r>
      <w:proofErr w:type="spellStart"/>
      <w:r>
        <w:rPr>
          <w:rFonts w:ascii="Tahoma" w:hAnsi="Tahoma"/>
          <w:color w:val="000000" w:themeColor="text1"/>
          <w:sz w:val="22"/>
          <w:szCs w:val="22"/>
          <w:lang w:val="es-MX"/>
        </w:rPr>
        <w:t>Evergreen</w:t>
      </w:r>
      <w:proofErr w:type="spellEnd"/>
      <w:r>
        <w:rPr>
          <w:rFonts w:ascii="Tahoma" w:hAnsi="Tahoma"/>
          <w:color w:val="000000" w:themeColor="text1"/>
          <w:sz w:val="22"/>
          <w:szCs w:val="22"/>
          <w:lang w:val="es-MX"/>
        </w:rPr>
        <w:t xml:space="preserve"> </w:t>
      </w:r>
      <w:proofErr w:type="spellStart"/>
      <w:r>
        <w:rPr>
          <w:rFonts w:ascii="Tahoma" w:hAnsi="Tahoma"/>
          <w:color w:val="000000" w:themeColor="text1"/>
          <w:sz w:val="22"/>
          <w:szCs w:val="22"/>
          <w:lang w:val="es-MX"/>
        </w:rPr>
        <w:t>Lodge</w:t>
      </w:r>
      <w:proofErr w:type="spellEnd"/>
      <w:r>
        <w:rPr>
          <w:rFonts w:ascii="Tahoma" w:hAnsi="Tahoma"/>
          <w:color w:val="000000" w:themeColor="text1"/>
          <w:sz w:val="22"/>
          <w:szCs w:val="22"/>
          <w:lang w:val="es-MX"/>
        </w:rPr>
        <w:t xml:space="preserve"> o </w:t>
      </w:r>
      <w:proofErr w:type="spellStart"/>
      <w:r>
        <w:rPr>
          <w:rFonts w:ascii="Tahoma" w:hAnsi="Tahoma"/>
          <w:color w:val="000000" w:themeColor="text1"/>
          <w:sz w:val="22"/>
          <w:szCs w:val="22"/>
          <w:lang w:val="es-MX"/>
        </w:rPr>
        <w:t>Aninga</w:t>
      </w:r>
      <w:proofErr w:type="spellEnd"/>
      <w:r>
        <w:rPr>
          <w:rFonts w:ascii="Tahoma" w:hAnsi="Tahoma"/>
          <w:color w:val="000000" w:themeColor="text1"/>
          <w:sz w:val="22"/>
          <w:szCs w:val="22"/>
          <w:lang w:val="es-MX"/>
        </w:rPr>
        <w:t xml:space="preserve"> </w:t>
      </w:r>
      <w:proofErr w:type="spellStart"/>
      <w:r>
        <w:rPr>
          <w:rFonts w:ascii="Tahoma" w:hAnsi="Tahoma"/>
          <w:color w:val="000000" w:themeColor="text1"/>
          <w:sz w:val="22"/>
          <w:szCs w:val="22"/>
          <w:lang w:val="es-MX"/>
        </w:rPr>
        <w:t>Lodge</w:t>
      </w:r>
      <w:proofErr w:type="spellEnd"/>
    </w:p>
    <w:p w14:paraId="094657AE" w14:textId="77777777" w:rsidR="007204E6" w:rsidRPr="007204E6" w:rsidRDefault="007204E6" w:rsidP="007204E6">
      <w:pPr>
        <w:rPr>
          <w:rFonts w:ascii="Tahoma" w:hAnsi="Tahoma"/>
          <w:color w:val="000000" w:themeColor="text1"/>
          <w:sz w:val="22"/>
          <w:szCs w:val="22"/>
          <w:lang w:val="es-MX"/>
        </w:rPr>
      </w:pPr>
      <w:r>
        <w:rPr>
          <w:rFonts w:ascii="Tahoma" w:hAnsi="Tahoma"/>
          <w:color w:val="000000" w:themeColor="text1"/>
          <w:sz w:val="22"/>
          <w:szCs w:val="22"/>
          <w:lang w:val="es-MX"/>
        </w:rPr>
        <w:t>Puerto Viejo/Cahuita-</w:t>
      </w:r>
      <w:proofErr w:type="spellStart"/>
      <w:r>
        <w:rPr>
          <w:rFonts w:ascii="Tahoma" w:hAnsi="Tahoma"/>
          <w:color w:val="000000" w:themeColor="text1"/>
          <w:sz w:val="22"/>
          <w:szCs w:val="22"/>
          <w:lang w:val="es-MX"/>
        </w:rPr>
        <w:t>Namuwoki</w:t>
      </w:r>
      <w:proofErr w:type="spellEnd"/>
    </w:p>
    <w:p w14:paraId="6A9E7205" w14:textId="77777777" w:rsidR="007204E6" w:rsidRDefault="007204E6" w:rsidP="007204E6">
      <w:pPr>
        <w:rPr>
          <w:rFonts w:ascii="Tahoma" w:hAnsi="Tahoma"/>
          <w:color w:val="000000" w:themeColor="text1"/>
          <w:sz w:val="22"/>
          <w:szCs w:val="22"/>
          <w:lang w:val="es-MX"/>
        </w:rPr>
      </w:pPr>
      <w:r w:rsidRPr="007204E6">
        <w:rPr>
          <w:rFonts w:ascii="Tahoma" w:hAnsi="Tahoma"/>
          <w:color w:val="000000" w:themeColor="text1"/>
          <w:sz w:val="22"/>
          <w:szCs w:val="22"/>
          <w:lang w:val="es-MX"/>
        </w:rPr>
        <w:t>Volcán Arenal-</w:t>
      </w:r>
      <w:proofErr w:type="spellStart"/>
      <w:r w:rsidRPr="007204E6">
        <w:rPr>
          <w:rFonts w:ascii="Tahoma" w:hAnsi="Tahoma"/>
          <w:color w:val="000000" w:themeColor="text1"/>
          <w:sz w:val="22"/>
          <w:szCs w:val="22"/>
          <w:lang w:val="es-MX"/>
        </w:rPr>
        <w:t>Volcano</w:t>
      </w:r>
      <w:proofErr w:type="spellEnd"/>
      <w:r w:rsidRPr="007204E6">
        <w:rPr>
          <w:rFonts w:ascii="Tahoma" w:hAnsi="Tahoma"/>
          <w:color w:val="000000" w:themeColor="text1"/>
          <w:sz w:val="22"/>
          <w:szCs w:val="22"/>
          <w:lang w:val="es-MX"/>
        </w:rPr>
        <w:t xml:space="preserve"> </w:t>
      </w:r>
      <w:proofErr w:type="spellStart"/>
      <w:r w:rsidRPr="007204E6">
        <w:rPr>
          <w:rFonts w:ascii="Tahoma" w:hAnsi="Tahoma"/>
          <w:color w:val="000000" w:themeColor="text1"/>
          <w:sz w:val="22"/>
          <w:szCs w:val="22"/>
          <w:lang w:val="es-MX"/>
        </w:rPr>
        <w:t>Lodge</w:t>
      </w:r>
      <w:proofErr w:type="spellEnd"/>
      <w:r w:rsidRPr="007204E6">
        <w:rPr>
          <w:rFonts w:ascii="Tahoma" w:hAnsi="Tahoma"/>
          <w:color w:val="000000" w:themeColor="text1"/>
          <w:sz w:val="22"/>
          <w:szCs w:val="22"/>
          <w:lang w:val="es-MX"/>
        </w:rPr>
        <w:t xml:space="preserve"> &amp; Springs</w:t>
      </w:r>
    </w:p>
    <w:p w14:paraId="5B89126A" w14:textId="77777777" w:rsidR="007204E6" w:rsidRPr="007204E6" w:rsidRDefault="007204E6" w:rsidP="007204E6">
      <w:pPr>
        <w:rPr>
          <w:rFonts w:ascii="Tahoma" w:hAnsi="Tahoma"/>
          <w:color w:val="000000" w:themeColor="text1"/>
          <w:sz w:val="22"/>
          <w:szCs w:val="22"/>
          <w:lang w:val="es-MX"/>
        </w:rPr>
      </w:pPr>
      <w:r>
        <w:rPr>
          <w:rFonts w:ascii="Tahoma" w:hAnsi="Tahoma"/>
          <w:color w:val="000000" w:themeColor="text1"/>
          <w:sz w:val="22"/>
          <w:szCs w:val="22"/>
          <w:lang w:val="es-MX"/>
        </w:rPr>
        <w:t xml:space="preserve">Rio Celeste-Celeste Mountain </w:t>
      </w:r>
      <w:proofErr w:type="spellStart"/>
      <w:r>
        <w:rPr>
          <w:rFonts w:ascii="Tahoma" w:hAnsi="Tahoma"/>
          <w:color w:val="000000" w:themeColor="text1"/>
          <w:sz w:val="22"/>
          <w:szCs w:val="22"/>
          <w:lang w:val="es-MX"/>
        </w:rPr>
        <w:t>Lodge</w:t>
      </w:r>
      <w:proofErr w:type="spellEnd"/>
    </w:p>
    <w:p w14:paraId="34945C3A" w14:textId="77777777" w:rsidR="007204E6" w:rsidRPr="007204E6" w:rsidRDefault="007204E6" w:rsidP="007204E6">
      <w:pPr>
        <w:rPr>
          <w:rFonts w:ascii="Tahoma" w:hAnsi="Tahoma"/>
          <w:color w:val="000000" w:themeColor="text1"/>
          <w:sz w:val="22"/>
          <w:szCs w:val="22"/>
          <w:lang w:val="en-US"/>
        </w:rPr>
      </w:pPr>
      <w:r w:rsidRPr="007204E6">
        <w:rPr>
          <w:rFonts w:ascii="Tahoma" w:hAnsi="Tahoma"/>
          <w:color w:val="000000" w:themeColor="text1"/>
          <w:sz w:val="22"/>
          <w:szCs w:val="22"/>
          <w:lang w:val="en-US"/>
        </w:rPr>
        <w:t>Monteverde-</w:t>
      </w:r>
      <w:r>
        <w:rPr>
          <w:rFonts w:ascii="Tahoma" w:hAnsi="Tahoma"/>
          <w:color w:val="000000" w:themeColor="text1"/>
          <w:sz w:val="22"/>
          <w:szCs w:val="22"/>
          <w:lang w:val="en-US"/>
        </w:rPr>
        <w:t>Ficus</w:t>
      </w:r>
    </w:p>
    <w:p w14:paraId="3AA2F03E" w14:textId="77777777" w:rsidR="00FF2891" w:rsidRDefault="007204E6" w:rsidP="00FF2891">
      <w:pPr>
        <w:rPr>
          <w:rFonts w:ascii="Tahoma" w:hAnsi="Tahoma"/>
          <w:color w:val="000000" w:themeColor="text1"/>
          <w:sz w:val="22"/>
          <w:szCs w:val="22"/>
        </w:rPr>
      </w:pPr>
      <w:r>
        <w:rPr>
          <w:rFonts w:ascii="Tahoma" w:hAnsi="Tahoma"/>
          <w:color w:val="000000" w:themeColor="text1"/>
          <w:sz w:val="22"/>
          <w:szCs w:val="22"/>
        </w:rPr>
        <w:t>Manuel Antonio-</w:t>
      </w:r>
      <w:proofErr w:type="spellStart"/>
      <w:r w:rsidR="00FD33FD">
        <w:rPr>
          <w:rFonts w:ascii="Tahoma" w:hAnsi="Tahoma"/>
          <w:color w:val="000000" w:themeColor="text1"/>
          <w:sz w:val="22"/>
          <w:szCs w:val="22"/>
        </w:rPr>
        <w:t>Sahana</w:t>
      </w:r>
      <w:proofErr w:type="spellEnd"/>
      <w:r w:rsidR="00FD33FD">
        <w:rPr>
          <w:rFonts w:ascii="Tahoma" w:hAnsi="Tahoma"/>
          <w:color w:val="000000" w:themeColor="text1"/>
          <w:sz w:val="22"/>
          <w:szCs w:val="22"/>
        </w:rPr>
        <w:t xml:space="preserve"> </w:t>
      </w:r>
      <w:proofErr w:type="spellStart"/>
      <w:r w:rsidR="00FD33FD">
        <w:rPr>
          <w:rFonts w:ascii="Tahoma" w:hAnsi="Tahoma"/>
          <w:color w:val="000000" w:themeColor="text1"/>
          <w:sz w:val="22"/>
          <w:szCs w:val="22"/>
        </w:rPr>
        <w:t>By</w:t>
      </w:r>
      <w:proofErr w:type="spellEnd"/>
      <w:r w:rsidR="00FD33FD">
        <w:rPr>
          <w:rFonts w:ascii="Tahoma" w:hAnsi="Tahoma"/>
          <w:color w:val="000000" w:themeColor="text1"/>
          <w:sz w:val="22"/>
          <w:szCs w:val="22"/>
        </w:rPr>
        <w:t xml:space="preserve"> </w:t>
      </w:r>
      <w:proofErr w:type="spellStart"/>
      <w:r w:rsidR="00FD33FD">
        <w:rPr>
          <w:rFonts w:ascii="Tahoma" w:hAnsi="Tahoma"/>
          <w:color w:val="000000" w:themeColor="text1"/>
          <w:sz w:val="22"/>
          <w:szCs w:val="22"/>
        </w:rPr>
        <w:t>the</w:t>
      </w:r>
      <w:proofErr w:type="spellEnd"/>
      <w:r w:rsidR="00FD33FD">
        <w:rPr>
          <w:rFonts w:ascii="Tahoma" w:hAnsi="Tahoma"/>
          <w:color w:val="000000" w:themeColor="text1"/>
          <w:sz w:val="22"/>
          <w:szCs w:val="22"/>
        </w:rPr>
        <w:t xml:space="preserve"> Sea</w:t>
      </w:r>
    </w:p>
    <w:p w14:paraId="17E745D4" w14:textId="77777777" w:rsidR="00FD33FD" w:rsidRPr="00FF2891" w:rsidRDefault="00FD33FD" w:rsidP="00FF2891">
      <w:pPr>
        <w:rPr>
          <w:rFonts w:ascii="Tahoma" w:hAnsi="Tahoma"/>
          <w:color w:val="000000" w:themeColor="text1"/>
          <w:sz w:val="22"/>
          <w:szCs w:val="22"/>
        </w:rPr>
      </w:pPr>
      <w:r>
        <w:rPr>
          <w:rFonts w:ascii="Tahoma" w:hAnsi="Tahoma"/>
          <w:color w:val="000000" w:themeColor="text1"/>
          <w:sz w:val="22"/>
          <w:szCs w:val="22"/>
        </w:rPr>
        <w:t>Drake Bay/Corcovado-</w:t>
      </w:r>
      <w:proofErr w:type="spellStart"/>
      <w:r>
        <w:rPr>
          <w:rFonts w:ascii="Tahoma" w:hAnsi="Tahoma"/>
          <w:color w:val="000000" w:themeColor="text1"/>
          <w:sz w:val="22"/>
          <w:szCs w:val="22"/>
        </w:rPr>
        <w:t>Jinestes</w:t>
      </w:r>
      <w:proofErr w:type="spellEnd"/>
      <w:r>
        <w:rPr>
          <w:rFonts w:ascii="Tahoma" w:hAnsi="Tahoma"/>
          <w:color w:val="000000" w:themeColor="text1"/>
          <w:sz w:val="22"/>
          <w:szCs w:val="22"/>
        </w:rPr>
        <w:t xml:space="preserve"> de Osa</w:t>
      </w:r>
    </w:p>
    <w:p w14:paraId="1E6E9E8C" w14:textId="77777777" w:rsidR="00FF2891" w:rsidRPr="00FF2891" w:rsidRDefault="00FF2891" w:rsidP="00FF2891">
      <w:pPr>
        <w:rPr>
          <w:rFonts w:ascii="Tahoma" w:hAnsi="Tahoma"/>
          <w:color w:val="000000" w:themeColor="text1"/>
          <w:sz w:val="22"/>
          <w:szCs w:val="22"/>
        </w:rPr>
      </w:pPr>
    </w:p>
    <w:p w14:paraId="7F2AA932" w14:textId="77777777" w:rsidR="00FF2891" w:rsidRPr="00F7396B" w:rsidRDefault="00F7396B" w:rsidP="00FF2891">
      <w:pPr>
        <w:rPr>
          <w:rFonts w:ascii="Tahoma" w:hAnsi="Tahoma"/>
          <w:b/>
          <w:color w:val="000000" w:themeColor="text1"/>
          <w:sz w:val="22"/>
          <w:szCs w:val="22"/>
        </w:rPr>
      </w:pPr>
      <w:r w:rsidRPr="00F7396B">
        <w:rPr>
          <w:rFonts w:ascii="Tahoma" w:hAnsi="Tahoma"/>
          <w:b/>
          <w:color w:val="000000" w:themeColor="text1"/>
          <w:sz w:val="22"/>
          <w:szCs w:val="22"/>
        </w:rPr>
        <w:t>Incluye</w:t>
      </w:r>
    </w:p>
    <w:p w14:paraId="22A9EE62"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de entrada del Aeropuerto hacia el hotel</w:t>
      </w:r>
    </w:p>
    <w:p w14:paraId="6C2AEBF5"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2 noches de alojamiento en el hotel a su elección en San José, desayuno incluido</w:t>
      </w:r>
    </w:p>
    <w:p w14:paraId="45AB0559"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 xml:space="preserve">Traslado regular y fluvial de  San José a Guápiles/Tortuguero </w:t>
      </w:r>
    </w:p>
    <w:p w14:paraId="4CF8FE2C" w14:textId="77777777" w:rsidR="00FF2891" w:rsidRPr="00FF2891" w:rsidRDefault="00FF2891" w:rsidP="00F7396B">
      <w:pPr>
        <w:jc w:val="both"/>
        <w:rPr>
          <w:rFonts w:ascii="Tahoma" w:hAnsi="Tahoma"/>
          <w:color w:val="000000" w:themeColor="text1"/>
          <w:sz w:val="22"/>
          <w:szCs w:val="22"/>
        </w:rPr>
      </w:pPr>
      <w:r w:rsidRPr="00FF2891">
        <w:rPr>
          <w:rFonts w:ascii="Tahoma" w:hAnsi="Tahoma"/>
          <w:color w:val="000000" w:themeColor="text1"/>
          <w:sz w:val="22"/>
          <w:szCs w:val="22"/>
        </w:rPr>
        <w:t>2 noches de alojamiento en el hotel de su elección en Tortuguero con pensión completa</w:t>
      </w:r>
    </w:p>
    <w:p w14:paraId="073BCBD5" w14:textId="77777777" w:rsidR="00FF2891" w:rsidRPr="00FF2891" w:rsidRDefault="00FF2891" w:rsidP="00F7396B">
      <w:pPr>
        <w:jc w:val="both"/>
        <w:rPr>
          <w:rFonts w:ascii="Tahoma" w:hAnsi="Tahoma"/>
          <w:color w:val="000000" w:themeColor="text1"/>
          <w:sz w:val="22"/>
          <w:szCs w:val="22"/>
        </w:rPr>
      </w:pPr>
      <w:r w:rsidRPr="00FF2891">
        <w:rPr>
          <w:rFonts w:ascii="Tahoma" w:hAnsi="Tahoma"/>
          <w:color w:val="000000" w:themeColor="text1"/>
          <w:sz w:val="22"/>
          <w:szCs w:val="22"/>
        </w:rPr>
        <w:t>Excursión regular: Caminata al Pueblo de Tortuguero</w:t>
      </w:r>
    </w:p>
    <w:p w14:paraId="1C0768CC" w14:textId="77777777" w:rsidR="00FF2891" w:rsidRPr="00FF2891" w:rsidRDefault="00FF2891" w:rsidP="00F7396B">
      <w:pPr>
        <w:jc w:val="both"/>
        <w:rPr>
          <w:rFonts w:ascii="Tahoma" w:hAnsi="Tahoma"/>
          <w:color w:val="000000" w:themeColor="text1"/>
          <w:sz w:val="22"/>
          <w:szCs w:val="22"/>
        </w:rPr>
      </w:pPr>
      <w:r w:rsidRPr="00FF2891">
        <w:rPr>
          <w:rFonts w:ascii="Tahoma" w:hAnsi="Tahoma"/>
          <w:color w:val="000000" w:themeColor="text1"/>
          <w:sz w:val="22"/>
          <w:szCs w:val="22"/>
        </w:rPr>
        <w:t>Excursión regular: Caminata por los senderos privados del hotel en Tortuguero</w:t>
      </w:r>
    </w:p>
    <w:p w14:paraId="634C1959" w14:textId="77777777" w:rsidR="00FF2891" w:rsidRPr="00FF2891" w:rsidRDefault="00FF2891" w:rsidP="00F7396B">
      <w:pPr>
        <w:jc w:val="both"/>
        <w:rPr>
          <w:rFonts w:ascii="Tahoma" w:hAnsi="Tahoma"/>
          <w:color w:val="000000" w:themeColor="text1"/>
          <w:sz w:val="22"/>
          <w:szCs w:val="22"/>
        </w:rPr>
      </w:pPr>
      <w:r w:rsidRPr="00FF2891">
        <w:rPr>
          <w:rFonts w:ascii="Tahoma" w:hAnsi="Tahoma"/>
          <w:color w:val="000000" w:themeColor="text1"/>
          <w:sz w:val="22"/>
          <w:szCs w:val="22"/>
        </w:rPr>
        <w:t>Excursión regular: Bote por los Canales de Tortuguero</w:t>
      </w:r>
    </w:p>
    <w:p w14:paraId="797550DB" w14:textId="77777777" w:rsidR="00FF2891" w:rsidRPr="00FF2891" w:rsidRDefault="00FF2891" w:rsidP="00F7396B">
      <w:pPr>
        <w:jc w:val="both"/>
        <w:rPr>
          <w:rFonts w:ascii="Tahoma" w:hAnsi="Tahoma"/>
          <w:color w:val="000000" w:themeColor="text1"/>
          <w:sz w:val="22"/>
          <w:szCs w:val="22"/>
        </w:rPr>
      </w:pPr>
      <w:r w:rsidRPr="00FF2891">
        <w:rPr>
          <w:rFonts w:ascii="Tahoma" w:hAnsi="Tahoma"/>
          <w:color w:val="000000" w:themeColor="text1"/>
          <w:sz w:val="22"/>
          <w:szCs w:val="22"/>
        </w:rPr>
        <w:t>Entrada al Parque Nacional Tortuguero</w:t>
      </w:r>
    </w:p>
    <w:p w14:paraId="24ABE67C"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 xml:space="preserve">Traslado fluvial regular y traslado regular de Tortuguero a Guápiles al Restaurante El Ceibo para tomar el almuerzo incluido en el programa de Tortuguero. </w:t>
      </w:r>
    </w:p>
    <w:p w14:paraId="71B5DF83" w14:textId="77777777" w:rsidR="00FF2891" w:rsidRPr="00FF2891" w:rsidRDefault="00FF2891" w:rsidP="00F7396B">
      <w:pPr>
        <w:pStyle w:val="PlainText1"/>
        <w:jc w:val="both"/>
        <w:rPr>
          <w:rFonts w:ascii="Tahoma" w:hAnsi="Tahoma" w:cs="Tahoma"/>
          <w:color w:val="000000" w:themeColor="text1"/>
          <w:sz w:val="22"/>
          <w:szCs w:val="22"/>
          <w:lang w:val="es-CR"/>
        </w:rPr>
      </w:pPr>
      <w:r w:rsidRPr="00FF2891">
        <w:rPr>
          <w:rFonts w:ascii="Tahoma" w:hAnsi="Tahoma" w:cs="Tahoma"/>
          <w:color w:val="000000" w:themeColor="text1"/>
          <w:sz w:val="22"/>
          <w:szCs w:val="22"/>
          <w:lang w:val="es-ES"/>
        </w:rPr>
        <w:t xml:space="preserve">Traslado regular desde Guápiles a Puerto Viejo de Limón. </w:t>
      </w:r>
    </w:p>
    <w:p w14:paraId="694C94D5"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3 noches de alojamiento en el hotel a su elección en Puerto Viejo de Limón, desayuno incluido</w:t>
      </w:r>
    </w:p>
    <w:p w14:paraId="39F68D1D"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regular desde Puerto Viejo de Limón a Arenal</w:t>
      </w:r>
    </w:p>
    <w:p w14:paraId="4290744A"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2 noches de alojamiento en el hotel a su elección en Volcán Arenal, desayuno incluido</w:t>
      </w:r>
    </w:p>
    <w:p w14:paraId="3ACA2428" w14:textId="77777777" w:rsidR="00FF2891" w:rsidRPr="00FF2891" w:rsidRDefault="00FF2891" w:rsidP="00F7396B">
      <w:pPr>
        <w:pStyle w:val="PlainText1"/>
        <w:jc w:val="both"/>
        <w:rPr>
          <w:rFonts w:ascii="Tahoma" w:hAnsi="Tahoma" w:cs="Tahoma"/>
          <w:color w:val="000000" w:themeColor="text1"/>
          <w:sz w:val="22"/>
          <w:szCs w:val="22"/>
          <w:lang w:val="pt-BR"/>
        </w:rPr>
      </w:pPr>
      <w:r w:rsidRPr="00FF2891">
        <w:rPr>
          <w:rFonts w:ascii="Tahoma" w:hAnsi="Tahoma" w:cs="Tahoma"/>
          <w:color w:val="000000" w:themeColor="text1"/>
          <w:sz w:val="22"/>
          <w:szCs w:val="22"/>
          <w:lang w:val="pt-BR"/>
        </w:rPr>
        <w:t xml:space="preserve">Traslado desde </w:t>
      </w:r>
      <w:proofErr w:type="spellStart"/>
      <w:r w:rsidRPr="00FF2891">
        <w:rPr>
          <w:rFonts w:ascii="Tahoma" w:hAnsi="Tahoma" w:cs="Tahoma"/>
          <w:color w:val="000000" w:themeColor="text1"/>
          <w:sz w:val="22"/>
          <w:szCs w:val="22"/>
          <w:lang w:val="pt-BR"/>
        </w:rPr>
        <w:t>Arenal</w:t>
      </w:r>
      <w:proofErr w:type="spellEnd"/>
      <w:r w:rsidRPr="00FF2891">
        <w:rPr>
          <w:rFonts w:ascii="Tahoma" w:hAnsi="Tahoma" w:cs="Tahoma"/>
          <w:color w:val="000000" w:themeColor="text1"/>
          <w:sz w:val="22"/>
          <w:szCs w:val="22"/>
          <w:lang w:val="pt-BR"/>
        </w:rPr>
        <w:t xml:space="preserve"> a Rio Celeste</w:t>
      </w:r>
    </w:p>
    <w:p w14:paraId="77D9F43C"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2 noches de alojamiento en el hotel de su elección en Río Celeste, desayuno incluido</w:t>
      </w:r>
    </w:p>
    <w:p w14:paraId="7F7B9C9A" w14:textId="77777777" w:rsidR="00FF2891" w:rsidRPr="00FF2891" w:rsidRDefault="00FF2891" w:rsidP="00F7396B">
      <w:pPr>
        <w:pStyle w:val="PlainText1"/>
        <w:jc w:val="both"/>
        <w:rPr>
          <w:rFonts w:ascii="Tahoma" w:hAnsi="Tahoma" w:cs="Tahoma"/>
          <w:color w:val="000000" w:themeColor="text1"/>
          <w:sz w:val="22"/>
          <w:szCs w:val="22"/>
          <w:lang w:val="pt-BR"/>
        </w:rPr>
      </w:pPr>
      <w:r w:rsidRPr="00FF2891">
        <w:rPr>
          <w:rFonts w:ascii="Tahoma" w:hAnsi="Tahoma" w:cs="Tahoma"/>
          <w:color w:val="000000" w:themeColor="text1"/>
          <w:sz w:val="22"/>
          <w:szCs w:val="22"/>
          <w:lang w:val="pt-BR"/>
        </w:rPr>
        <w:t>Traslado desde Rio Celeste a Monteverde</w:t>
      </w:r>
    </w:p>
    <w:p w14:paraId="4433B50F"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2 noches de alojamiento en el hotel de su elección en Monteverde, desayuno incluido</w:t>
      </w:r>
    </w:p>
    <w:p w14:paraId="0EB5D6B2"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regular desde Monteverde a Manuel Antonio</w:t>
      </w:r>
    </w:p>
    <w:p w14:paraId="70FA20C2"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3 noches de alojamiento en el hotel de su elección en Manuel Antonio, desayuno incluido</w:t>
      </w:r>
    </w:p>
    <w:p w14:paraId="46C7B839"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regular desde Manuel Antonio a Sierpe</w:t>
      </w:r>
    </w:p>
    <w:p w14:paraId="76F34562"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Regular en bote desde Sierpe hacia Drake Bay</w:t>
      </w:r>
    </w:p>
    <w:p w14:paraId="6DB9C945"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3 noches de alojamiento en el Hotel de su elección en Drake, desayuno incluido</w:t>
      </w:r>
    </w:p>
    <w:p w14:paraId="0B6B41E6"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Regular desde Drake Bay hacia Pista de Aterrizaje en Drake</w:t>
      </w:r>
    </w:p>
    <w:p w14:paraId="2CCBC256"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Vuelo Regular desde Drake hacia San José</w:t>
      </w:r>
    </w:p>
    <w:p w14:paraId="1FEB3669"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regular desde el Aeropuerto Internacional hacia el hotel en San José.</w:t>
      </w:r>
    </w:p>
    <w:p w14:paraId="1D931378"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1 noches de alojamiento en el hotel de su elección en San José. Desayunos incluidos</w:t>
      </w:r>
    </w:p>
    <w:p w14:paraId="2E5E9459"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Traslado  de Salida del hotel de su elección en San José hacia el Aeropuerto Internacional Juan Santamaría</w:t>
      </w:r>
    </w:p>
    <w:p w14:paraId="7D6DE52F"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 xml:space="preserve">Impuesto de ventas 13% </w:t>
      </w:r>
    </w:p>
    <w:p w14:paraId="7BFE2785"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 xml:space="preserve">Infantes de 0 a 3 años no pagan </w:t>
      </w:r>
    </w:p>
    <w:p w14:paraId="603F0570"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Tarifa de niño rige de 4 a 12 años. Máximo 2 niños compartiendo habitación con sus padres</w:t>
      </w:r>
    </w:p>
    <w:p w14:paraId="6CC077B8" w14:textId="77777777" w:rsidR="00F7396B" w:rsidRDefault="00F7396B" w:rsidP="00FF2891">
      <w:pPr>
        <w:pStyle w:val="PlainText1"/>
        <w:ind w:left="720"/>
        <w:jc w:val="both"/>
        <w:rPr>
          <w:rFonts w:ascii="Tahoma" w:hAnsi="Tahoma" w:cs="Tahoma"/>
          <w:color w:val="000000" w:themeColor="text1"/>
          <w:sz w:val="22"/>
          <w:szCs w:val="22"/>
          <w:lang w:val="es-ES"/>
        </w:rPr>
      </w:pPr>
    </w:p>
    <w:p w14:paraId="2EBDCC79" w14:textId="77777777" w:rsidR="00F7396B" w:rsidRDefault="00F7396B" w:rsidP="00FF2891">
      <w:pPr>
        <w:pStyle w:val="PlainText1"/>
        <w:ind w:left="720"/>
        <w:jc w:val="both"/>
        <w:rPr>
          <w:rFonts w:ascii="Tahoma" w:hAnsi="Tahoma" w:cs="Tahoma"/>
          <w:color w:val="000000" w:themeColor="text1"/>
          <w:sz w:val="22"/>
          <w:szCs w:val="22"/>
          <w:lang w:val="es-ES"/>
        </w:rPr>
      </w:pPr>
    </w:p>
    <w:p w14:paraId="425A16E6" w14:textId="77777777" w:rsidR="00F7396B" w:rsidRDefault="00F7396B" w:rsidP="00F7396B">
      <w:pPr>
        <w:pStyle w:val="PlainText1"/>
        <w:jc w:val="both"/>
        <w:rPr>
          <w:rFonts w:ascii="Tahoma" w:hAnsi="Tahoma" w:cs="Tahoma"/>
          <w:b/>
          <w:color w:val="000000" w:themeColor="text1"/>
          <w:sz w:val="22"/>
          <w:szCs w:val="22"/>
          <w:lang w:val="es-ES"/>
        </w:rPr>
      </w:pPr>
      <w:r w:rsidRPr="00F7396B">
        <w:rPr>
          <w:rFonts w:ascii="Tahoma" w:hAnsi="Tahoma" w:cs="Tahoma"/>
          <w:b/>
          <w:color w:val="000000" w:themeColor="text1"/>
          <w:sz w:val="22"/>
          <w:szCs w:val="22"/>
          <w:lang w:val="es-ES"/>
        </w:rPr>
        <w:t>No incluye</w:t>
      </w:r>
    </w:p>
    <w:p w14:paraId="152D4056" w14:textId="77777777" w:rsidR="00F7396B" w:rsidRPr="00F7396B" w:rsidRDefault="00F7396B" w:rsidP="00F7396B">
      <w:pPr>
        <w:pStyle w:val="PlainText1"/>
        <w:jc w:val="both"/>
        <w:rPr>
          <w:rFonts w:ascii="Tahoma" w:hAnsi="Tahoma" w:cs="Tahoma"/>
          <w:color w:val="000000" w:themeColor="text1"/>
          <w:sz w:val="22"/>
          <w:szCs w:val="22"/>
          <w:lang w:val="es-ES"/>
        </w:rPr>
      </w:pPr>
      <w:r w:rsidRPr="00F7396B">
        <w:rPr>
          <w:rFonts w:ascii="Tahoma" w:hAnsi="Tahoma" w:cs="Tahoma"/>
          <w:color w:val="000000" w:themeColor="text1"/>
          <w:sz w:val="22"/>
          <w:szCs w:val="22"/>
          <w:lang w:val="es-ES"/>
        </w:rPr>
        <w:t>Vuelos e impuestos</w:t>
      </w:r>
    </w:p>
    <w:p w14:paraId="0409E15D"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Actividades no indicadas en programa</w:t>
      </w:r>
    </w:p>
    <w:p w14:paraId="0A175028"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 xml:space="preserve">Propinas </w:t>
      </w:r>
    </w:p>
    <w:p w14:paraId="3B6AB7D1" w14:textId="77777777" w:rsidR="00FF2891" w:rsidRPr="00FF2891" w:rsidRDefault="00FF2891" w:rsidP="00F7396B">
      <w:pPr>
        <w:pStyle w:val="PlainText1"/>
        <w:jc w:val="both"/>
        <w:rPr>
          <w:rFonts w:ascii="Tahoma" w:hAnsi="Tahoma" w:cs="Tahoma"/>
          <w:color w:val="000000" w:themeColor="text1"/>
          <w:sz w:val="22"/>
          <w:szCs w:val="22"/>
          <w:lang w:val="es-ES"/>
        </w:rPr>
      </w:pPr>
      <w:r w:rsidRPr="00FF2891">
        <w:rPr>
          <w:rFonts w:ascii="Tahoma" w:hAnsi="Tahoma" w:cs="Tahoma"/>
          <w:color w:val="000000" w:themeColor="text1"/>
          <w:sz w:val="22"/>
          <w:szCs w:val="22"/>
          <w:lang w:val="es-ES"/>
        </w:rPr>
        <w:t>Seguro a todo riesgo</w:t>
      </w:r>
    </w:p>
    <w:p w14:paraId="081AA9FE" w14:textId="77777777" w:rsidR="00FF2891" w:rsidRPr="00FF2891" w:rsidRDefault="00FF2891" w:rsidP="00FF2891">
      <w:pPr>
        <w:rPr>
          <w:rFonts w:ascii="Tahoma" w:hAnsi="Tahoma"/>
          <w:color w:val="000000" w:themeColor="text1"/>
          <w:sz w:val="22"/>
          <w:szCs w:val="22"/>
        </w:rPr>
      </w:pPr>
    </w:p>
    <w:p w14:paraId="01F81951" w14:textId="77777777" w:rsidR="00FF2891" w:rsidRPr="00FF2891" w:rsidRDefault="00FF2891" w:rsidP="00FF2891">
      <w:pPr>
        <w:jc w:val="center"/>
        <w:rPr>
          <w:rFonts w:ascii="Tahoma" w:hAnsi="Tahoma"/>
          <w:b/>
          <w:color w:val="000000" w:themeColor="text1"/>
          <w:sz w:val="22"/>
          <w:szCs w:val="22"/>
        </w:rPr>
      </w:pPr>
    </w:p>
    <w:p w14:paraId="25EFFA11" w14:textId="77777777" w:rsidR="00FF2891" w:rsidRPr="00FF2891" w:rsidRDefault="00FF2891" w:rsidP="00FF2891">
      <w:pPr>
        <w:ind w:firstLine="708"/>
        <w:rPr>
          <w:rFonts w:ascii="Tahoma" w:hAnsi="Tahoma"/>
          <w:color w:val="000000" w:themeColor="text1"/>
          <w:sz w:val="22"/>
          <w:szCs w:val="22"/>
        </w:rPr>
      </w:pPr>
    </w:p>
    <w:p w14:paraId="02591627" w14:textId="77777777" w:rsidR="00FF2891" w:rsidRPr="00FF2891" w:rsidRDefault="00FF2891" w:rsidP="00FF2891">
      <w:pPr>
        <w:ind w:firstLine="708"/>
        <w:rPr>
          <w:rFonts w:ascii="Tahoma" w:hAnsi="Tahoma"/>
          <w:color w:val="000000" w:themeColor="text1"/>
          <w:sz w:val="22"/>
          <w:szCs w:val="22"/>
        </w:rPr>
      </w:pPr>
    </w:p>
    <w:p w14:paraId="00DC42A8" w14:textId="77777777" w:rsidR="002D463B" w:rsidRPr="00FF2891" w:rsidRDefault="00003345" w:rsidP="006F08D0">
      <w:pPr>
        <w:rPr>
          <w:rFonts w:ascii="Tahoma" w:hAnsi="Tahoma"/>
          <w:b/>
          <w:color w:val="000000" w:themeColor="text1"/>
          <w:sz w:val="22"/>
          <w:szCs w:val="22"/>
        </w:rPr>
      </w:pPr>
      <w:r w:rsidRPr="00FF2891">
        <w:rPr>
          <w:rFonts w:ascii="Tahoma" w:hAnsi="Tahoma"/>
          <w:b/>
          <w:color w:val="000000" w:themeColor="text1"/>
          <w:sz w:val="22"/>
          <w:szCs w:val="22"/>
        </w:rPr>
        <w:lastRenderedPageBreak/>
        <w:t>Notas:</w:t>
      </w:r>
    </w:p>
    <w:p w14:paraId="1CF5C7DA" w14:textId="77777777" w:rsidR="001A7000" w:rsidRPr="00FF2891" w:rsidRDefault="001A7000" w:rsidP="001A7000">
      <w:pPr>
        <w:rPr>
          <w:rFonts w:ascii="Tahoma" w:hAnsi="Tahoma"/>
          <w:color w:val="000000" w:themeColor="text1"/>
          <w:sz w:val="22"/>
          <w:szCs w:val="22"/>
          <w:highlight w:val="yellow"/>
        </w:rPr>
      </w:pPr>
      <w:r w:rsidRPr="00FF2891">
        <w:rPr>
          <w:rFonts w:ascii="Tahoma" w:hAnsi="Tahoma"/>
          <w:color w:val="000000" w:themeColor="text1"/>
          <w:sz w:val="22"/>
          <w:szCs w:val="22"/>
          <w:highlight w:val="yellow"/>
        </w:rPr>
        <w:t>Para reservaciones, se requiere copia del pasaporte con vigencia mínima de 6 meses después de su regreso</w:t>
      </w:r>
    </w:p>
    <w:p w14:paraId="1C00BF1B" w14:textId="77777777" w:rsidR="001A7000" w:rsidRPr="00FF2891" w:rsidRDefault="001A7000" w:rsidP="001A7000">
      <w:pPr>
        <w:rPr>
          <w:rFonts w:ascii="Tahoma" w:hAnsi="Tahoma"/>
          <w:color w:val="000000" w:themeColor="text1"/>
          <w:sz w:val="22"/>
          <w:szCs w:val="22"/>
        </w:rPr>
      </w:pPr>
      <w:r w:rsidRPr="00FF2891">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63B023AB" w14:textId="77777777" w:rsidR="001A7000" w:rsidRPr="00FF2891" w:rsidRDefault="001A7000" w:rsidP="001A7000">
      <w:pPr>
        <w:rPr>
          <w:rFonts w:ascii="Tahoma" w:hAnsi="Tahoma"/>
          <w:color w:val="000000" w:themeColor="text1"/>
          <w:sz w:val="22"/>
          <w:szCs w:val="22"/>
        </w:rPr>
      </w:pPr>
      <w:r w:rsidRPr="00FF2891">
        <w:rPr>
          <w:rFonts w:ascii="Tahoma" w:hAnsi="Tahoma"/>
          <w:color w:val="000000" w:themeColor="text1"/>
          <w:sz w:val="22"/>
          <w:szCs w:val="22"/>
        </w:rPr>
        <w:t>Las cotizaciones están sujetas a cambio al momento de confirmar los servicios por escrito.</w:t>
      </w:r>
    </w:p>
    <w:p w14:paraId="775549CC" w14:textId="77777777" w:rsidR="006F08D0" w:rsidRPr="00FF2891" w:rsidRDefault="006F08D0" w:rsidP="001A7000">
      <w:pPr>
        <w:rPr>
          <w:rFonts w:ascii="Tahoma" w:hAnsi="Tahoma"/>
          <w:color w:val="000000" w:themeColor="text1"/>
          <w:sz w:val="22"/>
          <w:szCs w:val="22"/>
        </w:rPr>
      </w:pPr>
      <w:r w:rsidRPr="00FF2891">
        <w:rPr>
          <w:rFonts w:ascii="Tahoma" w:hAnsi="Tahoma"/>
          <w:color w:val="000000" w:themeColor="text1"/>
          <w:sz w:val="22"/>
          <w:szCs w:val="22"/>
        </w:rPr>
        <w:t xml:space="preserve">Los traslados regulares cuentan con horario preestablecido, sujetos a cambios sin previo aviso. </w:t>
      </w:r>
    </w:p>
    <w:p w14:paraId="1DFD0435" w14:textId="77777777" w:rsidR="006F08D0" w:rsidRPr="00FF2891" w:rsidRDefault="006F08D0" w:rsidP="006F08D0">
      <w:pPr>
        <w:rPr>
          <w:rFonts w:ascii="Tahoma" w:hAnsi="Tahoma"/>
          <w:color w:val="000000" w:themeColor="text1"/>
          <w:sz w:val="22"/>
          <w:szCs w:val="22"/>
        </w:rPr>
      </w:pPr>
      <w:r w:rsidRPr="00FF2891">
        <w:rPr>
          <w:rFonts w:ascii="Tahoma" w:hAnsi="Tahoma"/>
          <w:color w:val="000000" w:themeColor="text1"/>
          <w:sz w:val="22"/>
          <w:szCs w:val="22"/>
        </w:rPr>
        <w:t>Cualquier servicio NO utilizado, NO APLICA para reembolso.</w:t>
      </w:r>
    </w:p>
    <w:p w14:paraId="0E972AB7" w14:textId="77777777" w:rsidR="006F08D0" w:rsidRPr="00FF2891" w:rsidRDefault="006F08D0" w:rsidP="006F08D0">
      <w:pPr>
        <w:rPr>
          <w:rFonts w:ascii="Tahoma" w:hAnsi="Tahoma"/>
          <w:color w:val="000000" w:themeColor="text1"/>
          <w:sz w:val="22"/>
          <w:szCs w:val="22"/>
        </w:rPr>
      </w:pPr>
      <w:r w:rsidRPr="00FF2891">
        <w:rPr>
          <w:rFonts w:ascii="Tahoma" w:hAnsi="Tahoma"/>
          <w:color w:val="000000" w:themeColor="text1"/>
          <w:sz w:val="22"/>
          <w:szCs w:val="22"/>
        </w:rPr>
        <w:t>Tarifas sujetas a cambio y disponibilidad al momento de confirmar servicios</w:t>
      </w:r>
    </w:p>
    <w:p w14:paraId="584E7091" w14:textId="77777777" w:rsidR="00E34F95" w:rsidRPr="00FF2891" w:rsidRDefault="00E34F95" w:rsidP="00E34F95">
      <w:pPr>
        <w:rPr>
          <w:rFonts w:ascii="Tahoma" w:hAnsi="Tahoma"/>
          <w:color w:val="000000" w:themeColor="text1"/>
          <w:sz w:val="22"/>
          <w:szCs w:val="22"/>
        </w:rPr>
      </w:pPr>
      <w:r w:rsidRPr="00FF2891">
        <w:rPr>
          <w:rFonts w:ascii="Tahoma" w:hAnsi="Tahoma"/>
          <w:color w:val="000000" w:themeColor="text1"/>
          <w:sz w:val="22"/>
          <w:szCs w:val="22"/>
        </w:rPr>
        <w:t xml:space="preserve">Tarifa aplica para pago con transferencia bancaria o cheque </w:t>
      </w:r>
    </w:p>
    <w:p w14:paraId="54414C75" w14:textId="77777777" w:rsidR="00E34F95" w:rsidRPr="00FF2891" w:rsidRDefault="00E34F95" w:rsidP="00E34F95">
      <w:pPr>
        <w:rPr>
          <w:rFonts w:ascii="Tahoma" w:hAnsi="Tahoma"/>
          <w:color w:val="000000" w:themeColor="text1"/>
          <w:sz w:val="22"/>
          <w:szCs w:val="22"/>
        </w:rPr>
      </w:pPr>
      <w:r w:rsidRPr="00FF2891">
        <w:rPr>
          <w:rFonts w:ascii="Tahoma" w:hAnsi="Tahoma"/>
          <w:color w:val="000000" w:themeColor="text1"/>
          <w:sz w:val="22"/>
          <w:szCs w:val="22"/>
        </w:rPr>
        <w:t>Pagos con tarjeta de crédito visa o mc aplica cargo bancario de 3.5%</w:t>
      </w:r>
    </w:p>
    <w:p w14:paraId="681EFFEA" w14:textId="77777777" w:rsidR="006F08D0" w:rsidRPr="00FF2891" w:rsidRDefault="006F08D0" w:rsidP="006F08D0">
      <w:pPr>
        <w:rPr>
          <w:rFonts w:ascii="Tahoma" w:hAnsi="Tahoma"/>
          <w:color w:val="000000" w:themeColor="text1"/>
          <w:sz w:val="22"/>
          <w:szCs w:val="22"/>
        </w:rPr>
      </w:pPr>
      <w:r w:rsidRPr="00FF2891">
        <w:rPr>
          <w:rFonts w:ascii="Tahoma" w:hAnsi="Tahoma"/>
          <w:color w:val="000000" w:themeColor="text1"/>
          <w:sz w:val="22"/>
          <w:szCs w:val="22"/>
        </w:rPr>
        <w:t>El tipo de cambio se aplica el día que se realiza el pago</w:t>
      </w:r>
    </w:p>
    <w:sectPr w:rsidR="006F08D0" w:rsidRPr="00FF2891" w:rsidSect="002974FF">
      <w:footerReference w:type="default" r:id="rId7"/>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A23C" w14:textId="77777777" w:rsidR="007338FE" w:rsidRDefault="007338FE" w:rsidP="00473664">
      <w:r>
        <w:separator/>
      </w:r>
    </w:p>
  </w:endnote>
  <w:endnote w:type="continuationSeparator" w:id="0">
    <w:p w14:paraId="5B1D3E1F" w14:textId="77777777" w:rsidR="007338FE" w:rsidRDefault="007338FE"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36BB"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02097A1B"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409E0CF0"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5D6F" w14:textId="77777777" w:rsidR="007338FE" w:rsidRDefault="007338FE" w:rsidP="00473664">
      <w:r>
        <w:separator/>
      </w:r>
    </w:p>
  </w:footnote>
  <w:footnote w:type="continuationSeparator" w:id="0">
    <w:p w14:paraId="6FA7C314" w14:textId="77777777" w:rsidR="007338FE" w:rsidRDefault="007338FE"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0F6E58"/>
    <w:multiLevelType w:val="hybridMultilevel"/>
    <w:tmpl w:val="05443B00"/>
    <w:lvl w:ilvl="0" w:tplc="140A000D">
      <w:start w:val="1"/>
      <w:numFmt w:val="bullet"/>
      <w:lvlText w:val=""/>
      <w:lvlJc w:val="left"/>
      <w:pPr>
        <w:ind w:left="4200" w:hanging="360"/>
      </w:pPr>
      <w:rPr>
        <w:rFonts w:ascii="Wingdings" w:hAnsi="Wingdings" w:hint="default"/>
      </w:rPr>
    </w:lvl>
    <w:lvl w:ilvl="1" w:tplc="140A0003" w:tentative="1">
      <w:start w:val="1"/>
      <w:numFmt w:val="bullet"/>
      <w:lvlText w:val="o"/>
      <w:lvlJc w:val="left"/>
      <w:pPr>
        <w:ind w:left="4920" w:hanging="360"/>
      </w:pPr>
      <w:rPr>
        <w:rFonts w:ascii="Courier New" w:hAnsi="Courier New" w:cs="Courier New" w:hint="default"/>
      </w:rPr>
    </w:lvl>
    <w:lvl w:ilvl="2" w:tplc="140A0005" w:tentative="1">
      <w:start w:val="1"/>
      <w:numFmt w:val="bullet"/>
      <w:lvlText w:val=""/>
      <w:lvlJc w:val="left"/>
      <w:pPr>
        <w:ind w:left="5640" w:hanging="360"/>
      </w:pPr>
      <w:rPr>
        <w:rFonts w:ascii="Wingdings" w:hAnsi="Wingdings" w:hint="default"/>
      </w:rPr>
    </w:lvl>
    <w:lvl w:ilvl="3" w:tplc="140A0001" w:tentative="1">
      <w:start w:val="1"/>
      <w:numFmt w:val="bullet"/>
      <w:lvlText w:val=""/>
      <w:lvlJc w:val="left"/>
      <w:pPr>
        <w:ind w:left="6360" w:hanging="360"/>
      </w:pPr>
      <w:rPr>
        <w:rFonts w:ascii="Symbol" w:hAnsi="Symbol" w:hint="default"/>
      </w:rPr>
    </w:lvl>
    <w:lvl w:ilvl="4" w:tplc="140A0003" w:tentative="1">
      <w:start w:val="1"/>
      <w:numFmt w:val="bullet"/>
      <w:lvlText w:val="o"/>
      <w:lvlJc w:val="left"/>
      <w:pPr>
        <w:ind w:left="7080" w:hanging="360"/>
      </w:pPr>
      <w:rPr>
        <w:rFonts w:ascii="Courier New" w:hAnsi="Courier New" w:cs="Courier New" w:hint="default"/>
      </w:rPr>
    </w:lvl>
    <w:lvl w:ilvl="5" w:tplc="140A0005" w:tentative="1">
      <w:start w:val="1"/>
      <w:numFmt w:val="bullet"/>
      <w:lvlText w:val=""/>
      <w:lvlJc w:val="left"/>
      <w:pPr>
        <w:ind w:left="7800" w:hanging="360"/>
      </w:pPr>
      <w:rPr>
        <w:rFonts w:ascii="Wingdings" w:hAnsi="Wingdings" w:hint="default"/>
      </w:rPr>
    </w:lvl>
    <w:lvl w:ilvl="6" w:tplc="140A0001" w:tentative="1">
      <w:start w:val="1"/>
      <w:numFmt w:val="bullet"/>
      <w:lvlText w:val=""/>
      <w:lvlJc w:val="left"/>
      <w:pPr>
        <w:ind w:left="8520" w:hanging="360"/>
      </w:pPr>
      <w:rPr>
        <w:rFonts w:ascii="Symbol" w:hAnsi="Symbol" w:hint="default"/>
      </w:rPr>
    </w:lvl>
    <w:lvl w:ilvl="7" w:tplc="140A0003" w:tentative="1">
      <w:start w:val="1"/>
      <w:numFmt w:val="bullet"/>
      <w:lvlText w:val="o"/>
      <w:lvlJc w:val="left"/>
      <w:pPr>
        <w:ind w:left="9240" w:hanging="360"/>
      </w:pPr>
      <w:rPr>
        <w:rFonts w:ascii="Courier New" w:hAnsi="Courier New" w:cs="Courier New" w:hint="default"/>
      </w:rPr>
    </w:lvl>
    <w:lvl w:ilvl="8" w:tplc="140A0005" w:tentative="1">
      <w:start w:val="1"/>
      <w:numFmt w:val="bullet"/>
      <w:lvlText w:val=""/>
      <w:lvlJc w:val="left"/>
      <w:pPr>
        <w:ind w:left="99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02C"/>
    <w:rsid w:val="000C38A8"/>
    <w:rsid w:val="000E6F7C"/>
    <w:rsid w:val="00107248"/>
    <w:rsid w:val="0011489C"/>
    <w:rsid w:val="001233AD"/>
    <w:rsid w:val="001254AB"/>
    <w:rsid w:val="00130052"/>
    <w:rsid w:val="001307C1"/>
    <w:rsid w:val="00136324"/>
    <w:rsid w:val="001457EB"/>
    <w:rsid w:val="0016170E"/>
    <w:rsid w:val="00162CBC"/>
    <w:rsid w:val="0018557F"/>
    <w:rsid w:val="001A3BE3"/>
    <w:rsid w:val="001A5E71"/>
    <w:rsid w:val="001A7000"/>
    <w:rsid w:val="001B13CE"/>
    <w:rsid w:val="001B213C"/>
    <w:rsid w:val="001D54B0"/>
    <w:rsid w:val="001E0518"/>
    <w:rsid w:val="001E24E5"/>
    <w:rsid w:val="00203A3C"/>
    <w:rsid w:val="00234960"/>
    <w:rsid w:val="00240A76"/>
    <w:rsid w:val="00245FDF"/>
    <w:rsid w:val="00262B78"/>
    <w:rsid w:val="00293C9A"/>
    <w:rsid w:val="002974FF"/>
    <w:rsid w:val="002C176A"/>
    <w:rsid w:val="002D1F0D"/>
    <w:rsid w:val="002D463B"/>
    <w:rsid w:val="002E0865"/>
    <w:rsid w:val="002E0B8B"/>
    <w:rsid w:val="002E257B"/>
    <w:rsid w:val="002F1AF2"/>
    <w:rsid w:val="00324B03"/>
    <w:rsid w:val="0033214D"/>
    <w:rsid w:val="0033379B"/>
    <w:rsid w:val="00357753"/>
    <w:rsid w:val="00381F8F"/>
    <w:rsid w:val="00384FDB"/>
    <w:rsid w:val="003B5415"/>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90258"/>
    <w:rsid w:val="00694E05"/>
    <w:rsid w:val="00695B09"/>
    <w:rsid w:val="006A25D2"/>
    <w:rsid w:val="006A634B"/>
    <w:rsid w:val="006B46E0"/>
    <w:rsid w:val="006C0F16"/>
    <w:rsid w:val="006C7512"/>
    <w:rsid w:val="006D1DA1"/>
    <w:rsid w:val="006F08D0"/>
    <w:rsid w:val="007204E6"/>
    <w:rsid w:val="007338FE"/>
    <w:rsid w:val="00734777"/>
    <w:rsid w:val="00744EC8"/>
    <w:rsid w:val="007479AC"/>
    <w:rsid w:val="00773897"/>
    <w:rsid w:val="00776387"/>
    <w:rsid w:val="007954E4"/>
    <w:rsid w:val="00796CFC"/>
    <w:rsid w:val="007A72A7"/>
    <w:rsid w:val="007A7D98"/>
    <w:rsid w:val="007D675A"/>
    <w:rsid w:val="007E19D7"/>
    <w:rsid w:val="007E4DB1"/>
    <w:rsid w:val="007F6FB3"/>
    <w:rsid w:val="00810897"/>
    <w:rsid w:val="008328E7"/>
    <w:rsid w:val="0083364B"/>
    <w:rsid w:val="00834E6F"/>
    <w:rsid w:val="008364F6"/>
    <w:rsid w:val="00850AFF"/>
    <w:rsid w:val="008524B1"/>
    <w:rsid w:val="008665F7"/>
    <w:rsid w:val="008701AC"/>
    <w:rsid w:val="00875B4A"/>
    <w:rsid w:val="00881494"/>
    <w:rsid w:val="008A1DCD"/>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83FC7"/>
    <w:rsid w:val="009947BB"/>
    <w:rsid w:val="009A5A3E"/>
    <w:rsid w:val="009C3972"/>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B7E25"/>
    <w:rsid w:val="00EC6B28"/>
    <w:rsid w:val="00EC7D9C"/>
    <w:rsid w:val="00ED55BF"/>
    <w:rsid w:val="00EE32D6"/>
    <w:rsid w:val="00EE35C6"/>
    <w:rsid w:val="00F0677B"/>
    <w:rsid w:val="00F210BF"/>
    <w:rsid w:val="00F6154B"/>
    <w:rsid w:val="00F61AE6"/>
    <w:rsid w:val="00F7396B"/>
    <w:rsid w:val="00FB6995"/>
    <w:rsid w:val="00FD33FD"/>
    <w:rsid w:val="00FD3D21"/>
    <w:rsid w:val="00FE611B"/>
    <w:rsid w:val="00FF1228"/>
    <w:rsid w:val="00FF2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FB53"/>
  <w15:docId w15:val="{9097B08B-EED7-4720-8014-879D237F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FF2891"/>
    <w:rPr>
      <w:rFonts w:ascii="Courier New" w:hAnsi="Courier New" w:cs="Times New Roman"/>
      <w:color w:val="auto"/>
      <w:kern w:val="0"/>
      <w:sz w:val="20"/>
      <w:szCs w:val="20"/>
      <w:lang w:val="en-US"/>
    </w:rPr>
  </w:style>
  <w:style w:type="paragraph" w:customStyle="1" w:styleId="PlainText1">
    <w:name w:val="Plain Text1"/>
    <w:basedOn w:val="Normal"/>
    <w:rsid w:val="00FF2891"/>
    <w:rPr>
      <w:rFonts w:ascii="Courier New" w:hAnsi="Courier New" w:cs="Times New Roman"/>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2082</Words>
  <Characters>11456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2</cp:revision>
  <cp:lastPrinted>2020-04-24T22:55:00Z</cp:lastPrinted>
  <dcterms:created xsi:type="dcterms:W3CDTF">2020-05-20T00:27:00Z</dcterms:created>
  <dcterms:modified xsi:type="dcterms:W3CDTF">2020-05-20T00:27:00Z</dcterms:modified>
</cp:coreProperties>
</file>