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54F87" w14:textId="11293E12" w:rsidR="002F1AF2" w:rsidRDefault="00BE6397" w:rsidP="006F08D0">
      <w:pPr>
        <w:rPr>
          <w:rFonts w:ascii="Tahoma" w:hAnsi="Tahoma"/>
          <w:b/>
          <w:color w:val="auto"/>
          <w:sz w:val="22"/>
          <w:szCs w:val="22"/>
        </w:rPr>
      </w:pPr>
      <w:r>
        <w:rPr>
          <w:lang w:val="es-MX"/>
        </w:rPr>
        <w:t xml:space="preserve">   </w:t>
      </w:r>
      <w:r w:rsidR="006C0F16">
        <w:rPr>
          <w:lang w:val="es-MX"/>
        </w:rPr>
        <w:tab/>
      </w:r>
      <w:r w:rsidR="006C0F16">
        <w:rPr>
          <w:rFonts w:ascii="Tahoma" w:hAnsi="Tahoma"/>
          <w:bCs/>
          <w:color w:val="auto"/>
          <w:sz w:val="22"/>
          <w:szCs w:val="22"/>
        </w:rPr>
        <w:t xml:space="preserve"> </w:t>
      </w:r>
    </w:p>
    <w:p w14:paraId="4D18E0FC" w14:textId="77777777" w:rsidR="002F1AF2" w:rsidRDefault="002F1AF2" w:rsidP="006F08D0">
      <w:pPr>
        <w:rPr>
          <w:rFonts w:ascii="Tahoma" w:hAnsi="Tahoma"/>
          <w:b/>
          <w:color w:val="auto"/>
          <w:sz w:val="22"/>
          <w:szCs w:val="22"/>
        </w:rPr>
      </w:pPr>
    </w:p>
    <w:p w14:paraId="4E7BEF99" w14:textId="77777777" w:rsidR="00EF2F10" w:rsidRDefault="00EF2F10" w:rsidP="00EF2F10">
      <w:pPr>
        <w:jc w:val="center"/>
        <w:rPr>
          <w:rFonts w:ascii="Tahoma" w:hAnsi="Tahoma"/>
          <w:b/>
          <w:color w:val="000000" w:themeColor="text1"/>
          <w:sz w:val="22"/>
          <w:szCs w:val="22"/>
        </w:rPr>
      </w:pPr>
      <w:r w:rsidRPr="00AA4380">
        <w:rPr>
          <w:rFonts w:ascii="Tahoma" w:hAnsi="Tahoma"/>
          <w:b/>
          <w:color w:val="000000" w:themeColor="text1"/>
          <w:sz w:val="22"/>
          <w:szCs w:val="22"/>
        </w:rPr>
        <w:t>Costa Rica Spa &amp; Territorio Salvaje</w:t>
      </w:r>
    </w:p>
    <w:p w14:paraId="03A3A870" w14:textId="77777777" w:rsidR="00AA4380" w:rsidRDefault="00AA4380" w:rsidP="00EF2F10">
      <w:pPr>
        <w:jc w:val="center"/>
        <w:rPr>
          <w:rFonts w:ascii="Tahoma" w:hAnsi="Tahoma"/>
          <w:b/>
          <w:color w:val="000000" w:themeColor="text1"/>
          <w:sz w:val="22"/>
          <w:szCs w:val="22"/>
        </w:rPr>
      </w:pPr>
      <w:r>
        <w:rPr>
          <w:rFonts w:ascii="Tahoma" w:hAnsi="Tahoma"/>
          <w:b/>
          <w:color w:val="000000" w:themeColor="text1"/>
          <w:sz w:val="22"/>
          <w:szCs w:val="22"/>
        </w:rPr>
        <w:t xml:space="preserve"> 7 noches/8 días</w:t>
      </w:r>
    </w:p>
    <w:p w14:paraId="38817AB9" w14:textId="77777777" w:rsidR="00AA4380" w:rsidRDefault="00AA4380" w:rsidP="00EF2F10">
      <w:pPr>
        <w:jc w:val="center"/>
        <w:rPr>
          <w:rFonts w:ascii="Tahoma" w:hAnsi="Tahoma"/>
          <w:b/>
          <w:color w:val="000000" w:themeColor="text1"/>
          <w:sz w:val="22"/>
          <w:szCs w:val="22"/>
        </w:rPr>
      </w:pPr>
    </w:p>
    <w:p w14:paraId="5A4DE139" w14:textId="77777777" w:rsidR="00AA4380" w:rsidRPr="00AA4380" w:rsidRDefault="00AA4380" w:rsidP="00AA4380">
      <w:pPr>
        <w:rPr>
          <w:rFonts w:ascii="Tahoma" w:hAnsi="Tahoma"/>
          <w:b/>
          <w:color w:val="000000" w:themeColor="text1"/>
          <w:sz w:val="22"/>
          <w:szCs w:val="22"/>
        </w:rPr>
      </w:pPr>
      <w:r>
        <w:rPr>
          <w:rFonts w:ascii="Tahoma" w:hAnsi="Tahoma"/>
          <w:b/>
          <w:color w:val="000000" w:themeColor="text1"/>
          <w:sz w:val="22"/>
          <w:szCs w:val="22"/>
        </w:rPr>
        <w:t>Día 1  San José</w:t>
      </w:r>
    </w:p>
    <w:p w14:paraId="78C635A0" w14:textId="77777777" w:rsidR="00EF2F10" w:rsidRPr="00AA4380" w:rsidRDefault="00EF2F10" w:rsidP="00EF2F10">
      <w:pPr>
        <w:pStyle w:val="PlainText2"/>
        <w:jc w:val="both"/>
        <w:rPr>
          <w:rFonts w:ascii="Tahoma" w:hAnsi="Tahoma" w:cs="Tahoma"/>
          <w:color w:val="000000" w:themeColor="text1"/>
          <w:sz w:val="22"/>
          <w:szCs w:val="22"/>
          <w:lang w:val="es-CR"/>
        </w:rPr>
      </w:pPr>
      <w:r w:rsidRPr="00AA4380">
        <w:rPr>
          <w:rFonts w:ascii="Tahoma" w:hAnsi="Tahoma" w:cs="Tahoma"/>
          <w:color w:val="000000" w:themeColor="text1"/>
          <w:sz w:val="22"/>
          <w:szCs w:val="22"/>
          <w:lang w:val="es-CR"/>
        </w:rPr>
        <w:t>Bienvenido a San José, Costa Rica. Recibimiento y traslado al hotel. Resto del día libre. La capital se encuentra situada en medio del valle central y centro del país, convirtiéndose así en un lugar estratégico desde el que realizar un sinfín de actividades diarias. Además, usted dispondrá de una variada oferta cultural, con teatros, auditorios, museos, edificios históricos y bellos parques que visitar. Si prefiere, también podrá realizar compras en alguno de los centros comerciales y mercados artesanales o salir a cenar en uno de los muchos restaurantes de la cuidad, alguno de ellos, con impresionantes vistas del gran valle. Alojamiento en el Hotel de su elección.</w:t>
      </w:r>
    </w:p>
    <w:p w14:paraId="670426DF" w14:textId="77777777" w:rsidR="00EF2F10" w:rsidRPr="00AA4380" w:rsidRDefault="00EF2F10" w:rsidP="00EF2F10">
      <w:pPr>
        <w:pStyle w:val="Sinespaciado"/>
        <w:rPr>
          <w:rFonts w:ascii="Tahoma" w:hAnsi="Tahoma"/>
          <w:color w:val="000000" w:themeColor="text1"/>
          <w:sz w:val="22"/>
          <w:szCs w:val="22"/>
        </w:rPr>
      </w:pPr>
    </w:p>
    <w:p w14:paraId="25541AA5" w14:textId="77777777" w:rsidR="00EF2F10" w:rsidRPr="00AA4380" w:rsidRDefault="00AA4380" w:rsidP="00EF2F10">
      <w:pPr>
        <w:pStyle w:val="Sinespaciado"/>
        <w:rPr>
          <w:rFonts w:ascii="Tahoma" w:hAnsi="Tahoma"/>
          <w:b/>
          <w:color w:val="000000" w:themeColor="text1"/>
          <w:sz w:val="22"/>
          <w:szCs w:val="22"/>
        </w:rPr>
      </w:pPr>
      <w:r w:rsidRPr="00AA4380">
        <w:rPr>
          <w:rFonts w:ascii="Tahoma" w:hAnsi="Tahoma"/>
          <w:b/>
          <w:color w:val="000000" w:themeColor="text1"/>
          <w:sz w:val="22"/>
          <w:szCs w:val="22"/>
        </w:rPr>
        <w:t>Día 2 San José/Volcán Arenal (4 hrs)</w:t>
      </w:r>
    </w:p>
    <w:p w14:paraId="268EF96B" w14:textId="77777777" w:rsidR="00EF2F10" w:rsidRPr="00AA4380" w:rsidRDefault="00EF2F10" w:rsidP="00EF2F10">
      <w:pPr>
        <w:jc w:val="both"/>
        <w:rPr>
          <w:rFonts w:ascii="Tahoma" w:hAnsi="Tahoma"/>
          <w:color w:val="000000" w:themeColor="text1"/>
          <w:sz w:val="22"/>
          <w:szCs w:val="22"/>
        </w:rPr>
      </w:pPr>
      <w:r w:rsidRPr="00AA4380">
        <w:rPr>
          <w:rFonts w:ascii="Tahoma" w:hAnsi="Tahoma"/>
          <w:color w:val="000000" w:themeColor="text1"/>
          <w:sz w:val="22"/>
          <w:szCs w:val="22"/>
        </w:rPr>
        <w:t>Desayuno en el hotel. Hoy le espera el impresionante volcán Arenal, situado en las llanuras del norte. Esta maravilla natural, le brinda la oportunidad de ser testigo de la majestuosidad de este coloso. A lo largo del recorrido y hasta llegar al pueblo de La Fortuna, podrá apreciar diversas plantaciones agrícolas, plantas ornamentales y fincas de ganado. Su hotel se encuentra estratégicamente situado para apreciar el macizo. Alojamiento en el Hotel de su elección.</w:t>
      </w:r>
    </w:p>
    <w:p w14:paraId="560350AA" w14:textId="77777777" w:rsidR="00EF2F10" w:rsidRPr="00AA4380" w:rsidRDefault="00EF2F10" w:rsidP="00EF2F10">
      <w:pPr>
        <w:jc w:val="both"/>
        <w:rPr>
          <w:rFonts w:ascii="Tahoma" w:hAnsi="Tahoma"/>
          <w:color w:val="000000" w:themeColor="text1"/>
          <w:sz w:val="22"/>
          <w:szCs w:val="22"/>
        </w:rPr>
      </w:pPr>
    </w:p>
    <w:p w14:paraId="583A7EF2" w14:textId="77777777" w:rsidR="00EF2F10" w:rsidRPr="00AA4380" w:rsidRDefault="00AA4380" w:rsidP="00EF2F10">
      <w:pPr>
        <w:jc w:val="both"/>
        <w:rPr>
          <w:rFonts w:ascii="Tahoma" w:hAnsi="Tahoma"/>
          <w:b/>
          <w:color w:val="000000" w:themeColor="text1"/>
          <w:sz w:val="22"/>
          <w:szCs w:val="22"/>
        </w:rPr>
      </w:pPr>
      <w:r w:rsidRPr="00AA4380">
        <w:rPr>
          <w:rFonts w:ascii="Tahoma" w:hAnsi="Tahoma"/>
          <w:b/>
          <w:color w:val="000000" w:themeColor="text1"/>
          <w:sz w:val="22"/>
          <w:szCs w:val="22"/>
        </w:rPr>
        <w:t>Día 3 Volcán Arenal</w:t>
      </w:r>
    </w:p>
    <w:p w14:paraId="5724E70D" w14:textId="77777777" w:rsidR="00EF2F10" w:rsidRPr="00AA4380" w:rsidRDefault="00EF2F10" w:rsidP="00EF2F10">
      <w:pPr>
        <w:jc w:val="both"/>
        <w:rPr>
          <w:rFonts w:ascii="Tahoma" w:hAnsi="Tahoma"/>
          <w:color w:val="000000" w:themeColor="text1"/>
          <w:sz w:val="22"/>
          <w:szCs w:val="22"/>
        </w:rPr>
      </w:pPr>
      <w:r w:rsidRPr="00AA4380">
        <w:rPr>
          <w:rFonts w:ascii="Tahoma" w:hAnsi="Tahoma"/>
          <w:color w:val="000000" w:themeColor="text1"/>
          <w:sz w:val="22"/>
          <w:szCs w:val="22"/>
        </w:rPr>
        <w:t xml:space="preserve">Desayuno en el hotel. Los resorts con aguas termales y spa representan uno de los mayores atractivos para disfrutar en esta región. Otro reclamo de la zona es la cantidad de actividades que se pueden realizar: parque nacional volcán Arenal, tirolesa, puentes colgantes, teleférico, paseos a pie y a caballo a la catarata del río Fortuna, así como otras actividades acuáticas en el lago Arenal. </w:t>
      </w:r>
    </w:p>
    <w:p w14:paraId="3DC0AF18" w14:textId="77777777" w:rsidR="00EF2F10" w:rsidRDefault="00EF2F10" w:rsidP="00EF2F10">
      <w:pPr>
        <w:jc w:val="both"/>
        <w:rPr>
          <w:rFonts w:ascii="Tahoma" w:hAnsi="Tahoma"/>
          <w:color w:val="000000" w:themeColor="text1"/>
          <w:sz w:val="22"/>
          <w:szCs w:val="22"/>
        </w:rPr>
      </w:pPr>
      <w:r w:rsidRPr="00AA4380">
        <w:rPr>
          <w:rFonts w:ascii="Tahoma" w:hAnsi="Tahoma"/>
          <w:color w:val="000000" w:themeColor="text1"/>
          <w:sz w:val="22"/>
          <w:szCs w:val="22"/>
        </w:rPr>
        <w:t>También, La Fortuna es un pueblo agradable para pasear, comprar souvenirs y conocer alguno de sus restaurantes de comida  típica o internacional. Alojamiento en el Hotel de su elección.</w:t>
      </w:r>
    </w:p>
    <w:p w14:paraId="240A0F9A" w14:textId="77777777" w:rsidR="00AA4380" w:rsidRDefault="00AA4380" w:rsidP="00EF2F10">
      <w:pPr>
        <w:jc w:val="both"/>
        <w:rPr>
          <w:rFonts w:ascii="Tahoma" w:hAnsi="Tahoma"/>
          <w:color w:val="000000" w:themeColor="text1"/>
          <w:sz w:val="22"/>
          <w:szCs w:val="22"/>
        </w:rPr>
      </w:pPr>
    </w:p>
    <w:p w14:paraId="31053F4B" w14:textId="77777777" w:rsidR="00AA4380" w:rsidRPr="00AA4380" w:rsidRDefault="00AA4380" w:rsidP="00EF2F10">
      <w:pPr>
        <w:jc w:val="both"/>
        <w:rPr>
          <w:rFonts w:ascii="Tahoma" w:hAnsi="Tahoma"/>
          <w:b/>
          <w:color w:val="000000" w:themeColor="text1"/>
          <w:sz w:val="22"/>
          <w:szCs w:val="22"/>
        </w:rPr>
      </w:pPr>
      <w:r w:rsidRPr="00AA4380">
        <w:rPr>
          <w:rFonts w:ascii="Tahoma" w:hAnsi="Tahoma"/>
          <w:b/>
          <w:color w:val="000000" w:themeColor="text1"/>
          <w:sz w:val="22"/>
          <w:szCs w:val="22"/>
        </w:rPr>
        <w:t>Día 4 Volcán Arenal/Monteverde (3 hrs)</w:t>
      </w:r>
    </w:p>
    <w:p w14:paraId="3159EA80" w14:textId="77777777" w:rsidR="00EF2F10" w:rsidRDefault="00EF2F10" w:rsidP="00EF2F10">
      <w:pPr>
        <w:autoSpaceDE w:val="0"/>
        <w:autoSpaceDN w:val="0"/>
        <w:adjustRightInd w:val="0"/>
        <w:jc w:val="both"/>
        <w:rPr>
          <w:rFonts w:ascii="Tahoma" w:hAnsi="Tahoma"/>
          <w:color w:val="000000" w:themeColor="text1"/>
          <w:sz w:val="22"/>
          <w:szCs w:val="22"/>
        </w:rPr>
      </w:pPr>
      <w:r w:rsidRPr="00AA4380">
        <w:rPr>
          <w:rFonts w:ascii="Tahoma" w:hAnsi="Tahoma"/>
          <w:color w:val="000000" w:themeColor="text1"/>
          <w:sz w:val="22"/>
          <w:szCs w:val="22"/>
        </w:rPr>
        <w:t xml:space="preserve">Desayuno en el hotel. Su próximo destino es Monteverde,  pequeña comunidad ubicada en lo alto de la Cordillera de Tilarán e importante destino de eco turismo del país donde la atracción principal es su </w:t>
      </w:r>
      <w:r w:rsidRPr="00AA4380">
        <w:rPr>
          <w:rFonts w:ascii="Tahoma" w:hAnsi="Tahoma"/>
          <w:color w:val="000000" w:themeColor="text1"/>
          <w:sz w:val="22"/>
          <w:szCs w:val="22"/>
          <w:shd w:val="clear" w:color="auto" w:fill="FFFFFF"/>
        </w:rPr>
        <w:t xml:space="preserve">Reserva Biológica. </w:t>
      </w:r>
      <w:r w:rsidRPr="00AA4380">
        <w:rPr>
          <w:rFonts w:ascii="Tahoma" w:hAnsi="Tahoma"/>
          <w:color w:val="000000" w:themeColor="text1"/>
          <w:sz w:val="22"/>
          <w:szCs w:val="22"/>
        </w:rPr>
        <w:t>Durante el trayecto, usted observará paisajes realmente bellos y atravesará algunas localidades típicas del país.  Alojamiento en el Hotel de su elección.</w:t>
      </w:r>
    </w:p>
    <w:p w14:paraId="61860A90" w14:textId="77777777" w:rsidR="00AA4380" w:rsidRDefault="00AA4380" w:rsidP="00EF2F10">
      <w:pPr>
        <w:autoSpaceDE w:val="0"/>
        <w:autoSpaceDN w:val="0"/>
        <w:adjustRightInd w:val="0"/>
        <w:jc w:val="both"/>
        <w:rPr>
          <w:rFonts w:ascii="Tahoma" w:hAnsi="Tahoma"/>
          <w:color w:val="000000" w:themeColor="text1"/>
          <w:sz w:val="22"/>
          <w:szCs w:val="22"/>
        </w:rPr>
      </w:pPr>
    </w:p>
    <w:p w14:paraId="6E501CE3" w14:textId="77777777" w:rsidR="00EF2F10" w:rsidRPr="00AA4380" w:rsidRDefault="00AA4380" w:rsidP="00AA4380">
      <w:pPr>
        <w:autoSpaceDE w:val="0"/>
        <w:autoSpaceDN w:val="0"/>
        <w:adjustRightInd w:val="0"/>
        <w:jc w:val="both"/>
        <w:rPr>
          <w:rFonts w:ascii="Tahoma" w:hAnsi="Tahoma"/>
          <w:b/>
          <w:color w:val="000000" w:themeColor="text1"/>
          <w:sz w:val="22"/>
          <w:szCs w:val="22"/>
        </w:rPr>
      </w:pPr>
      <w:r w:rsidRPr="00AA4380">
        <w:rPr>
          <w:rFonts w:ascii="Tahoma" w:hAnsi="Tahoma"/>
          <w:b/>
          <w:color w:val="000000" w:themeColor="text1"/>
          <w:sz w:val="22"/>
          <w:szCs w:val="22"/>
        </w:rPr>
        <w:t>Día 5 Monteverde</w:t>
      </w:r>
    </w:p>
    <w:p w14:paraId="3EC1FB35" w14:textId="27584944" w:rsidR="00EF2F10" w:rsidRDefault="00EF2F10" w:rsidP="00EF2F10">
      <w:pPr>
        <w:tabs>
          <w:tab w:val="left" w:pos="3780"/>
        </w:tabs>
        <w:autoSpaceDE w:val="0"/>
        <w:autoSpaceDN w:val="0"/>
        <w:adjustRightInd w:val="0"/>
        <w:jc w:val="both"/>
        <w:rPr>
          <w:rFonts w:ascii="Tahoma" w:hAnsi="Tahoma"/>
          <w:color w:val="000000" w:themeColor="text1"/>
          <w:sz w:val="22"/>
          <w:szCs w:val="22"/>
        </w:rPr>
      </w:pPr>
      <w:r w:rsidRPr="00AA4380">
        <w:rPr>
          <w:rFonts w:ascii="Tahoma" w:hAnsi="Tahoma"/>
          <w:color w:val="000000" w:themeColor="text1"/>
          <w:sz w:val="22"/>
          <w:szCs w:val="22"/>
        </w:rPr>
        <w:t xml:space="preserve">Desayuno en el hotel. Día libre. </w:t>
      </w:r>
      <w:r w:rsidRPr="00AA4380">
        <w:rPr>
          <w:rFonts w:ascii="Tahoma" w:hAnsi="Tahoma"/>
          <w:color w:val="000000" w:themeColor="text1"/>
          <w:sz w:val="22"/>
          <w:szCs w:val="22"/>
          <w:shd w:val="clear" w:color="auto" w:fill="FFFFFF"/>
        </w:rPr>
        <w:t>Monteverde es</w:t>
      </w:r>
      <w:r w:rsidRPr="00AA4380">
        <w:rPr>
          <w:rFonts w:ascii="Tahoma" w:hAnsi="Tahoma"/>
          <w:color w:val="000000" w:themeColor="text1"/>
          <w:sz w:val="22"/>
          <w:szCs w:val="22"/>
        </w:rPr>
        <w:t xml:space="preserve"> mundialmente reconocido por su b</w:t>
      </w:r>
      <w:r w:rsidRPr="00AA4380">
        <w:rPr>
          <w:rFonts w:ascii="Tahoma" w:hAnsi="Tahoma"/>
          <w:color w:val="000000" w:themeColor="text1"/>
          <w:sz w:val="22"/>
          <w:szCs w:val="22"/>
          <w:shd w:val="clear" w:color="auto" w:fill="FFFFFF"/>
        </w:rPr>
        <w:t xml:space="preserve">osque nuboso que se extiende a ambos lados de la división continental. </w:t>
      </w:r>
      <w:r w:rsidRPr="00AA4380">
        <w:rPr>
          <w:rFonts w:ascii="Tahoma" w:hAnsi="Tahoma"/>
          <w:color w:val="000000" w:themeColor="text1"/>
          <w:sz w:val="22"/>
          <w:szCs w:val="22"/>
        </w:rPr>
        <w:t xml:space="preserve">En la actualidad existen dos reservas en el área: </w:t>
      </w:r>
      <w:r w:rsidRPr="00AA4380">
        <w:rPr>
          <w:rFonts w:ascii="Tahoma" w:hAnsi="Tahoma"/>
          <w:color w:val="000000" w:themeColor="text1"/>
          <w:sz w:val="22"/>
          <w:szCs w:val="22"/>
          <w:shd w:val="clear" w:color="auto" w:fill="FFFFFF"/>
        </w:rPr>
        <w:t>l</w:t>
      </w:r>
      <w:r w:rsidRPr="00AA4380">
        <w:rPr>
          <w:rFonts w:ascii="Tahoma" w:hAnsi="Tahoma"/>
          <w:color w:val="000000" w:themeColor="text1"/>
          <w:sz w:val="22"/>
          <w:szCs w:val="22"/>
        </w:rPr>
        <w:t xml:space="preserve">a </w:t>
      </w:r>
      <w:r w:rsidRPr="00AA4380">
        <w:rPr>
          <w:rFonts w:ascii="Tahoma" w:hAnsi="Tahoma"/>
          <w:color w:val="000000" w:themeColor="text1"/>
          <w:sz w:val="22"/>
          <w:szCs w:val="22"/>
          <w:shd w:val="clear" w:color="auto" w:fill="FFFFFF"/>
        </w:rPr>
        <w:t>Reserva Biológica de Monteverde y la reserva Biológica de Santa Elena. Usted se sorprenderá</w:t>
      </w:r>
      <w:r w:rsidRPr="00AA4380">
        <w:rPr>
          <w:rFonts w:ascii="Tahoma" w:hAnsi="Tahoma"/>
          <w:color w:val="000000" w:themeColor="text1"/>
          <w:sz w:val="22"/>
          <w:szCs w:val="22"/>
        </w:rPr>
        <w:t xml:space="preserve"> de </w:t>
      </w:r>
      <w:r w:rsidRPr="00AA4380">
        <w:rPr>
          <w:rFonts w:ascii="Tahoma" w:hAnsi="Tahoma"/>
          <w:color w:val="000000" w:themeColor="text1"/>
          <w:sz w:val="22"/>
          <w:szCs w:val="22"/>
          <w:shd w:val="clear" w:color="auto" w:fill="FFFFFF"/>
        </w:rPr>
        <w:t xml:space="preserve">la diversidad y riqueza de la zona caminando por los numerosos senderos de cualquiera de ellas. En las partes altas del bosque existe el llamado bosque enano natural (La climatología hace que sus árboles más altos no superen los 10 metros). Hay otras muchas actividades en la zona para complementar esta visita: la tirolesa, puentes colgantes, jardín de colibríes, jardín de mariposas, serpentarios (uno de los mejores del país), tour para ver la fauna nocturna, paseos a caballo, tour del queso (los quesos elaborados en la localidad son los más apreciados de Costa Rica), etc. </w:t>
      </w:r>
      <w:r w:rsidRPr="00AA4380">
        <w:rPr>
          <w:rFonts w:ascii="Tahoma" w:hAnsi="Tahoma"/>
          <w:color w:val="000000" w:themeColor="text1"/>
          <w:sz w:val="22"/>
          <w:szCs w:val="22"/>
        </w:rPr>
        <w:t>Alojamiento en el Hotel de su elección.</w:t>
      </w:r>
    </w:p>
    <w:p w14:paraId="32CEE650" w14:textId="77777777" w:rsidR="00AA4380" w:rsidRDefault="00AA4380" w:rsidP="00EF2F10">
      <w:pPr>
        <w:tabs>
          <w:tab w:val="left" w:pos="3780"/>
        </w:tabs>
        <w:autoSpaceDE w:val="0"/>
        <w:autoSpaceDN w:val="0"/>
        <w:adjustRightInd w:val="0"/>
        <w:jc w:val="both"/>
        <w:rPr>
          <w:rFonts w:ascii="Tahoma" w:hAnsi="Tahoma"/>
          <w:color w:val="000000" w:themeColor="text1"/>
          <w:sz w:val="22"/>
          <w:szCs w:val="22"/>
        </w:rPr>
      </w:pPr>
    </w:p>
    <w:p w14:paraId="46665E88" w14:textId="77777777" w:rsidR="00AA4380" w:rsidRPr="00AA4380" w:rsidRDefault="00AA4380" w:rsidP="00EF2F10">
      <w:pPr>
        <w:tabs>
          <w:tab w:val="left" w:pos="3780"/>
        </w:tabs>
        <w:autoSpaceDE w:val="0"/>
        <w:autoSpaceDN w:val="0"/>
        <w:adjustRightInd w:val="0"/>
        <w:jc w:val="both"/>
        <w:rPr>
          <w:rFonts w:ascii="Tahoma" w:hAnsi="Tahoma"/>
          <w:b/>
          <w:color w:val="000000" w:themeColor="text1"/>
          <w:sz w:val="22"/>
          <w:szCs w:val="22"/>
        </w:rPr>
      </w:pPr>
      <w:r w:rsidRPr="00AA4380">
        <w:rPr>
          <w:rFonts w:ascii="Tahoma" w:hAnsi="Tahoma"/>
          <w:b/>
          <w:color w:val="000000" w:themeColor="text1"/>
          <w:sz w:val="22"/>
          <w:szCs w:val="22"/>
        </w:rPr>
        <w:t>Día 6 Monteverde/Manuel Antonio (4.5 hrs)</w:t>
      </w:r>
    </w:p>
    <w:p w14:paraId="60456E95" w14:textId="77777777" w:rsidR="00EF2F10" w:rsidRPr="00AA4380" w:rsidRDefault="00EF2F10" w:rsidP="00EF2F10">
      <w:pPr>
        <w:jc w:val="both"/>
        <w:rPr>
          <w:rFonts w:ascii="Tahoma" w:hAnsi="Tahoma"/>
          <w:color w:val="000000" w:themeColor="text1"/>
          <w:sz w:val="22"/>
          <w:szCs w:val="22"/>
        </w:rPr>
      </w:pPr>
      <w:r w:rsidRPr="00AA4380">
        <w:rPr>
          <w:rFonts w:ascii="Tahoma" w:hAnsi="Tahoma"/>
          <w:color w:val="000000" w:themeColor="text1"/>
          <w:sz w:val="22"/>
          <w:szCs w:val="22"/>
        </w:rPr>
        <w:t xml:space="preserve">del Pacifico Central. Manuel Antonio su próximo destino, es el más pequeño de los parques nacionales de Costa Rica pero también el más visitado. Durante el recorrido podrá hacer una parada sobre el puente que cruza el río Tárcoles para observar al gran cocodrilo americano, especie que habita en la zona. </w:t>
      </w:r>
    </w:p>
    <w:p w14:paraId="62B02889" w14:textId="77777777" w:rsidR="00EF2F10" w:rsidRDefault="00EF2F10" w:rsidP="00EF2F10">
      <w:pPr>
        <w:jc w:val="both"/>
        <w:rPr>
          <w:rFonts w:ascii="Tahoma" w:hAnsi="Tahoma"/>
          <w:color w:val="000000" w:themeColor="text1"/>
          <w:sz w:val="22"/>
          <w:szCs w:val="22"/>
        </w:rPr>
      </w:pPr>
      <w:r w:rsidRPr="00AA4380">
        <w:rPr>
          <w:rFonts w:ascii="Tahoma" w:hAnsi="Tahoma"/>
          <w:color w:val="000000" w:themeColor="text1"/>
          <w:sz w:val="22"/>
          <w:szCs w:val="22"/>
        </w:rPr>
        <w:t>El paisaje siempre verde se compone de plantaciones de arroz y palma de aceite. Alojamiento en el hotel seleccionado.</w:t>
      </w:r>
    </w:p>
    <w:p w14:paraId="1B100AE1" w14:textId="77777777" w:rsidR="00AA4380" w:rsidRDefault="00AA4380" w:rsidP="00EF2F10">
      <w:pPr>
        <w:jc w:val="both"/>
        <w:rPr>
          <w:rFonts w:ascii="Tahoma" w:hAnsi="Tahoma"/>
          <w:color w:val="000000" w:themeColor="text1"/>
          <w:sz w:val="22"/>
          <w:szCs w:val="22"/>
        </w:rPr>
      </w:pPr>
    </w:p>
    <w:p w14:paraId="517E1DEC" w14:textId="77777777" w:rsidR="00AA4380" w:rsidRPr="00AA4380" w:rsidRDefault="00AA4380" w:rsidP="00EF2F10">
      <w:pPr>
        <w:jc w:val="both"/>
        <w:rPr>
          <w:rFonts w:ascii="Tahoma" w:hAnsi="Tahoma"/>
          <w:b/>
          <w:color w:val="000000" w:themeColor="text1"/>
          <w:sz w:val="22"/>
          <w:szCs w:val="22"/>
        </w:rPr>
      </w:pPr>
      <w:r w:rsidRPr="00AA4380">
        <w:rPr>
          <w:rFonts w:ascii="Tahoma" w:hAnsi="Tahoma"/>
          <w:b/>
          <w:color w:val="000000" w:themeColor="text1"/>
          <w:sz w:val="22"/>
          <w:szCs w:val="22"/>
        </w:rPr>
        <w:lastRenderedPageBreak/>
        <w:t>Día 7 Manuel Antonio</w:t>
      </w:r>
    </w:p>
    <w:p w14:paraId="6E4ECBCF" w14:textId="77777777" w:rsidR="00EF2F10" w:rsidRPr="00AA4380" w:rsidRDefault="00EF2F10" w:rsidP="00EF2F10">
      <w:pPr>
        <w:jc w:val="both"/>
        <w:rPr>
          <w:rFonts w:ascii="Tahoma" w:hAnsi="Tahoma"/>
          <w:color w:val="000000" w:themeColor="text1"/>
          <w:sz w:val="22"/>
          <w:szCs w:val="22"/>
        </w:rPr>
      </w:pPr>
      <w:r w:rsidRPr="00AA4380">
        <w:rPr>
          <w:rFonts w:ascii="Tahoma" w:hAnsi="Tahoma"/>
          <w:color w:val="000000" w:themeColor="text1"/>
          <w:sz w:val="22"/>
          <w:szCs w:val="22"/>
        </w:rPr>
        <w:t xml:space="preserve">Desayuno en el Hotel. Día libre. El parque nacional de Manuel Antonio, destaca por sus de preciosas playas entre montañas y bosques que llegan hasta la misma arena. Tiene varios senderos para caminar, miradores y la probabilidad de cruzarse con animales, sobre todo las 4 especies de monos de Costa Rica, perezosos, </w:t>
      </w:r>
      <w:proofErr w:type="spellStart"/>
      <w:r w:rsidRPr="00AA4380">
        <w:rPr>
          <w:rFonts w:ascii="Tahoma" w:hAnsi="Tahoma"/>
          <w:color w:val="000000" w:themeColor="text1"/>
          <w:sz w:val="22"/>
          <w:szCs w:val="22"/>
        </w:rPr>
        <w:t>coaties</w:t>
      </w:r>
      <w:proofErr w:type="spellEnd"/>
      <w:r w:rsidRPr="00AA4380">
        <w:rPr>
          <w:rFonts w:ascii="Tahoma" w:hAnsi="Tahoma"/>
          <w:color w:val="000000" w:themeColor="text1"/>
          <w:sz w:val="22"/>
          <w:szCs w:val="22"/>
        </w:rPr>
        <w:t xml:space="preserve"> y mapaches.</w:t>
      </w:r>
    </w:p>
    <w:p w14:paraId="5FEDC5AC" w14:textId="77777777" w:rsidR="00EF2F10" w:rsidRDefault="00EF2F10" w:rsidP="00EF2F10">
      <w:pPr>
        <w:jc w:val="both"/>
        <w:rPr>
          <w:rFonts w:ascii="Tahoma" w:hAnsi="Tahoma"/>
          <w:color w:val="000000" w:themeColor="text1"/>
          <w:sz w:val="22"/>
          <w:szCs w:val="22"/>
        </w:rPr>
      </w:pPr>
      <w:r w:rsidRPr="00AA4380">
        <w:rPr>
          <w:rFonts w:ascii="Tahoma" w:hAnsi="Tahoma"/>
          <w:color w:val="000000" w:themeColor="text1"/>
          <w:sz w:val="22"/>
          <w:szCs w:val="22"/>
        </w:rPr>
        <w:t>La oferta gastronómica y de actividades de aventura es amplia en el área: avistamiento de delfines y ballenas, tirolesa, cabalgatas y rafting en el río Savegre entre otras. En la zona también encontrará una amplia variedad gastronómica para todos los presupuestos. Alojamiento en hotel seleccionado</w:t>
      </w:r>
      <w:r w:rsidR="00AA4380">
        <w:rPr>
          <w:rFonts w:ascii="Tahoma" w:hAnsi="Tahoma"/>
          <w:color w:val="000000" w:themeColor="text1"/>
          <w:sz w:val="22"/>
          <w:szCs w:val="22"/>
        </w:rPr>
        <w:t>.</w:t>
      </w:r>
    </w:p>
    <w:p w14:paraId="3FC552E4" w14:textId="77777777" w:rsidR="00AA4380" w:rsidRDefault="00AA4380" w:rsidP="00EF2F10">
      <w:pPr>
        <w:jc w:val="both"/>
        <w:rPr>
          <w:rFonts w:ascii="Tahoma" w:hAnsi="Tahoma"/>
          <w:color w:val="000000" w:themeColor="text1"/>
          <w:sz w:val="22"/>
          <w:szCs w:val="22"/>
        </w:rPr>
      </w:pPr>
    </w:p>
    <w:p w14:paraId="1009D4E4" w14:textId="77777777" w:rsidR="00AA4380" w:rsidRPr="00AA4380" w:rsidRDefault="00AA4380" w:rsidP="00EF2F10">
      <w:pPr>
        <w:jc w:val="both"/>
        <w:rPr>
          <w:rFonts w:ascii="Tahoma" w:hAnsi="Tahoma"/>
          <w:b/>
          <w:color w:val="000000" w:themeColor="text1"/>
          <w:sz w:val="22"/>
          <w:szCs w:val="22"/>
        </w:rPr>
      </w:pPr>
      <w:r w:rsidRPr="00AA4380">
        <w:rPr>
          <w:rFonts w:ascii="Tahoma" w:hAnsi="Tahoma"/>
          <w:b/>
          <w:color w:val="000000" w:themeColor="text1"/>
          <w:sz w:val="22"/>
          <w:szCs w:val="22"/>
        </w:rPr>
        <w:t>Día 8 Manuel Antonio/San José (3hrs)</w:t>
      </w:r>
      <w:r>
        <w:rPr>
          <w:rFonts w:ascii="Tahoma" w:hAnsi="Tahoma"/>
          <w:b/>
          <w:color w:val="000000" w:themeColor="text1"/>
          <w:sz w:val="22"/>
          <w:szCs w:val="22"/>
        </w:rPr>
        <w:t xml:space="preserve">  </w:t>
      </w:r>
      <w:r w:rsidRPr="00AA4380">
        <w:rPr>
          <w:rFonts w:ascii="Tahoma" w:hAnsi="Tahoma"/>
          <w:b/>
          <w:color w:val="000000" w:themeColor="text1"/>
          <w:sz w:val="22"/>
          <w:szCs w:val="22"/>
        </w:rPr>
        <w:t xml:space="preserve"> Fin de los servicios</w:t>
      </w:r>
    </w:p>
    <w:p w14:paraId="6438DD0F" w14:textId="77777777" w:rsidR="00EF2F10" w:rsidRPr="00AA4380" w:rsidRDefault="00EF2F10" w:rsidP="00EF2F10">
      <w:pPr>
        <w:pStyle w:val="PlainText2"/>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 xml:space="preserve">Desayuno en el hotel.  La hora de salida está debidamente establecida. Si su vuelo sale antes de las 16:00; requerirá de un traslado privado por un importe adicional. </w:t>
      </w:r>
    </w:p>
    <w:p w14:paraId="7485650F" w14:textId="77777777" w:rsidR="00EF2F10" w:rsidRPr="00AA4380" w:rsidRDefault="00EF2F10" w:rsidP="00EF2F10">
      <w:pPr>
        <w:pStyle w:val="PlainText2"/>
        <w:jc w:val="both"/>
        <w:rPr>
          <w:rFonts w:ascii="Tahoma" w:hAnsi="Tahoma" w:cs="Tahoma"/>
          <w:color w:val="000000" w:themeColor="text1"/>
          <w:sz w:val="22"/>
          <w:szCs w:val="22"/>
          <w:lang w:val="es-ES"/>
        </w:rPr>
      </w:pPr>
    </w:p>
    <w:p w14:paraId="3C82DDC5" w14:textId="7B2C45AA" w:rsidR="00EF2F10" w:rsidRPr="00183F0A" w:rsidRDefault="00183F0A" w:rsidP="00EF2F10">
      <w:pPr>
        <w:autoSpaceDE w:val="0"/>
        <w:autoSpaceDN w:val="0"/>
        <w:adjustRightInd w:val="0"/>
        <w:jc w:val="both"/>
        <w:rPr>
          <w:rFonts w:ascii="Tahoma" w:hAnsi="Tahoma"/>
          <w:b/>
          <w:color w:val="000000" w:themeColor="text1"/>
          <w:sz w:val="22"/>
          <w:szCs w:val="22"/>
        </w:rPr>
      </w:pPr>
      <w:r w:rsidRPr="00183F0A">
        <w:rPr>
          <w:rFonts w:ascii="Tahoma" w:hAnsi="Tahoma"/>
          <w:b/>
          <w:color w:val="000000" w:themeColor="text1"/>
          <w:sz w:val="22"/>
          <w:szCs w:val="22"/>
        </w:rPr>
        <w:t xml:space="preserve">Costo </w:t>
      </w:r>
      <w:proofErr w:type="spellStart"/>
      <w:r w:rsidR="00E17E26">
        <w:rPr>
          <w:rFonts w:ascii="Tahoma" w:hAnsi="Tahoma"/>
          <w:b/>
          <w:color w:val="000000" w:themeColor="text1"/>
          <w:sz w:val="22"/>
          <w:szCs w:val="22"/>
        </w:rPr>
        <w:t>usd</w:t>
      </w:r>
      <w:proofErr w:type="spellEnd"/>
      <w:r w:rsidRPr="00183F0A">
        <w:rPr>
          <w:rFonts w:ascii="Tahoma" w:hAnsi="Tahoma"/>
          <w:b/>
          <w:color w:val="000000" w:themeColor="text1"/>
          <w:sz w:val="22"/>
          <w:szCs w:val="22"/>
        </w:rPr>
        <w:t xml:space="preserve"> por persona:</w:t>
      </w:r>
    </w:p>
    <w:tbl>
      <w:tblPr>
        <w:tblW w:w="8046" w:type="dxa"/>
        <w:tblLook w:val="04A0" w:firstRow="1" w:lastRow="0" w:firstColumn="1" w:lastColumn="0" w:noHBand="0" w:noVBand="1"/>
      </w:tblPr>
      <w:tblGrid>
        <w:gridCol w:w="3085"/>
        <w:gridCol w:w="1559"/>
        <w:gridCol w:w="1701"/>
        <w:gridCol w:w="1701"/>
      </w:tblGrid>
      <w:tr w:rsidR="00183F0A" w:rsidRPr="00AA4380" w14:paraId="469A6E6B" w14:textId="77777777" w:rsidTr="005618ED">
        <w:trPr>
          <w:gridAfter w:val="3"/>
          <w:wAfter w:w="4961" w:type="dxa"/>
          <w:trHeight w:val="270"/>
        </w:trPr>
        <w:tc>
          <w:tcPr>
            <w:tcW w:w="308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382A902" w14:textId="0AEC528A" w:rsidR="00183F0A" w:rsidRPr="00AA4380" w:rsidRDefault="00183F0A" w:rsidP="00E17E26">
            <w:pPr>
              <w:jc w:val="center"/>
              <w:rPr>
                <w:rFonts w:ascii="Tahoma" w:hAnsi="Tahoma"/>
                <w:b/>
                <w:bCs/>
                <w:color w:val="000000" w:themeColor="text1"/>
                <w:sz w:val="20"/>
                <w:szCs w:val="20"/>
              </w:rPr>
            </w:pPr>
            <w:r w:rsidRPr="00AA4380">
              <w:rPr>
                <w:rFonts w:ascii="Tahoma" w:hAnsi="Tahoma"/>
                <w:b/>
                <w:bCs/>
                <w:color w:val="000000" w:themeColor="text1"/>
                <w:sz w:val="20"/>
                <w:szCs w:val="20"/>
              </w:rPr>
              <w:t xml:space="preserve"> </w:t>
            </w:r>
            <w:r w:rsidR="00E17E26" w:rsidRPr="00AA4380">
              <w:rPr>
                <w:rFonts w:ascii="Tahoma" w:hAnsi="Tahoma"/>
                <w:b/>
                <w:bCs/>
                <w:color w:val="000000" w:themeColor="text1"/>
                <w:sz w:val="20"/>
                <w:szCs w:val="20"/>
              </w:rPr>
              <w:t>C</w:t>
            </w:r>
            <w:r w:rsidR="00E17E26">
              <w:rPr>
                <w:rFonts w:ascii="Tahoma" w:hAnsi="Tahoma"/>
                <w:b/>
                <w:bCs/>
                <w:color w:val="000000" w:themeColor="text1"/>
                <w:sz w:val="20"/>
                <w:szCs w:val="20"/>
              </w:rPr>
              <w:t>ategoría</w:t>
            </w:r>
            <w:r w:rsidRPr="00AA4380">
              <w:rPr>
                <w:rFonts w:ascii="Tahoma" w:hAnsi="Tahoma"/>
                <w:b/>
                <w:bCs/>
                <w:color w:val="000000" w:themeColor="text1"/>
                <w:sz w:val="20"/>
                <w:szCs w:val="20"/>
              </w:rPr>
              <w:t xml:space="preserve"> A </w:t>
            </w:r>
            <w:r w:rsidR="00E17E26">
              <w:rPr>
                <w:rFonts w:ascii="Tahoma" w:hAnsi="Tahoma"/>
                <w:b/>
                <w:bCs/>
                <w:color w:val="000000" w:themeColor="text1"/>
                <w:sz w:val="20"/>
                <w:szCs w:val="20"/>
              </w:rPr>
              <w:t>–</w:t>
            </w:r>
            <w:r w:rsidRPr="00AA4380">
              <w:rPr>
                <w:rFonts w:ascii="Tahoma" w:hAnsi="Tahoma"/>
                <w:b/>
                <w:bCs/>
                <w:color w:val="000000" w:themeColor="text1"/>
                <w:sz w:val="20"/>
                <w:szCs w:val="20"/>
              </w:rPr>
              <w:t xml:space="preserve"> T</w:t>
            </w:r>
            <w:r w:rsidR="00E17E26">
              <w:rPr>
                <w:rFonts w:ascii="Tahoma" w:hAnsi="Tahoma"/>
                <w:b/>
                <w:bCs/>
                <w:color w:val="000000" w:themeColor="text1"/>
                <w:sz w:val="20"/>
                <w:szCs w:val="20"/>
              </w:rPr>
              <w:t xml:space="preserve">raslados </w:t>
            </w:r>
            <w:r w:rsidRPr="00AA4380">
              <w:rPr>
                <w:rFonts w:ascii="Tahoma" w:hAnsi="Tahoma"/>
                <w:b/>
                <w:bCs/>
                <w:color w:val="000000" w:themeColor="text1"/>
                <w:sz w:val="20"/>
                <w:szCs w:val="20"/>
              </w:rPr>
              <w:t>R</w:t>
            </w:r>
            <w:r w:rsidR="00E17E26">
              <w:rPr>
                <w:rFonts w:ascii="Tahoma" w:hAnsi="Tahoma"/>
                <w:b/>
                <w:bCs/>
                <w:color w:val="000000" w:themeColor="text1"/>
                <w:sz w:val="20"/>
                <w:szCs w:val="20"/>
              </w:rPr>
              <w:t>egul</w:t>
            </w:r>
            <w:r w:rsidR="005618ED">
              <w:rPr>
                <w:rFonts w:ascii="Tahoma" w:hAnsi="Tahoma"/>
                <w:b/>
                <w:bCs/>
                <w:color w:val="000000" w:themeColor="text1"/>
                <w:sz w:val="20"/>
                <w:szCs w:val="20"/>
              </w:rPr>
              <w:t>a</w:t>
            </w:r>
            <w:r w:rsidR="00E17E26">
              <w:rPr>
                <w:rFonts w:ascii="Tahoma" w:hAnsi="Tahoma"/>
                <w:b/>
                <w:bCs/>
                <w:color w:val="000000" w:themeColor="text1"/>
                <w:sz w:val="20"/>
                <w:szCs w:val="20"/>
              </w:rPr>
              <w:t>res</w:t>
            </w:r>
          </w:p>
        </w:tc>
      </w:tr>
      <w:tr w:rsidR="00183F0A" w:rsidRPr="00AA4380" w14:paraId="6317FBA3" w14:textId="77777777" w:rsidTr="005618ED">
        <w:trPr>
          <w:trHeight w:val="465"/>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D8ADDA8" w14:textId="77777777" w:rsidR="00183F0A" w:rsidRPr="00AA4380" w:rsidRDefault="00183F0A" w:rsidP="004F0567">
            <w:pPr>
              <w:rPr>
                <w:rFonts w:ascii="Tahoma" w:hAnsi="Tahoma"/>
                <w:b/>
                <w:bCs/>
                <w:color w:val="000000" w:themeColor="text1"/>
                <w:sz w:val="20"/>
                <w:szCs w:val="20"/>
                <w:lang w:val="en-US"/>
              </w:rPr>
            </w:pPr>
          </w:p>
        </w:tc>
        <w:tc>
          <w:tcPr>
            <w:tcW w:w="1559" w:type="dxa"/>
            <w:tcBorders>
              <w:top w:val="nil"/>
              <w:left w:val="nil"/>
              <w:bottom w:val="single" w:sz="4" w:space="0" w:color="auto"/>
              <w:right w:val="single" w:sz="4" w:space="0" w:color="auto"/>
            </w:tcBorders>
            <w:shd w:val="clear" w:color="000000" w:fill="92D050"/>
            <w:noWrap/>
            <w:vAlign w:val="center"/>
            <w:hideMark/>
          </w:tcPr>
          <w:p w14:paraId="43664741" w14:textId="77777777" w:rsidR="00183F0A" w:rsidRPr="00AA4380" w:rsidRDefault="00183F0A" w:rsidP="004F0567">
            <w:pPr>
              <w:jc w:val="center"/>
              <w:rPr>
                <w:rFonts w:ascii="Tahoma" w:hAnsi="Tahoma"/>
                <w:b/>
                <w:bCs/>
                <w:color w:val="000000" w:themeColor="text1"/>
                <w:sz w:val="20"/>
                <w:szCs w:val="20"/>
                <w:lang w:val="en-US"/>
              </w:rPr>
            </w:pPr>
            <w:r w:rsidRPr="00AA4380">
              <w:rPr>
                <w:rFonts w:ascii="Tahoma" w:hAnsi="Tahoma"/>
                <w:b/>
                <w:bCs/>
                <w:color w:val="000000" w:themeColor="text1"/>
                <w:sz w:val="20"/>
                <w:szCs w:val="20"/>
                <w:lang w:val="en-US"/>
              </w:rPr>
              <w:t xml:space="preserve"> DBL </w:t>
            </w:r>
          </w:p>
        </w:tc>
        <w:tc>
          <w:tcPr>
            <w:tcW w:w="1701" w:type="dxa"/>
            <w:tcBorders>
              <w:top w:val="nil"/>
              <w:left w:val="nil"/>
              <w:bottom w:val="single" w:sz="4" w:space="0" w:color="auto"/>
              <w:right w:val="single" w:sz="4" w:space="0" w:color="auto"/>
            </w:tcBorders>
            <w:shd w:val="clear" w:color="000000" w:fill="92D050"/>
            <w:noWrap/>
            <w:vAlign w:val="center"/>
            <w:hideMark/>
          </w:tcPr>
          <w:p w14:paraId="45C85E8E" w14:textId="77777777" w:rsidR="00183F0A" w:rsidRPr="00AA4380" w:rsidRDefault="00183F0A" w:rsidP="004F0567">
            <w:pPr>
              <w:jc w:val="center"/>
              <w:rPr>
                <w:rFonts w:ascii="Tahoma" w:hAnsi="Tahoma"/>
                <w:b/>
                <w:bCs/>
                <w:color w:val="000000" w:themeColor="text1"/>
                <w:sz w:val="20"/>
                <w:szCs w:val="20"/>
                <w:lang w:val="en-US"/>
              </w:rPr>
            </w:pPr>
            <w:r w:rsidRPr="00AA4380">
              <w:rPr>
                <w:rFonts w:ascii="Tahoma" w:hAnsi="Tahoma"/>
                <w:b/>
                <w:bCs/>
                <w:color w:val="000000" w:themeColor="text1"/>
                <w:sz w:val="20"/>
                <w:szCs w:val="20"/>
                <w:lang w:val="en-US"/>
              </w:rPr>
              <w:t xml:space="preserve"> TPL </w:t>
            </w:r>
          </w:p>
        </w:tc>
        <w:tc>
          <w:tcPr>
            <w:tcW w:w="1701" w:type="dxa"/>
            <w:tcBorders>
              <w:top w:val="nil"/>
              <w:left w:val="nil"/>
              <w:bottom w:val="single" w:sz="4" w:space="0" w:color="auto"/>
              <w:right w:val="single" w:sz="4" w:space="0" w:color="auto"/>
            </w:tcBorders>
            <w:shd w:val="clear" w:color="000000" w:fill="92D050"/>
            <w:noWrap/>
            <w:vAlign w:val="center"/>
            <w:hideMark/>
          </w:tcPr>
          <w:p w14:paraId="32E0548A" w14:textId="77777777" w:rsidR="00183F0A" w:rsidRPr="00AA4380" w:rsidRDefault="00183F0A" w:rsidP="004F0567">
            <w:pPr>
              <w:jc w:val="center"/>
              <w:rPr>
                <w:rFonts w:ascii="Tahoma" w:hAnsi="Tahoma"/>
                <w:b/>
                <w:bCs/>
                <w:color w:val="000000" w:themeColor="text1"/>
                <w:sz w:val="20"/>
                <w:szCs w:val="20"/>
                <w:lang w:val="en-US"/>
              </w:rPr>
            </w:pPr>
            <w:r w:rsidRPr="00AA4380">
              <w:rPr>
                <w:rFonts w:ascii="Tahoma" w:hAnsi="Tahoma"/>
                <w:b/>
                <w:bCs/>
                <w:color w:val="000000" w:themeColor="text1"/>
                <w:sz w:val="20"/>
                <w:szCs w:val="20"/>
                <w:lang w:val="en-US"/>
              </w:rPr>
              <w:t xml:space="preserve"> NIÑO 3-11 </w:t>
            </w:r>
          </w:p>
        </w:tc>
      </w:tr>
      <w:tr w:rsidR="00183F0A" w:rsidRPr="00AA4380" w14:paraId="7892ECEB" w14:textId="77777777" w:rsidTr="005618ED">
        <w:trPr>
          <w:trHeight w:val="194"/>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14:paraId="2A1D7D53" w14:textId="77777777" w:rsidR="00183F0A" w:rsidRPr="005618ED" w:rsidRDefault="00183F0A" w:rsidP="00183F0A">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Jul 01, 2020 </w:t>
            </w:r>
            <w:proofErr w:type="gramStart"/>
            <w:r w:rsidRPr="005618ED">
              <w:rPr>
                <w:rFonts w:ascii="Tahoma" w:hAnsi="Tahoma"/>
                <w:color w:val="000000" w:themeColor="text1"/>
                <w:sz w:val="22"/>
                <w:szCs w:val="22"/>
                <w:lang w:val="en-US"/>
              </w:rPr>
              <w:t>a</w:t>
            </w:r>
            <w:proofErr w:type="gramEnd"/>
            <w:r w:rsidRPr="005618ED">
              <w:rPr>
                <w:rFonts w:ascii="Tahoma" w:hAnsi="Tahoma"/>
                <w:color w:val="000000" w:themeColor="text1"/>
                <w:sz w:val="22"/>
                <w:szCs w:val="22"/>
                <w:lang w:val="en-US"/>
              </w:rPr>
              <w:t xml:space="preserve"> Ago 31, 2020</w:t>
            </w:r>
          </w:p>
        </w:tc>
        <w:tc>
          <w:tcPr>
            <w:tcW w:w="1559" w:type="dxa"/>
            <w:tcBorders>
              <w:top w:val="nil"/>
              <w:left w:val="nil"/>
              <w:bottom w:val="single" w:sz="4" w:space="0" w:color="auto"/>
              <w:right w:val="single" w:sz="4" w:space="0" w:color="auto"/>
            </w:tcBorders>
            <w:shd w:val="clear" w:color="000000" w:fill="FFFFFF"/>
            <w:noWrap/>
            <w:vAlign w:val="bottom"/>
            <w:hideMark/>
          </w:tcPr>
          <w:p w14:paraId="485D9C37" w14:textId="7777777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1489</w:t>
            </w:r>
          </w:p>
        </w:tc>
        <w:tc>
          <w:tcPr>
            <w:tcW w:w="1701" w:type="dxa"/>
            <w:tcBorders>
              <w:top w:val="nil"/>
              <w:left w:val="nil"/>
              <w:bottom w:val="single" w:sz="4" w:space="0" w:color="auto"/>
              <w:right w:val="single" w:sz="4" w:space="0" w:color="auto"/>
            </w:tcBorders>
            <w:shd w:val="clear" w:color="000000" w:fill="FFFFFF"/>
            <w:noWrap/>
            <w:vAlign w:val="bottom"/>
            <w:hideMark/>
          </w:tcPr>
          <w:p w14:paraId="4A3EB343" w14:textId="7777777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1228</w:t>
            </w:r>
          </w:p>
        </w:tc>
        <w:tc>
          <w:tcPr>
            <w:tcW w:w="1701" w:type="dxa"/>
            <w:tcBorders>
              <w:top w:val="nil"/>
              <w:left w:val="nil"/>
              <w:bottom w:val="single" w:sz="4" w:space="0" w:color="auto"/>
              <w:right w:val="single" w:sz="4" w:space="0" w:color="auto"/>
            </w:tcBorders>
            <w:shd w:val="clear" w:color="000000" w:fill="FFFFFF"/>
            <w:noWrap/>
            <w:vAlign w:val="bottom"/>
            <w:hideMark/>
          </w:tcPr>
          <w:p w14:paraId="626FDD8A" w14:textId="3966664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439</w:t>
            </w:r>
          </w:p>
        </w:tc>
      </w:tr>
      <w:tr w:rsidR="00183F0A" w:rsidRPr="00AA4380" w14:paraId="114813D5" w14:textId="77777777" w:rsidTr="005618ED">
        <w:trPr>
          <w:trHeight w:val="194"/>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14:paraId="3797E1E4" w14:textId="77777777" w:rsidR="00183F0A" w:rsidRPr="005618ED" w:rsidRDefault="00183F0A" w:rsidP="00183F0A">
            <w:pPr>
              <w:rPr>
                <w:rFonts w:ascii="Tahoma" w:hAnsi="Tahoma"/>
                <w:color w:val="000000" w:themeColor="text1"/>
                <w:sz w:val="22"/>
                <w:szCs w:val="22"/>
                <w:lang w:val="en-US"/>
              </w:rPr>
            </w:pPr>
            <w:r w:rsidRPr="005618ED">
              <w:rPr>
                <w:rFonts w:ascii="Tahoma" w:hAnsi="Tahoma"/>
                <w:color w:val="000000" w:themeColor="text1"/>
                <w:sz w:val="22"/>
                <w:szCs w:val="22"/>
                <w:lang w:val="en-US"/>
              </w:rPr>
              <w:t>Sep 01, 2020 a Nov 30, 2020</w:t>
            </w:r>
          </w:p>
        </w:tc>
        <w:tc>
          <w:tcPr>
            <w:tcW w:w="1559" w:type="dxa"/>
            <w:tcBorders>
              <w:top w:val="nil"/>
              <w:left w:val="nil"/>
              <w:bottom w:val="single" w:sz="4" w:space="0" w:color="auto"/>
              <w:right w:val="single" w:sz="4" w:space="0" w:color="auto"/>
            </w:tcBorders>
            <w:shd w:val="clear" w:color="000000" w:fill="FFFFFF"/>
            <w:noWrap/>
            <w:vAlign w:val="bottom"/>
            <w:hideMark/>
          </w:tcPr>
          <w:p w14:paraId="58C1BEAB" w14:textId="7777777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1446</w:t>
            </w:r>
          </w:p>
        </w:tc>
        <w:tc>
          <w:tcPr>
            <w:tcW w:w="1701" w:type="dxa"/>
            <w:tcBorders>
              <w:top w:val="nil"/>
              <w:left w:val="nil"/>
              <w:bottom w:val="single" w:sz="4" w:space="0" w:color="auto"/>
              <w:right w:val="single" w:sz="4" w:space="0" w:color="auto"/>
            </w:tcBorders>
            <w:shd w:val="clear" w:color="000000" w:fill="FFFFFF"/>
            <w:noWrap/>
            <w:vAlign w:val="bottom"/>
            <w:hideMark/>
          </w:tcPr>
          <w:p w14:paraId="1BBC93F8" w14:textId="7777777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1199</w:t>
            </w:r>
          </w:p>
        </w:tc>
        <w:tc>
          <w:tcPr>
            <w:tcW w:w="1701" w:type="dxa"/>
            <w:tcBorders>
              <w:top w:val="nil"/>
              <w:left w:val="nil"/>
              <w:bottom w:val="single" w:sz="4" w:space="0" w:color="auto"/>
              <w:right w:val="single" w:sz="4" w:space="0" w:color="auto"/>
            </w:tcBorders>
            <w:shd w:val="clear" w:color="000000" w:fill="FFFFFF"/>
            <w:noWrap/>
            <w:vAlign w:val="bottom"/>
            <w:hideMark/>
          </w:tcPr>
          <w:p w14:paraId="2C854F83" w14:textId="7EA99A7C"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439</w:t>
            </w:r>
          </w:p>
        </w:tc>
      </w:tr>
      <w:tr w:rsidR="00183F0A" w:rsidRPr="00AA4380" w14:paraId="1AF87A28" w14:textId="77777777" w:rsidTr="005618ED">
        <w:trPr>
          <w:trHeight w:val="194"/>
        </w:trPr>
        <w:tc>
          <w:tcPr>
            <w:tcW w:w="3085" w:type="dxa"/>
            <w:tcBorders>
              <w:top w:val="nil"/>
              <w:left w:val="nil"/>
              <w:bottom w:val="nil"/>
              <w:right w:val="nil"/>
            </w:tcBorders>
            <w:shd w:val="clear" w:color="auto" w:fill="auto"/>
            <w:noWrap/>
            <w:vAlign w:val="bottom"/>
            <w:hideMark/>
          </w:tcPr>
          <w:p w14:paraId="152D918C" w14:textId="77777777" w:rsidR="00183F0A" w:rsidRDefault="00183F0A" w:rsidP="004F0567">
            <w:pPr>
              <w:rPr>
                <w:rFonts w:ascii="Tahoma" w:hAnsi="Tahoma"/>
                <w:color w:val="000000" w:themeColor="text1"/>
                <w:sz w:val="22"/>
                <w:szCs w:val="22"/>
                <w:lang w:val="en-US"/>
              </w:rPr>
            </w:pPr>
          </w:p>
          <w:p w14:paraId="1035600F" w14:textId="77777777" w:rsidR="00183F0A" w:rsidRPr="00AA4380" w:rsidRDefault="00183F0A" w:rsidP="004F0567">
            <w:pPr>
              <w:rPr>
                <w:rFonts w:ascii="Tahoma" w:hAnsi="Tahoma"/>
                <w:color w:val="000000" w:themeColor="text1"/>
                <w:sz w:val="22"/>
                <w:szCs w:val="22"/>
                <w:lang w:val="en-US"/>
              </w:rPr>
            </w:pPr>
          </w:p>
        </w:tc>
        <w:tc>
          <w:tcPr>
            <w:tcW w:w="1559" w:type="dxa"/>
            <w:tcBorders>
              <w:top w:val="nil"/>
              <w:left w:val="nil"/>
              <w:bottom w:val="nil"/>
              <w:right w:val="nil"/>
            </w:tcBorders>
            <w:shd w:val="clear" w:color="auto" w:fill="auto"/>
            <w:noWrap/>
            <w:vAlign w:val="bottom"/>
            <w:hideMark/>
          </w:tcPr>
          <w:p w14:paraId="6AB2DBC4" w14:textId="77777777" w:rsidR="00183F0A" w:rsidRPr="00AA4380" w:rsidRDefault="00183F0A" w:rsidP="004F0567">
            <w:pPr>
              <w:rPr>
                <w:rFonts w:ascii="Tahoma" w:hAnsi="Tahoma"/>
                <w:color w:val="000000" w:themeColor="text1"/>
                <w:sz w:val="22"/>
                <w:szCs w:val="22"/>
                <w:lang w:val="en-US"/>
              </w:rPr>
            </w:pPr>
          </w:p>
        </w:tc>
        <w:tc>
          <w:tcPr>
            <w:tcW w:w="1701" w:type="dxa"/>
            <w:tcBorders>
              <w:top w:val="nil"/>
              <w:left w:val="nil"/>
              <w:bottom w:val="nil"/>
              <w:right w:val="nil"/>
            </w:tcBorders>
            <w:shd w:val="clear" w:color="auto" w:fill="auto"/>
            <w:noWrap/>
            <w:vAlign w:val="bottom"/>
            <w:hideMark/>
          </w:tcPr>
          <w:p w14:paraId="6AA5D082" w14:textId="77777777" w:rsidR="00183F0A" w:rsidRPr="00AA4380" w:rsidRDefault="00183F0A" w:rsidP="004F0567">
            <w:pPr>
              <w:rPr>
                <w:rFonts w:ascii="Tahoma" w:hAnsi="Tahoma"/>
                <w:color w:val="000000" w:themeColor="text1"/>
                <w:sz w:val="22"/>
                <w:szCs w:val="22"/>
                <w:lang w:val="en-US"/>
              </w:rPr>
            </w:pPr>
          </w:p>
        </w:tc>
        <w:tc>
          <w:tcPr>
            <w:tcW w:w="1701" w:type="dxa"/>
            <w:tcBorders>
              <w:top w:val="nil"/>
              <w:left w:val="nil"/>
              <w:bottom w:val="nil"/>
              <w:right w:val="nil"/>
            </w:tcBorders>
            <w:shd w:val="clear" w:color="auto" w:fill="auto"/>
            <w:noWrap/>
            <w:vAlign w:val="bottom"/>
            <w:hideMark/>
          </w:tcPr>
          <w:p w14:paraId="763CF10D" w14:textId="77777777" w:rsidR="00183F0A" w:rsidRPr="00AA4380" w:rsidRDefault="00183F0A" w:rsidP="004F0567">
            <w:pPr>
              <w:rPr>
                <w:rFonts w:ascii="Tahoma" w:hAnsi="Tahoma"/>
                <w:color w:val="000000" w:themeColor="text1"/>
                <w:sz w:val="22"/>
                <w:szCs w:val="22"/>
                <w:lang w:val="en-US"/>
              </w:rPr>
            </w:pPr>
          </w:p>
        </w:tc>
      </w:tr>
      <w:tr w:rsidR="00183F0A" w:rsidRPr="00AA4380" w14:paraId="610DDD1D" w14:textId="77777777" w:rsidTr="005618ED">
        <w:trPr>
          <w:gridAfter w:val="3"/>
          <w:wAfter w:w="4961" w:type="dxa"/>
          <w:trHeight w:val="270"/>
        </w:trPr>
        <w:tc>
          <w:tcPr>
            <w:tcW w:w="3085"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14:paraId="497322E1" w14:textId="77777777" w:rsidR="00183F0A" w:rsidRPr="00AA4380" w:rsidRDefault="00E17E26" w:rsidP="00E17E26">
            <w:pPr>
              <w:jc w:val="center"/>
              <w:rPr>
                <w:rFonts w:ascii="Tahoma" w:hAnsi="Tahoma"/>
                <w:b/>
                <w:bCs/>
                <w:color w:val="000000" w:themeColor="text1"/>
                <w:sz w:val="20"/>
                <w:szCs w:val="20"/>
              </w:rPr>
            </w:pPr>
            <w:r w:rsidRPr="00AA4380">
              <w:rPr>
                <w:rFonts w:ascii="Tahoma" w:hAnsi="Tahoma"/>
                <w:b/>
                <w:bCs/>
                <w:color w:val="000000" w:themeColor="text1"/>
                <w:sz w:val="20"/>
                <w:szCs w:val="20"/>
              </w:rPr>
              <w:t>C</w:t>
            </w:r>
            <w:r>
              <w:rPr>
                <w:rFonts w:ascii="Tahoma" w:hAnsi="Tahoma"/>
                <w:b/>
                <w:bCs/>
                <w:color w:val="000000" w:themeColor="text1"/>
                <w:sz w:val="20"/>
                <w:szCs w:val="20"/>
              </w:rPr>
              <w:t>ategoría</w:t>
            </w:r>
            <w:r w:rsidR="00183F0A" w:rsidRPr="00AA4380">
              <w:rPr>
                <w:rFonts w:ascii="Tahoma" w:hAnsi="Tahoma"/>
                <w:b/>
                <w:bCs/>
                <w:color w:val="000000" w:themeColor="text1"/>
                <w:sz w:val="20"/>
                <w:szCs w:val="20"/>
              </w:rPr>
              <w:t xml:space="preserve"> B - T</w:t>
            </w:r>
            <w:r>
              <w:rPr>
                <w:rFonts w:ascii="Tahoma" w:hAnsi="Tahoma"/>
                <w:b/>
                <w:bCs/>
                <w:color w:val="000000" w:themeColor="text1"/>
                <w:sz w:val="20"/>
                <w:szCs w:val="20"/>
              </w:rPr>
              <w:t>raslados</w:t>
            </w:r>
            <w:r w:rsidR="00183F0A" w:rsidRPr="00AA4380">
              <w:rPr>
                <w:rFonts w:ascii="Tahoma" w:hAnsi="Tahoma"/>
                <w:b/>
                <w:bCs/>
                <w:color w:val="000000" w:themeColor="text1"/>
                <w:sz w:val="20"/>
                <w:szCs w:val="20"/>
              </w:rPr>
              <w:t xml:space="preserve"> R</w:t>
            </w:r>
            <w:r>
              <w:rPr>
                <w:rFonts w:ascii="Tahoma" w:hAnsi="Tahoma"/>
                <w:b/>
                <w:bCs/>
                <w:color w:val="000000" w:themeColor="text1"/>
                <w:sz w:val="20"/>
                <w:szCs w:val="20"/>
              </w:rPr>
              <w:t>egulares</w:t>
            </w:r>
          </w:p>
        </w:tc>
      </w:tr>
      <w:tr w:rsidR="00183F0A" w:rsidRPr="00AA4380" w14:paraId="0DBF4C15" w14:textId="77777777" w:rsidTr="005618ED">
        <w:trPr>
          <w:trHeight w:val="511"/>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6BE89765" w14:textId="77777777" w:rsidR="00183F0A" w:rsidRPr="00AA4380" w:rsidRDefault="00183F0A" w:rsidP="004F0567">
            <w:pPr>
              <w:rPr>
                <w:rFonts w:ascii="Tahoma" w:hAnsi="Tahoma"/>
                <w:b/>
                <w:bCs/>
                <w:color w:val="000000" w:themeColor="text1"/>
                <w:sz w:val="20"/>
                <w:szCs w:val="20"/>
                <w:lang w:val="en-US"/>
              </w:rPr>
            </w:pPr>
          </w:p>
        </w:tc>
        <w:tc>
          <w:tcPr>
            <w:tcW w:w="1559" w:type="dxa"/>
            <w:tcBorders>
              <w:top w:val="nil"/>
              <w:left w:val="nil"/>
              <w:bottom w:val="single" w:sz="4" w:space="0" w:color="auto"/>
              <w:right w:val="single" w:sz="4" w:space="0" w:color="auto"/>
            </w:tcBorders>
            <w:shd w:val="clear" w:color="000000" w:fill="C2D69A"/>
            <w:noWrap/>
            <w:vAlign w:val="center"/>
            <w:hideMark/>
          </w:tcPr>
          <w:p w14:paraId="5504F32E" w14:textId="77777777" w:rsidR="00183F0A" w:rsidRPr="00AA4380" w:rsidRDefault="00183F0A" w:rsidP="004F0567">
            <w:pPr>
              <w:jc w:val="center"/>
              <w:rPr>
                <w:rFonts w:ascii="Tahoma" w:hAnsi="Tahoma"/>
                <w:b/>
                <w:bCs/>
                <w:color w:val="000000" w:themeColor="text1"/>
                <w:sz w:val="20"/>
                <w:szCs w:val="20"/>
                <w:lang w:val="en-US"/>
              </w:rPr>
            </w:pPr>
            <w:r w:rsidRPr="00AA4380">
              <w:rPr>
                <w:rFonts w:ascii="Tahoma" w:hAnsi="Tahoma"/>
                <w:b/>
                <w:bCs/>
                <w:color w:val="000000" w:themeColor="text1"/>
                <w:sz w:val="20"/>
                <w:szCs w:val="20"/>
                <w:lang w:val="en-US"/>
              </w:rPr>
              <w:t>DBL</w:t>
            </w:r>
          </w:p>
        </w:tc>
        <w:tc>
          <w:tcPr>
            <w:tcW w:w="1701" w:type="dxa"/>
            <w:tcBorders>
              <w:top w:val="nil"/>
              <w:left w:val="nil"/>
              <w:bottom w:val="single" w:sz="4" w:space="0" w:color="auto"/>
              <w:right w:val="single" w:sz="4" w:space="0" w:color="auto"/>
            </w:tcBorders>
            <w:shd w:val="clear" w:color="000000" w:fill="C2D69A"/>
            <w:noWrap/>
            <w:vAlign w:val="center"/>
            <w:hideMark/>
          </w:tcPr>
          <w:p w14:paraId="39F1FE5C" w14:textId="77777777" w:rsidR="00183F0A" w:rsidRPr="00AA4380" w:rsidRDefault="00183F0A" w:rsidP="004F0567">
            <w:pPr>
              <w:jc w:val="center"/>
              <w:rPr>
                <w:rFonts w:ascii="Tahoma" w:hAnsi="Tahoma"/>
                <w:b/>
                <w:bCs/>
                <w:color w:val="000000" w:themeColor="text1"/>
                <w:sz w:val="20"/>
                <w:szCs w:val="20"/>
                <w:lang w:val="en-US"/>
              </w:rPr>
            </w:pPr>
            <w:r w:rsidRPr="00AA4380">
              <w:rPr>
                <w:rFonts w:ascii="Tahoma" w:hAnsi="Tahoma"/>
                <w:b/>
                <w:bCs/>
                <w:color w:val="000000" w:themeColor="text1"/>
                <w:sz w:val="20"/>
                <w:szCs w:val="20"/>
                <w:lang w:val="en-US"/>
              </w:rPr>
              <w:t>TPL</w:t>
            </w:r>
          </w:p>
        </w:tc>
        <w:tc>
          <w:tcPr>
            <w:tcW w:w="1701" w:type="dxa"/>
            <w:tcBorders>
              <w:top w:val="nil"/>
              <w:left w:val="nil"/>
              <w:bottom w:val="single" w:sz="4" w:space="0" w:color="auto"/>
              <w:right w:val="single" w:sz="4" w:space="0" w:color="auto"/>
            </w:tcBorders>
            <w:shd w:val="clear" w:color="000000" w:fill="C2D69A"/>
            <w:noWrap/>
            <w:vAlign w:val="center"/>
            <w:hideMark/>
          </w:tcPr>
          <w:p w14:paraId="13B7D050" w14:textId="77777777" w:rsidR="00183F0A" w:rsidRPr="00AA4380" w:rsidRDefault="00183F0A" w:rsidP="004F0567">
            <w:pPr>
              <w:jc w:val="center"/>
              <w:rPr>
                <w:rFonts w:ascii="Tahoma" w:hAnsi="Tahoma"/>
                <w:b/>
                <w:bCs/>
                <w:color w:val="000000" w:themeColor="text1"/>
                <w:sz w:val="20"/>
                <w:szCs w:val="20"/>
                <w:lang w:val="en-US"/>
              </w:rPr>
            </w:pPr>
            <w:r w:rsidRPr="00AA4380">
              <w:rPr>
                <w:rFonts w:ascii="Tahoma" w:hAnsi="Tahoma"/>
                <w:b/>
                <w:bCs/>
                <w:color w:val="000000" w:themeColor="text1"/>
                <w:sz w:val="20"/>
                <w:szCs w:val="20"/>
                <w:lang w:val="en-US"/>
              </w:rPr>
              <w:t>NIÑO de 3-11</w:t>
            </w:r>
          </w:p>
        </w:tc>
      </w:tr>
      <w:tr w:rsidR="00183F0A" w:rsidRPr="00AA4380" w14:paraId="6E66CD3F" w14:textId="77777777" w:rsidTr="005618ED">
        <w:trPr>
          <w:trHeight w:val="194"/>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14:paraId="7ED66BE3" w14:textId="77777777" w:rsidR="00183F0A" w:rsidRPr="005618ED" w:rsidRDefault="00183F0A" w:rsidP="00183F0A">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Jul 01, 2020 </w:t>
            </w:r>
            <w:proofErr w:type="gramStart"/>
            <w:r w:rsidRPr="005618ED">
              <w:rPr>
                <w:rFonts w:ascii="Tahoma" w:hAnsi="Tahoma"/>
                <w:color w:val="000000" w:themeColor="text1"/>
                <w:sz w:val="22"/>
                <w:szCs w:val="22"/>
                <w:lang w:val="en-US"/>
              </w:rPr>
              <w:t>a</w:t>
            </w:r>
            <w:proofErr w:type="gramEnd"/>
            <w:r w:rsidRPr="005618ED">
              <w:rPr>
                <w:rFonts w:ascii="Tahoma" w:hAnsi="Tahoma"/>
                <w:color w:val="000000" w:themeColor="text1"/>
                <w:sz w:val="22"/>
                <w:szCs w:val="22"/>
                <w:lang w:val="en-US"/>
              </w:rPr>
              <w:t xml:space="preserve"> Ago 31, 2020</w:t>
            </w:r>
          </w:p>
        </w:tc>
        <w:tc>
          <w:tcPr>
            <w:tcW w:w="1559" w:type="dxa"/>
            <w:tcBorders>
              <w:top w:val="nil"/>
              <w:left w:val="nil"/>
              <w:bottom w:val="single" w:sz="4" w:space="0" w:color="auto"/>
              <w:right w:val="single" w:sz="4" w:space="0" w:color="auto"/>
            </w:tcBorders>
            <w:shd w:val="clear" w:color="000000" w:fill="FFFFFF"/>
            <w:noWrap/>
            <w:vAlign w:val="bottom"/>
            <w:hideMark/>
          </w:tcPr>
          <w:p w14:paraId="02F5CE64" w14:textId="7777777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1119</w:t>
            </w:r>
          </w:p>
        </w:tc>
        <w:tc>
          <w:tcPr>
            <w:tcW w:w="1701" w:type="dxa"/>
            <w:tcBorders>
              <w:top w:val="nil"/>
              <w:left w:val="nil"/>
              <w:bottom w:val="single" w:sz="4" w:space="0" w:color="auto"/>
              <w:right w:val="single" w:sz="4" w:space="0" w:color="auto"/>
            </w:tcBorders>
            <w:shd w:val="clear" w:color="000000" w:fill="FFFFFF"/>
            <w:noWrap/>
            <w:vAlign w:val="bottom"/>
            <w:hideMark/>
          </w:tcPr>
          <w:p w14:paraId="2AFB8D99" w14:textId="7777777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958</w:t>
            </w:r>
          </w:p>
        </w:tc>
        <w:tc>
          <w:tcPr>
            <w:tcW w:w="1701" w:type="dxa"/>
            <w:tcBorders>
              <w:top w:val="nil"/>
              <w:left w:val="nil"/>
              <w:bottom w:val="single" w:sz="4" w:space="0" w:color="auto"/>
              <w:right w:val="single" w:sz="4" w:space="0" w:color="auto"/>
            </w:tcBorders>
            <w:shd w:val="clear" w:color="000000" w:fill="FFFFFF"/>
            <w:noWrap/>
            <w:vAlign w:val="bottom"/>
            <w:hideMark/>
          </w:tcPr>
          <w:p w14:paraId="0F73F410" w14:textId="1D14138F"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383</w:t>
            </w:r>
          </w:p>
        </w:tc>
      </w:tr>
      <w:tr w:rsidR="00183F0A" w:rsidRPr="00AA4380" w14:paraId="266FEFD4" w14:textId="77777777" w:rsidTr="005618ED">
        <w:trPr>
          <w:trHeight w:val="194"/>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14:paraId="78DCD601" w14:textId="77777777" w:rsidR="00183F0A" w:rsidRPr="005618ED" w:rsidRDefault="00183F0A" w:rsidP="00183F0A">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Sep 01, 2020 </w:t>
            </w:r>
            <w:proofErr w:type="gramStart"/>
            <w:r w:rsidRPr="005618ED">
              <w:rPr>
                <w:rFonts w:ascii="Tahoma" w:hAnsi="Tahoma"/>
                <w:color w:val="000000" w:themeColor="text1"/>
                <w:sz w:val="22"/>
                <w:szCs w:val="22"/>
                <w:lang w:val="en-US"/>
              </w:rPr>
              <w:t>a</w:t>
            </w:r>
            <w:proofErr w:type="gramEnd"/>
            <w:r w:rsidRPr="005618ED">
              <w:rPr>
                <w:rFonts w:ascii="Tahoma" w:hAnsi="Tahoma"/>
                <w:color w:val="000000" w:themeColor="text1"/>
                <w:sz w:val="22"/>
                <w:szCs w:val="22"/>
                <w:lang w:val="en-US"/>
              </w:rPr>
              <w:t xml:space="preserve"> Oct 31, 2020</w:t>
            </w:r>
          </w:p>
        </w:tc>
        <w:tc>
          <w:tcPr>
            <w:tcW w:w="1559" w:type="dxa"/>
            <w:tcBorders>
              <w:top w:val="nil"/>
              <w:left w:val="nil"/>
              <w:bottom w:val="single" w:sz="4" w:space="0" w:color="auto"/>
              <w:right w:val="single" w:sz="4" w:space="0" w:color="auto"/>
            </w:tcBorders>
            <w:shd w:val="clear" w:color="000000" w:fill="FFFFFF"/>
            <w:noWrap/>
            <w:vAlign w:val="bottom"/>
            <w:hideMark/>
          </w:tcPr>
          <w:p w14:paraId="4B0AE8C3" w14:textId="7777777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1048</w:t>
            </w:r>
          </w:p>
        </w:tc>
        <w:tc>
          <w:tcPr>
            <w:tcW w:w="1701" w:type="dxa"/>
            <w:tcBorders>
              <w:top w:val="nil"/>
              <w:left w:val="nil"/>
              <w:bottom w:val="single" w:sz="4" w:space="0" w:color="auto"/>
              <w:right w:val="single" w:sz="4" w:space="0" w:color="auto"/>
            </w:tcBorders>
            <w:shd w:val="clear" w:color="000000" w:fill="FFFFFF"/>
            <w:noWrap/>
            <w:vAlign w:val="bottom"/>
            <w:hideMark/>
          </w:tcPr>
          <w:p w14:paraId="7C90592D" w14:textId="7777777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910</w:t>
            </w:r>
          </w:p>
        </w:tc>
        <w:tc>
          <w:tcPr>
            <w:tcW w:w="1701" w:type="dxa"/>
            <w:tcBorders>
              <w:top w:val="nil"/>
              <w:left w:val="nil"/>
              <w:bottom w:val="single" w:sz="4" w:space="0" w:color="auto"/>
              <w:right w:val="single" w:sz="4" w:space="0" w:color="auto"/>
            </w:tcBorders>
            <w:shd w:val="clear" w:color="000000" w:fill="FFFFFF"/>
            <w:noWrap/>
            <w:vAlign w:val="bottom"/>
            <w:hideMark/>
          </w:tcPr>
          <w:p w14:paraId="48BA1978" w14:textId="70012658"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w:t>
            </w:r>
            <w:r w:rsidR="0099080E" w:rsidRPr="005618ED">
              <w:rPr>
                <w:rFonts w:ascii="Tahoma" w:hAnsi="Tahoma"/>
                <w:color w:val="000000" w:themeColor="text1"/>
                <w:sz w:val="22"/>
                <w:szCs w:val="22"/>
                <w:lang w:val="en-US"/>
              </w:rPr>
              <w:t xml:space="preserve">   383</w:t>
            </w:r>
          </w:p>
        </w:tc>
      </w:tr>
      <w:tr w:rsidR="00183F0A" w:rsidRPr="00AA4380" w14:paraId="06565309" w14:textId="77777777" w:rsidTr="005618ED">
        <w:trPr>
          <w:trHeight w:val="194"/>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14:paraId="2F506CB0" w14:textId="77777777" w:rsidR="00183F0A" w:rsidRPr="005618ED" w:rsidRDefault="00183F0A" w:rsidP="004F0567">
            <w:pPr>
              <w:rPr>
                <w:rFonts w:ascii="Tahoma" w:hAnsi="Tahoma"/>
                <w:color w:val="000000" w:themeColor="text1"/>
                <w:sz w:val="22"/>
                <w:szCs w:val="22"/>
                <w:lang w:val="en-US"/>
              </w:rPr>
            </w:pPr>
            <w:r w:rsidRPr="005618ED">
              <w:rPr>
                <w:rFonts w:ascii="Tahoma" w:hAnsi="Tahoma"/>
                <w:color w:val="000000" w:themeColor="text1"/>
                <w:sz w:val="22"/>
                <w:szCs w:val="22"/>
                <w:lang w:val="en-US"/>
              </w:rPr>
              <w:t>Nov 01, 2020 a Nov 14, 2020</w:t>
            </w:r>
          </w:p>
        </w:tc>
        <w:tc>
          <w:tcPr>
            <w:tcW w:w="1559" w:type="dxa"/>
            <w:tcBorders>
              <w:top w:val="nil"/>
              <w:left w:val="nil"/>
              <w:bottom w:val="single" w:sz="4" w:space="0" w:color="auto"/>
              <w:right w:val="single" w:sz="4" w:space="0" w:color="auto"/>
            </w:tcBorders>
            <w:shd w:val="clear" w:color="000000" w:fill="FFFFFF"/>
            <w:noWrap/>
            <w:vAlign w:val="bottom"/>
            <w:hideMark/>
          </w:tcPr>
          <w:p w14:paraId="3B665928" w14:textId="7777777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 xml:space="preserve"> 1090</w:t>
            </w:r>
          </w:p>
        </w:tc>
        <w:tc>
          <w:tcPr>
            <w:tcW w:w="1701" w:type="dxa"/>
            <w:tcBorders>
              <w:top w:val="nil"/>
              <w:left w:val="nil"/>
              <w:bottom w:val="single" w:sz="4" w:space="0" w:color="auto"/>
              <w:right w:val="single" w:sz="4" w:space="0" w:color="auto"/>
            </w:tcBorders>
            <w:shd w:val="clear" w:color="000000" w:fill="FFFFFF"/>
            <w:noWrap/>
            <w:vAlign w:val="bottom"/>
            <w:hideMark/>
          </w:tcPr>
          <w:p w14:paraId="6077165E" w14:textId="7777777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939</w:t>
            </w:r>
          </w:p>
        </w:tc>
        <w:tc>
          <w:tcPr>
            <w:tcW w:w="1701" w:type="dxa"/>
            <w:tcBorders>
              <w:top w:val="nil"/>
              <w:left w:val="nil"/>
              <w:bottom w:val="single" w:sz="4" w:space="0" w:color="auto"/>
              <w:right w:val="single" w:sz="4" w:space="0" w:color="auto"/>
            </w:tcBorders>
            <w:shd w:val="clear" w:color="000000" w:fill="FFFFFF"/>
            <w:noWrap/>
            <w:vAlign w:val="bottom"/>
            <w:hideMark/>
          </w:tcPr>
          <w:p w14:paraId="53A1EEE3" w14:textId="5B50C999"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w:t>
            </w:r>
            <w:r w:rsidR="0099080E" w:rsidRPr="005618ED">
              <w:rPr>
                <w:rFonts w:ascii="Tahoma" w:hAnsi="Tahoma"/>
                <w:color w:val="000000" w:themeColor="text1"/>
                <w:sz w:val="22"/>
                <w:szCs w:val="22"/>
                <w:lang w:val="en-US"/>
              </w:rPr>
              <w:t xml:space="preserve">   383</w:t>
            </w:r>
          </w:p>
        </w:tc>
      </w:tr>
      <w:tr w:rsidR="00183F0A" w:rsidRPr="00AA4380" w14:paraId="6D6AD7CE" w14:textId="77777777" w:rsidTr="005618ED">
        <w:trPr>
          <w:trHeight w:val="194"/>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14:paraId="38BC2835" w14:textId="77777777" w:rsidR="00183F0A" w:rsidRPr="005618ED" w:rsidRDefault="00183F0A" w:rsidP="004F0567">
            <w:pPr>
              <w:rPr>
                <w:rFonts w:ascii="Tahoma" w:hAnsi="Tahoma"/>
                <w:color w:val="000000" w:themeColor="text1"/>
                <w:sz w:val="22"/>
                <w:szCs w:val="22"/>
                <w:lang w:val="en-US"/>
              </w:rPr>
            </w:pPr>
            <w:r w:rsidRPr="005618ED">
              <w:rPr>
                <w:rFonts w:ascii="Tahoma" w:hAnsi="Tahoma"/>
                <w:color w:val="000000" w:themeColor="text1"/>
                <w:sz w:val="22"/>
                <w:szCs w:val="22"/>
                <w:lang w:val="en-US"/>
              </w:rPr>
              <w:t>Nov 15, 2020 a Nov 30, 2020</w:t>
            </w:r>
          </w:p>
        </w:tc>
        <w:tc>
          <w:tcPr>
            <w:tcW w:w="1559" w:type="dxa"/>
            <w:tcBorders>
              <w:top w:val="nil"/>
              <w:left w:val="nil"/>
              <w:bottom w:val="single" w:sz="4" w:space="0" w:color="auto"/>
              <w:right w:val="single" w:sz="4" w:space="0" w:color="auto"/>
            </w:tcBorders>
            <w:shd w:val="clear" w:color="000000" w:fill="FFFFFF"/>
            <w:noWrap/>
            <w:vAlign w:val="bottom"/>
            <w:hideMark/>
          </w:tcPr>
          <w:p w14:paraId="255F4BFA" w14:textId="7777777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1119</w:t>
            </w:r>
          </w:p>
        </w:tc>
        <w:tc>
          <w:tcPr>
            <w:tcW w:w="1701" w:type="dxa"/>
            <w:tcBorders>
              <w:top w:val="nil"/>
              <w:left w:val="nil"/>
              <w:bottom w:val="single" w:sz="4" w:space="0" w:color="auto"/>
              <w:right w:val="single" w:sz="4" w:space="0" w:color="auto"/>
            </w:tcBorders>
            <w:shd w:val="clear" w:color="000000" w:fill="FFFFFF"/>
            <w:noWrap/>
            <w:vAlign w:val="bottom"/>
            <w:hideMark/>
          </w:tcPr>
          <w:p w14:paraId="53F27DAD" w14:textId="77777777"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 xml:space="preserve">$       </w:t>
            </w:r>
            <w:r w:rsidR="0099080E" w:rsidRPr="005618ED">
              <w:rPr>
                <w:rFonts w:ascii="Tahoma" w:hAnsi="Tahoma"/>
                <w:color w:val="000000" w:themeColor="text1"/>
                <w:sz w:val="22"/>
                <w:szCs w:val="22"/>
                <w:lang w:val="en-US"/>
              </w:rPr>
              <w:t>958</w:t>
            </w:r>
          </w:p>
        </w:tc>
        <w:tc>
          <w:tcPr>
            <w:tcW w:w="1701" w:type="dxa"/>
            <w:tcBorders>
              <w:top w:val="nil"/>
              <w:left w:val="nil"/>
              <w:bottom w:val="single" w:sz="4" w:space="0" w:color="auto"/>
              <w:right w:val="single" w:sz="4" w:space="0" w:color="auto"/>
            </w:tcBorders>
            <w:shd w:val="clear" w:color="000000" w:fill="FFFFFF"/>
            <w:noWrap/>
            <w:vAlign w:val="bottom"/>
            <w:hideMark/>
          </w:tcPr>
          <w:p w14:paraId="18CC371B" w14:textId="59A6875C" w:rsidR="00183F0A" w:rsidRPr="005618ED" w:rsidRDefault="00183F0A" w:rsidP="0099080E">
            <w:pPr>
              <w:rPr>
                <w:rFonts w:ascii="Tahoma" w:hAnsi="Tahoma"/>
                <w:color w:val="000000" w:themeColor="text1"/>
                <w:sz w:val="22"/>
                <w:szCs w:val="22"/>
                <w:lang w:val="en-US"/>
              </w:rPr>
            </w:pPr>
            <w:r w:rsidRPr="005618ED">
              <w:rPr>
                <w:rFonts w:ascii="Tahoma" w:hAnsi="Tahoma"/>
                <w:color w:val="000000" w:themeColor="text1"/>
                <w:sz w:val="22"/>
                <w:szCs w:val="22"/>
                <w:lang w:val="en-US"/>
              </w:rPr>
              <w:t>$</w:t>
            </w:r>
            <w:r w:rsidR="0099080E" w:rsidRPr="005618ED">
              <w:rPr>
                <w:rFonts w:ascii="Tahoma" w:hAnsi="Tahoma"/>
                <w:color w:val="000000" w:themeColor="text1"/>
                <w:sz w:val="22"/>
                <w:szCs w:val="22"/>
                <w:lang w:val="en-US"/>
              </w:rPr>
              <w:t xml:space="preserve">   383</w:t>
            </w:r>
            <w:r w:rsidRPr="005618ED">
              <w:rPr>
                <w:rFonts w:ascii="Tahoma" w:hAnsi="Tahoma"/>
                <w:color w:val="000000" w:themeColor="text1"/>
                <w:sz w:val="22"/>
                <w:szCs w:val="22"/>
                <w:lang w:val="en-US"/>
              </w:rPr>
              <w:t xml:space="preserve">        </w:t>
            </w:r>
          </w:p>
        </w:tc>
      </w:tr>
      <w:tr w:rsidR="00183F0A" w:rsidRPr="00AA4380" w14:paraId="7477463A" w14:textId="77777777" w:rsidTr="005618ED">
        <w:trPr>
          <w:trHeight w:val="194"/>
        </w:trPr>
        <w:tc>
          <w:tcPr>
            <w:tcW w:w="3085" w:type="dxa"/>
            <w:tcBorders>
              <w:top w:val="nil"/>
              <w:left w:val="nil"/>
              <w:bottom w:val="nil"/>
              <w:right w:val="nil"/>
            </w:tcBorders>
            <w:shd w:val="clear" w:color="auto" w:fill="auto"/>
            <w:noWrap/>
            <w:vAlign w:val="bottom"/>
            <w:hideMark/>
          </w:tcPr>
          <w:p w14:paraId="36E5E13D" w14:textId="77777777" w:rsidR="00183F0A" w:rsidRPr="00AA4380" w:rsidRDefault="00183F0A" w:rsidP="004F0567">
            <w:pPr>
              <w:rPr>
                <w:rFonts w:ascii="Tahoma" w:hAnsi="Tahoma"/>
                <w:color w:val="000000" w:themeColor="text1"/>
                <w:sz w:val="20"/>
                <w:szCs w:val="20"/>
                <w:lang w:val="en-US"/>
              </w:rPr>
            </w:pPr>
          </w:p>
        </w:tc>
        <w:tc>
          <w:tcPr>
            <w:tcW w:w="1559" w:type="dxa"/>
            <w:tcBorders>
              <w:top w:val="nil"/>
              <w:left w:val="nil"/>
              <w:bottom w:val="nil"/>
              <w:right w:val="nil"/>
            </w:tcBorders>
            <w:shd w:val="clear" w:color="000000" w:fill="FFFFFF"/>
            <w:noWrap/>
            <w:vAlign w:val="bottom"/>
            <w:hideMark/>
          </w:tcPr>
          <w:p w14:paraId="2BFEAE1D" w14:textId="77777777" w:rsidR="00183F0A" w:rsidRPr="00AA4380" w:rsidRDefault="00183F0A" w:rsidP="004F0567">
            <w:pPr>
              <w:rPr>
                <w:rFonts w:ascii="Tahoma" w:hAnsi="Tahoma"/>
                <w:color w:val="000000" w:themeColor="text1"/>
                <w:sz w:val="20"/>
                <w:szCs w:val="20"/>
                <w:lang w:val="en-US"/>
              </w:rPr>
            </w:pPr>
          </w:p>
        </w:tc>
        <w:tc>
          <w:tcPr>
            <w:tcW w:w="1701" w:type="dxa"/>
            <w:tcBorders>
              <w:top w:val="nil"/>
              <w:left w:val="nil"/>
              <w:bottom w:val="nil"/>
              <w:right w:val="nil"/>
            </w:tcBorders>
            <w:shd w:val="clear" w:color="000000" w:fill="FFFFFF"/>
            <w:noWrap/>
            <w:vAlign w:val="bottom"/>
            <w:hideMark/>
          </w:tcPr>
          <w:p w14:paraId="646A56EA" w14:textId="77777777" w:rsidR="00183F0A" w:rsidRPr="00AA4380" w:rsidRDefault="00183F0A" w:rsidP="004F0567">
            <w:pPr>
              <w:rPr>
                <w:rFonts w:ascii="Tahoma" w:hAnsi="Tahoma"/>
                <w:color w:val="000000" w:themeColor="text1"/>
                <w:sz w:val="20"/>
                <w:szCs w:val="20"/>
                <w:lang w:val="en-US"/>
              </w:rPr>
            </w:pPr>
          </w:p>
        </w:tc>
        <w:tc>
          <w:tcPr>
            <w:tcW w:w="1701" w:type="dxa"/>
            <w:tcBorders>
              <w:top w:val="nil"/>
              <w:left w:val="nil"/>
              <w:bottom w:val="nil"/>
              <w:right w:val="nil"/>
            </w:tcBorders>
            <w:shd w:val="clear" w:color="000000" w:fill="FFFFFF"/>
            <w:noWrap/>
            <w:vAlign w:val="bottom"/>
            <w:hideMark/>
          </w:tcPr>
          <w:p w14:paraId="5E953AAE" w14:textId="77777777" w:rsidR="00183F0A" w:rsidRPr="00AA4380" w:rsidRDefault="00183F0A" w:rsidP="004F0567">
            <w:pPr>
              <w:rPr>
                <w:rFonts w:ascii="Tahoma" w:hAnsi="Tahoma"/>
                <w:color w:val="000000" w:themeColor="text1"/>
                <w:sz w:val="20"/>
                <w:szCs w:val="20"/>
                <w:lang w:val="en-US"/>
              </w:rPr>
            </w:pPr>
          </w:p>
          <w:p w14:paraId="1DF8FFBA" w14:textId="77777777" w:rsidR="00183F0A" w:rsidRPr="00AA4380" w:rsidRDefault="00183F0A" w:rsidP="004F0567">
            <w:pPr>
              <w:rPr>
                <w:rFonts w:ascii="Tahoma" w:hAnsi="Tahoma"/>
                <w:color w:val="000000" w:themeColor="text1"/>
                <w:sz w:val="20"/>
                <w:szCs w:val="20"/>
                <w:lang w:val="en-US"/>
              </w:rPr>
            </w:pPr>
          </w:p>
        </w:tc>
      </w:tr>
      <w:tr w:rsidR="00183F0A" w:rsidRPr="00AA4380" w14:paraId="64B230D4" w14:textId="77777777" w:rsidTr="005618ED">
        <w:trPr>
          <w:gridAfter w:val="3"/>
          <w:wAfter w:w="4961" w:type="dxa"/>
          <w:trHeight w:val="270"/>
        </w:trPr>
        <w:tc>
          <w:tcPr>
            <w:tcW w:w="308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ECE2019" w14:textId="77777777" w:rsidR="00183F0A" w:rsidRPr="00AA4380" w:rsidRDefault="00E17E26" w:rsidP="00E17E26">
            <w:pPr>
              <w:jc w:val="center"/>
              <w:rPr>
                <w:rFonts w:ascii="Tahoma" w:hAnsi="Tahoma"/>
                <w:b/>
                <w:bCs/>
                <w:color w:val="000000" w:themeColor="text1"/>
                <w:sz w:val="20"/>
                <w:szCs w:val="20"/>
              </w:rPr>
            </w:pPr>
            <w:r>
              <w:rPr>
                <w:rFonts w:ascii="Tahoma" w:hAnsi="Tahoma"/>
                <w:b/>
                <w:bCs/>
                <w:color w:val="000000" w:themeColor="text1"/>
                <w:sz w:val="20"/>
                <w:szCs w:val="20"/>
              </w:rPr>
              <w:t>Categoría</w:t>
            </w:r>
            <w:r w:rsidR="00183F0A" w:rsidRPr="00AA4380">
              <w:rPr>
                <w:rFonts w:ascii="Tahoma" w:hAnsi="Tahoma"/>
                <w:b/>
                <w:bCs/>
                <w:color w:val="000000" w:themeColor="text1"/>
                <w:sz w:val="20"/>
                <w:szCs w:val="20"/>
              </w:rPr>
              <w:t xml:space="preserve"> C </w:t>
            </w:r>
            <w:r w:rsidR="00183F0A">
              <w:rPr>
                <w:rFonts w:ascii="Tahoma" w:hAnsi="Tahoma"/>
                <w:b/>
                <w:bCs/>
                <w:color w:val="000000" w:themeColor="text1"/>
                <w:sz w:val="20"/>
                <w:szCs w:val="20"/>
              </w:rPr>
              <w:t xml:space="preserve">- </w:t>
            </w:r>
            <w:r w:rsidR="00183F0A" w:rsidRPr="00AA4380">
              <w:rPr>
                <w:rFonts w:ascii="Tahoma" w:hAnsi="Tahoma"/>
                <w:b/>
                <w:bCs/>
                <w:color w:val="000000" w:themeColor="text1"/>
                <w:sz w:val="20"/>
                <w:szCs w:val="20"/>
              </w:rPr>
              <w:t>T</w:t>
            </w:r>
            <w:r>
              <w:rPr>
                <w:rFonts w:ascii="Tahoma" w:hAnsi="Tahoma"/>
                <w:b/>
                <w:bCs/>
                <w:color w:val="000000" w:themeColor="text1"/>
                <w:sz w:val="20"/>
                <w:szCs w:val="20"/>
              </w:rPr>
              <w:t>raslados</w:t>
            </w:r>
            <w:r w:rsidR="00183F0A" w:rsidRPr="00AA4380">
              <w:rPr>
                <w:rFonts w:ascii="Tahoma" w:hAnsi="Tahoma"/>
                <w:b/>
                <w:bCs/>
                <w:color w:val="000000" w:themeColor="text1"/>
                <w:sz w:val="20"/>
                <w:szCs w:val="20"/>
              </w:rPr>
              <w:t xml:space="preserve"> R</w:t>
            </w:r>
            <w:r>
              <w:rPr>
                <w:rFonts w:ascii="Tahoma" w:hAnsi="Tahoma"/>
                <w:b/>
                <w:bCs/>
                <w:color w:val="000000" w:themeColor="text1"/>
                <w:sz w:val="20"/>
                <w:szCs w:val="20"/>
              </w:rPr>
              <w:t>egulares</w:t>
            </w:r>
          </w:p>
        </w:tc>
      </w:tr>
      <w:tr w:rsidR="00183F0A" w:rsidRPr="00AA4380" w14:paraId="096BBD99" w14:textId="77777777" w:rsidTr="005618ED">
        <w:trPr>
          <w:trHeight w:val="473"/>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3081560" w14:textId="77777777" w:rsidR="00183F0A" w:rsidRPr="00AA4380" w:rsidRDefault="00183F0A" w:rsidP="004F0567">
            <w:pPr>
              <w:rPr>
                <w:rFonts w:ascii="Tahoma" w:hAnsi="Tahoma"/>
                <w:b/>
                <w:bCs/>
                <w:color w:val="000000" w:themeColor="text1"/>
                <w:sz w:val="20"/>
                <w:szCs w:val="20"/>
                <w:lang w:val="en-US"/>
              </w:rPr>
            </w:pPr>
          </w:p>
        </w:tc>
        <w:tc>
          <w:tcPr>
            <w:tcW w:w="1559" w:type="dxa"/>
            <w:tcBorders>
              <w:top w:val="nil"/>
              <w:left w:val="nil"/>
              <w:bottom w:val="single" w:sz="4" w:space="0" w:color="auto"/>
              <w:right w:val="single" w:sz="4" w:space="0" w:color="auto"/>
            </w:tcBorders>
            <w:shd w:val="clear" w:color="000000" w:fill="92D050"/>
            <w:noWrap/>
            <w:vAlign w:val="center"/>
            <w:hideMark/>
          </w:tcPr>
          <w:p w14:paraId="0828CDFC" w14:textId="77777777" w:rsidR="00183F0A" w:rsidRPr="00AA4380" w:rsidRDefault="00183F0A" w:rsidP="004F0567">
            <w:pPr>
              <w:jc w:val="center"/>
              <w:rPr>
                <w:rFonts w:ascii="Tahoma" w:hAnsi="Tahoma"/>
                <w:b/>
                <w:bCs/>
                <w:color w:val="000000" w:themeColor="text1"/>
                <w:sz w:val="20"/>
                <w:szCs w:val="20"/>
                <w:lang w:val="en-US"/>
              </w:rPr>
            </w:pPr>
            <w:r w:rsidRPr="00AA4380">
              <w:rPr>
                <w:rFonts w:ascii="Tahoma" w:hAnsi="Tahoma"/>
                <w:b/>
                <w:bCs/>
                <w:color w:val="000000" w:themeColor="text1"/>
                <w:sz w:val="20"/>
                <w:szCs w:val="20"/>
                <w:lang w:val="en-US"/>
              </w:rPr>
              <w:t>DBL</w:t>
            </w:r>
          </w:p>
        </w:tc>
        <w:tc>
          <w:tcPr>
            <w:tcW w:w="1701" w:type="dxa"/>
            <w:tcBorders>
              <w:top w:val="nil"/>
              <w:left w:val="nil"/>
              <w:bottom w:val="single" w:sz="4" w:space="0" w:color="auto"/>
              <w:right w:val="single" w:sz="4" w:space="0" w:color="auto"/>
            </w:tcBorders>
            <w:shd w:val="clear" w:color="000000" w:fill="92D050"/>
            <w:noWrap/>
            <w:vAlign w:val="center"/>
            <w:hideMark/>
          </w:tcPr>
          <w:p w14:paraId="2072E250" w14:textId="77777777" w:rsidR="00183F0A" w:rsidRPr="00AA4380" w:rsidRDefault="00183F0A" w:rsidP="004F0567">
            <w:pPr>
              <w:jc w:val="center"/>
              <w:rPr>
                <w:rFonts w:ascii="Tahoma" w:hAnsi="Tahoma"/>
                <w:b/>
                <w:bCs/>
                <w:color w:val="000000" w:themeColor="text1"/>
                <w:sz w:val="20"/>
                <w:szCs w:val="20"/>
                <w:lang w:val="en-US"/>
              </w:rPr>
            </w:pPr>
            <w:r w:rsidRPr="00AA4380">
              <w:rPr>
                <w:rFonts w:ascii="Tahoma" w:hAnsi="Tahoma"/>
                <w:b/>
                <w:bCs/>
                <w:color w:val="000000" w:themeColor="text1"/>
                <w:sz w:val="20"/>
                <w:szCs w:val="20"/>
                <w:lang w:val="en-US"/>
              </w:rPr>
              <w:t>TPL</w:t>
            </w:r>
          </w:p>
        </w:tc>
        <w:tc>
          <w:tcPr>
            <w:tcW w:w="1701" w:type="dxa"/>
            <w:tcBorders>
              <w:top w:val="nil"/>
              <w:left w:val="nil"/>
              <w:bottom w:val="single" w:sz="4" w:space="0" w:color="auto"/>
              <w:right w:val="single" w:sz="4" w:space="0" w:color="auto"/>
            </w:tcBorders>
            <w:shd w:val="clear" w:color="000000" w:fill="92D050"/>
            <w:noWrap/>
            <w:vAlign w:val="center"/>
            <w:hideMark/>
          </w:tcPr>
          <w:p w14:paraId="7260DF84" w14:textId="77777777" w:rsidR="00183F0A" w:rsidRPr="00AA4380" w:rsidRDefault="00183F0A" w:rsidP="004F0567">
            <w:pPr>
              <w:jc w:val="center"/>
              <w:rPr>
                <w:rFonts w:ascii="Tahoma" w:hAnsi="Tahoma"/>
                <w:b/>
                <w:bCs/>
                <w:color w:val="000000" w:themeColor="text1"/>
                <w:sz w:val="20"/>
                <w:szCs w:val="20"/>
                <w:lang w:val="en-US"/>
              </w:rPr>
            </w:pPr>
            <w:r w:rsidRPr="00AA4380">
              <w:rPr>
                <w:rFonts w:ascii="Tahoma" w:hAnsi="Tahoma"/>
                <w:b/>
                <w:bCs/>
                <w:color w:val="000000" w:themeColor="text1"/>
                <w:sz w:val="20"/>
                <w:szCs w:val="20"/>
                <w:lang w:val="en-US"/>
              </w:rPr>
              <w:t>NIÑO de 3-11</w:t>
            </w:r>
          </w:p>
        </w:tc>
      </w:tr>
      <w:tr w:rsidR="00183F0A" w:rsidRPr="00AA4380" w14:paraId="597CC9B5" w14:textId="77777777" w:rsidTr="005618ED">
        <w:trPr>
          <w:trHeight w:val="194"/>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14:paraId="055546C4" w14:textId="77777777" w:rsidR="00183F0A" w:rsidRPr="00AA4380" w:rsidRDefault="00183F0A" w:rsidP="00183F0A">
            <w:pPr>
              <w:rPr>
                <w:rFonts w:ascii="Tahoma" w:hAnsi="Tahoma"/>
                <w:color w:val="000000" w:themeColor="text1"/>
                <w:sz w:val="20"/>
                <w:szCs w:val="20"/>
                <w:lang w:val="en-US"/>
              </w:rPr>
            </w:pPr>
            <w:proofErr w:type="spellStart"/>
            <w:r w:rsidRPr="00AA4380">
              <w:rPr>
                <w:rFonts w:ascii="Tahoma" w:hAnsi="Tahoma"/>
                <w:color w:val="000000" w:themeColor="text1"/>
                <w:sz w:val="20"/>
                <w:szCs w:val="20"/>
                <w:lang w:val="en-US"/>
              </w:rPr>
              <w:t>A</w:t>
            </w:r>
            <w:r>
              <w:rPr>
                <w:rFonts w:ascii="Tahoma" w:hAnsi="Tahoma"/>
                <w:color w:val="000000" w:themeColor="text1"/>
                <w:sz w:val="20"/>
                <w:szCs w:val="20"/>
                <w:lang w:val="en-US"/>
              </w:rPr>
              <w:t>b</w:t>
            </w:r>
            <w:r w:rsidRPr="00AA4380">
              <w:rPr>
                <w:rFonts w:ascii="Tahoma" w:hAnsi="Tahoma"/>
                <w:color w:val="000000" w:themeColor="text1"/>
                <w:sz w:val="20"/>
                <w:szCs w:val="20"/>
                <w:lang w:val="en-US"/>
              </w:rPr>
              <w:t>r</w:t>
            </w:r>
            <w:proofErr w:type="spellEnd"/>
            <w:r w:rsidRPr="00AA4380">
              <w:rPr>
                <w:rFonts w:ascii="Tahoma" w:hAnsi="Tahoma"/>
                <w:color w:val="000000" w:themeColor="text1"/>
                <w:sz w:val="20"/>
                <w:szCs w:val="20"/>
                <w:lang w:val="en-US"/>
              </w:rPr>
              <w:t xml:space="preserve"> 13, 2020 a Nov 30, 2020</w:t>
            </w:r>
          </w:p>
        </w:tc>
        <w:tc>
          <w:tcPr>
            <w:tcW w:w="1559" w:type="dxa"/>
            <w:tcBorders>
              <w:top w:val="nil"/>
              <w:left w:val="nil"/>
              <w:bottom w:val="single" w:sz="4" w:space="0" w:color="auto"/>
              <w:right w:val="single" w:sz="4" w:space="0" w:color="auto"/>
            </w:tcBorders>
            <w:shd w:val="clear" w:color="000000" w:fill="FFFFFF"/>
            <w:noWrap/>
            <w:vAlign w:val="bottom"/>
            <w:hideMark/>
          </w:tcPr>
          <w:p w14:paraId="338878D0" w14:textId="77777777" w:rsidR="00183F0A" w:rsidRPr="00AA4380" w:rsidRDefault="00183F0A" w:rsidP="0099080E">
            <w:pPr>
              <w:rPr>
                <w:rFonts w:ascii="Tahoma" w:hAnsi="Tahoma"/>
                <w:color w:val="000000" w:themeColor="text1"/>
                <w:sz w:val="20"/>
                <w:szCs w:val="20"/>
                <w:lang w:val="en-US"/>
              </w:rPr>
            </w:pPr>
            <w:r w:rsidRPr="00AA4380">
              <w:rPr>
                <w:rFonts w:ascii="Tahoma" w:hAnsi="Tahoma"/>
                <w:color w:val="000000" w:themeColor="text1"/>
                <w:sz w:val="20"/>
                <w:szCs w:val="20"/>
                <w:lang w:val="en-US"/>
              </w:rPr>
              <w:t xml:space="preserve">$       </w:t>
            </w:r>
            <w:r w:rsidR="0099080E">
              <w:rPr>
                <w:rFonts w:ascii="Tahoma" w:hAnsi="Tahoma"/>
                <w:color w:val="000000" w:themeColor="text1"/>
                <w:sz w:val="20"/>
                <w:szCs w:val="20"/>
                <w:lang w:val="en-US"/>
              </w:rPr>
              <w:t>773</w:t>
            </w:r>
          </w:p>
        </w:tc>
        <w:tc>
          <w:tcPr>
            <w:tcW w:w="1701" w:type="dxa"/>
            <w:tcBorders>
              <w:top w:val="nil"/>
              <w:left w:val="nil"/>
              <w:bottom w:val="single" w:sz="4" w:space="0" w:color="auto"/>
              <w:right w:val="single" w:sz="4" w:space="0" w:color="auto"/>
            </w:tcBorders>
            <w:shd w:val="clear" w:color="000000" w:fill="FFFFFF"/>
            <w:noWrap/>
            <w:vAlign w:val="bottom"/>
            <w:hideMark/>
          </w:tcPr>
          <w:p w14:paraId="158F9277" w14:textId="77777777" w:rsidR="00183F0A" w:rsidRPr="00AA4380" w:rsidRDefault="00183F0A" w:rsidP="0099080E">
            <w:pPr>
              <w:rPr>
                <w:rFonts w:ascii="Tahoma" w:hAnsi="Tahoma"/>
                <w:color w:val="000000" w:themeColor="text1"/>
                <w:sz w:val="20"/>
                <w:szCs w:val="20"/>
                <w:lang w:val="en-US"/>
              </w:rPr>
            </w:pPr>
            <w:r w:rsidRPr="00AA4380">
              <w:rPr>
                <w:rFonts w:ascii="Tahoma" w:hAnsi="Tahoma"/>
                <w:color w:val="000000" w:themeColor="text1"/>
                <w:sz w:val="20"/>
                <w:szCs w:val="20"/>
                <w:lang w:val="en-US"/>
              </w:rPr>
              <w:t xml:space="preserve">$    </w:t>
            </w:r>
            <w:r w:rsidR="0099080E">
              <w:rPr>
                <w:rFonts w:ascii="Tahoma" w:hAnsi="Tahoma"/>
                <w:color w:val="000000" w:themeColor="text1"/>
                <w:sz w:val="20"/>
                <w:szCs w:val="20"/>
                <w:lang w:val="en-US"/>
              </w:rPr>
              <w:t xml:space="preserve">  </w:t>
            </w:r>
            <w:r w:rsidRPr="00AA4380">
              <w:rPr>
                <w:rFonts w:ascii="Tahoma" w:hAnsi="Tahoma"/>
                <w:color w:val="000000" w:themeColor="text1"/>
                <w:sz w:val="20"/>
                <w:szCs w:val="20"/>
                <w:lang w:val="en-US"/>
              </w:rPr>
              <w:t xml:space="preserve"> </w:t>
            </w:r>
            <w:r w:rsidR="0099080E">
              <w:rPr>
                <w:rFonts w:ascii="Tahoma" w:hAnsi="Tahoma"/>
                <w:color w:val="000000" w:themeColor="text1"/>
                <w:sz w:val="20"/>
                <w:szCs w:val="20"/>
                <w:lang w:val="en-US"/>
              </w:rPr>
              <w:t>653</w:t>
            </w:r>
          </w:p>
        </w:tc>
        <w:tc>
          <w:tcPr>
            <w:tcW w:w="1701" w:type="dxa"/>
            <w:tcBorders>
              <w:top w:val="nil"/>
              <w:left w:val="nil"/>
              <w:bottom w:val="single" w:sz="4" w:space="0" w:color="auto"/>
              <w:right w:val="single" w:sz="4" w:space="0" w:color="auto"/>
            </w:tcBorders>
            <w:shd w:val="clear" w:color="000000" w:fill="FFFFFF"/>
            <w:noWrap/>
            <w:vAlign w:val="bottom"/>
            <w:hideMark/>
          </w:tcPr>
          <w:p w14:paraId="3FF29CF9" w14:textId="77777777" w:rsidR="00183F0A" w:rsidRPr="00AA4380" w:rsidRDefault="00183F0A" w:rsidP="0099080E">
            <w:pPr>
              <w:rPr>
                <w:rFonts w:ascii="Tahoma" w:hAnsi="Tahoma"/>
                <w:color w:val="000000" w:themeColor="text1"/>
                <w:sz w:val="20"/>
                <w:szCs w:val="20"/>
                <w:lang w:val="en-US"/>
              </w:rPr>
            </w:pPr>
            <w:r w:rsidRPr="00AA4380">
              <w:rPr>
                <w:rFonts w:ascii="Tahoma" w:hAnsi="Tahoma"/>
                <w:color w:val="000000" w:themeColor="text1"/>
                <w:sz w:val="20"/>
                <w:szCs w:val="20"/>
                <w:lang w:val="en-US"/>
              </w:rPr>
              <w:t xml:space="preserve">$      </w:t>
            </w:r>
            <w:r w:rsidR="0099080E">
              <w:rPr>
                <w:rFonts w:ascii="Tahoma" w:hAnsi="Tahoma"/>
                <w:color w:val="000000" w:themeColor="text1"/>
                <w:sz w:val="20"/>
                <w:szCs w:val="20"/>
                <w:lang w:val="en-US"/>
              </w:rPr>
              <w:t xml:space="preserve">    319</w:t>
            </w:r>
          </w:p>
        </w:tc>
      </w:tr>
    </w:tbl>
    <w:p w14:paraId="23530903" w14:textId="77777777" w:rsidR="00EF2F10" w:rsidRPr="00AA4380" w:rsidRDefault="00EF2F10" w:rsidP="00EF2F10">
      <w:pPr>
        <w:jc w:val="center"/>
        <w:rPr>
          <w:rFonts w:ascii="Tahoma" w:hAnsi="Tahoma"/>
          <w:b/>
          <w:i/>
          <w:color w:val="000000" w:themeColor="text1"/>
          <w:sz w:val="20"/>
          <w:szCs w:val="20"/>
          <w:shd w:val="clear" w:color="auto" w:fill="92D050"/>
        </w:rPr>
      </w:pPr>
    </w:p>
    <w:p w14:paraId="15734E6C" w14:textId="77777777" w:rsidR="00237B67" w:rsidRPr="00D84357" w:rsidRDefault="00237B67" w:rsidP="00237B67">
      <w:pPr>
        <w:rPr>
          <w:rFonts w:ascii="Tahoma" w:hAnsi="Tahoma"/>
          <w:b/>
          <w:color w:val="000000" w:themeColor="text1"/>
          <w:sz w:val="22"/>
          <w:szCs w:val="22"/>
        </w:rPr>
      </w:pPr>
      <w:r w:rsidRPr="00D84357">
        <w:rPr>
          <w:rFonts w:ascii="Tahoma" w:hAnsi="Tahoma"/>
          <w:b/>
          <w:color w:val="000000" w:themeColor="text1"/>
          <w:sz w:val="22"/>
          <w:szCs w:val="22"/>
        </w:rPr>
        <w:t>Hoteles Categoría A</w:t>
      </w:r>
    </w:p>
    <w:p w14:paraId="03944A06" w14:textId="77777777" w:rsidR="00237B67" w:rsidRPr="00D84357" w:rsidRDefault="00237B67" w:rsidP="00237B67">
      <w:pPr>
        <w:rPr>
          <w:rFonts w:ascii="Tahoma" w:hAnsi="Tahoma"/>
          <w:color w:val="000000" w:themeColor="text1"/>
          <w:sz w:val="22"/>
          <w:szCs w:val="22"/>
        </w:rPr>
      </w:pPr>
      <w:r w:rsidRPr="00D84357">
        <w:rPr>
          <w:rFonts w:ascii="Tahoma" w:hAnsi="Tahoma"/>
          <w:color w:val="000000" w:themeColor="text1"/>
          <w:sz w:val="22"/>
          <w:szCs w:val="22"/>
        </w:rPr>
        <w:t>San José-Hilton Garden Sabana</w:t>
      </w:r>
    </w:p>
    <w:p w14:paraId="6AE871EA" w14:textId="77777777" w:rsidR="00237B67" w:rsidRPr="00D84357" w:rsidRDefault="00237B67" w:rsidP="00237B67">
      <w:pPr>
        <w:rPr>
          <w:rFonts w:ascii="Tahoma" w:hAnsi="Tahoma"/>
          <w:color w:val="000000" w:themeColor="text1"/>
          <w:sz w:val="22"/>
          <w:szCs w:val="22"/>
        </w:rPr>
      </w:pPr>
      <w:r w:rsidRPr="00D84357">
        <w:rPr>
          <w:rFonts w:ascii="Tahoma" w:hAnsi="Tahoma"/>
          <w:color w:val="000000" w:themeColor="text1"/>
          <w:sz w:val="22"/>
          <w:szCs w:val="22"/>
        </w:rPr>
        <w:t xml:space="preserve">Volcán Arenal-Arenal </w:t>
      </w:r>
      <w:proofErr w:type="spellStart"/>
      <w:r w:rsidRPr="00D84357">
        <w:rPr>
          <w:rFonts w:ascii="Tahoma" w:hAnsi="Tahoma"/>
          <w:color w:val="000000" w:themeColor="text1"/>
          <w:sz w:val="22"/>
          <w:szCs w:val="22"/>
        </w:rPr>
        <w:t>Kioro</w:t>
      </w:r>
      <w:proofErr w:type="spellEnd"/>
      <w:r w:rsidRPr="00D84357">
        <w:rPr>
          <w:rFonts w:ascii="Tahoma" w:hAnsi="Tahoma"/>
          <w:color w:val="000000" w:themeColor="text1"/>
          <w:sz w:val="22"/>
          <w:szCs w:val="22"/>
        </w:rPr>
        <w:t xml:space="preserve"> Suites &amp; Spa</w:t>
      </w:r>
    </w:p>
    <w:p w14:paraId="7266FE83" w14:textId="77777777" w:rsidR="00237B67" w:rsidRDefault="00237B67" w:rsidP="00237B67">
      <w:pPr>
        <w:rPr>
          <w:rFonts w:ascii="Tahoma" w:hAnsi="Tahoma"/>
          <w:color w:val="000000" w:themeColor="text1"/>
          <w:sz w:val="22"/>
          <w:szCs w:val="22"/>
        </w:rPr>
      </w:pPr>
      <w:r w:rsidRPr="00D84357">
        <w:rPr>
          <w:rFonts w:ascii="Tahoma" w:hAnsi="Tahoma"/>
          <w:color w:val="000000" w:themeColor="text1"/>
          <w:sz w:val="22"/>
          <w:szCs w:val="22"/>
        </w:rPr>
        <w:t>Monteverde-El Establo</w:t>
      </w:r>
    </w:p>
    <w:p w14:paraId="743EE5FE" w14:textId="77777777" w:rsidR="00237B67" w:rsidRPr="00D84357" w:rsidRDefault="00237B67" w:rsidP="00237B67">
      <w:pPr>
        <w:rPr>
          <w:rFonts w:ascii="Tahoma" w:hAnsi="Tahoma"/>
          <w:color w:val="000000" w:themeColor="text1"/>
          <w:sz w:val="22"/>
          <w:szCs w:val="22"/>
        </w:rPr>
      </w:pPr>
      <w:r>
        <w:rPr>
          <w:rFonts w:ascii="Tahoma" w:hAnsi="Tahoma"/>
          <w:color w:val="000000" w:themeColor="text1"/>
          <w:sz w:val="22"/>
          <w:szCs w:val="22"/>
        </w:rPr>
        <w:t>Manuel Antonio-Parador Resort $ Spa</w:t>
      </w:r>
    </w:p>
    <w:p w14:paraId="2C0A2B99" w14:textId="77777777" w:rsidR="00237B67" w:rsidRPr="00D84357" w:rsidRDefault="00237B67" w:rsidP="00237B67">
      <w:pPr>
        <w:rPr>
          <w:rFonts w:ascii="Tahoma" w:hAnsi="Tahoma"/>
          <w:color w:val="000000" w:themeColor="text1"/>
          <w:sz w:val="22"/>
          <w:szCs w:val="22"/>
        </w:rPr>
      </w:pPr>
    </w:p>
    <w:p w14:paraId="1D375CD5" w14:textId="77777777" w:rsidR="00237B67" w:rsidRPr="00D84357" w:rsidRDefault="00237B67" w:rsidP="00237B67">
      <w:pPr>
        <w:rPr>
          <w:rFonts w:ascii="Tahoma" w:hAnsi="Tahoma"/>
          <w:b/>
          <w:color w:val="000000" w:themeColor="text1"/>
          <w:sz w:val="22"/>
          <w:szCs w:val="22"/>
        </w:rPr>
      </w:pPr>
      <w:r w:rsidRPr="00D84357">
        <w:rPr>
          <w:rFonts w:ascii="Tahoma" w:hAnsi="Tahoma"/>
          <w:b/>
          <w:color w:val="000000" w:themeColor="text1"/>
          <w:sz w:val="22"/>
          <w:szCs w:val="22"/>
        </w:rPr>
        <w:t xml:space="preserve">Hoteles Categoría </w:t>
      </w:r>
      <w:r>
        <w:rPr>
          <w:rFonts w:ascii="Tahoma" w:hAnsi="Tahoma"/>
          <w:b/>
          <w:color w:val="000000" w:themeColor="text1"/>
          <w:sz w:val="22"/>
          <w:szCs w:val="22"/>
        </w:rPr>
        <w:t>B</w:t>
      </w:r>
    </w:p>
    <w:p w14:paraId="6FF11F75" w14:textId="77777777" w:rsidR="00237B67" w:rsidRPr="00237B67" w:rsidRDefault="00237B67" w:rsidP="00237B67">
      <w:pPr>
        <w:rPr>
          <w:rFonts w:ascii="Tahoma" w:hAnsi="Tahoma"/>
          <w:color w:val="000000" w:themeColor="text1"/>
          <w:sz w:val="22"/>
          <w:szCs w:val="22"/>
          <w:lang w:val="es-MX"/>
        </w:rPr>
      </w:pPr>
      <w:r w:rsidRPr="00237B67">
        <w:rPr>
          <w:rFonts w:ascii="Tahoma" w:hAnsi="Tahoma"/>
          <w:color w:val="000000" w:themeColor="text1"/>
          <w:sz w:val="22"/>
          <w:szCs w:val="22"/>
          <w:lang w:val="es-MX"/>
        </w:rPr>
        <w:t>San José-Crowne Plaza</w:t>
      </w:r>
    </w:p>
    <w:p w14:paraId="1050C1AB" w14:textId="77777777" w:rsidR="00237B67" w:rsidRPr="00237B67" w:rsidRDefault="00237B67" w:rsidP="00237B67">
      <w:pPr>
        <w:rPr>
          <w:rFonts w:ascii="Tahoma" w:hAnsi="Tahoma"/>
          <w:color w:val="000000" w:themeColor="text1"/>
          <w:sz w:val="22"/>
          <w:szCs w:val="22"/>
          <w:lang w:val="es-MX"/>
        </w:rPr>
      </w:pPr>
      <w:r w:rsidRPr="00237B67">
        <w:rPr>
          <w:rFonts w:ascii="Tahoma" w:hAnsi="Tahoma"/>
          <w:color w:val="000000" w:themeColor="text1"/>
          <w:sz w:val="22"/>
          <w:szCs w:val="22"/>
          <w:lang w:val="es-MX"/>
        </w:rPr>
        <w:t>Volcán Arenal-</w:t>
      </w:r>
      <w:proofErr w:type="spellStart"/>
      <w:r w:rsidRPr="00237B67">
        <w:rPr>
          <w:rFonts w:ascii="Tahoma" w:hAnsi="Tahoma"/>
          <w:color w:val="000000" w:themeColor="text1"/>
          <w:sz w:val="22"/>
          <w:szCs w:val="22"/>
          <w:lang w:val="es-MX"/>
        </w:rPr>
        <w:t>Volcano</w:t>
      </w:r>
      <w:proofErr w:type="spellEnd"/>
      <w:r w:rsidRPr="00237B67">
        <w:rPr>
          <w:rFonts w:ascii="Tahoma" w:hAnsi="Tahoma"/>
          <w:color w:val="000000" w:themeColor="text1"/>
          <w:sz w:val="22"/>
          <w:szCs w:val="22"/>
          <w:lang w:val="es-MX"/>
        </w:rPr>
        <w:t xml:space="preserve"> </w:t>
      </w:r>
      <w:proofErr w:type="spellStart"/>
      <w:r w:rsidRPr="00237B67">
        <w:rPr>
          <w:rFonts w:ascii="Tahoma" w:hAnsi="Tahoma"/>
          <w:color w:val="000000" w:themeColor="text1"/>
          <w:sz w:val="22"/>
          <w:szCs w:val="22"/>
          <w:lang w:val="es-MX"/>
        </w:rPr>
        <w:t>Lodge</w:t>
      </w:r>
      <w:proofErr w:type="spellEnd"/>
      <w:r w:rsidRPr="00237B67">
        <w:rPr>
          <w:rFonts w:ascii="Tahoma" w:hAnsi="Tahoma"/>
          <w:color w:val="000000" w:themeColor="text1"/>
          <w:sz w:val="22"/>
          <w:szCs w:val="22"/>
          <w:lang w:val="es-MX"/>
        </w:rPr>
        <w:t xml:space="preserve"> &amp; Springs</w:t>
      </w:r>
    </w:p>
    <w:p w14:paraId="052281D6" w14:textId="77777777" w:rsidR="00237B67" w:rsidRDefault="00237B67" w:rsidP="00237B67">
      <w:pPr>
        <w:rPr>
          <w:rFonts w:ascii="Tahoma" w:hAnsi="Tahoma"/>
          <w:color w:val="000000" w:themeColor="text1"/>
          <w:sz w:val="22"/>
          <w:szCs w:val="22"/>
        </w:rPr>
      </w:pPr>
      <w:r w:rsidRPr="00D84357">
        <w:rPr>
          <w:rFonts w:ascii="Tahoma" w:hAnsi="Tahoma"/>
          <w:color w:val="000000" w:themeColor="text1"/>
          <w:sz w:val="22"/>
          <w:szCs w:val="22"/>
        </w:rPr>
        <w:t>Monteverde-El Establo</w:t>
      </w:r>
    </w:p>
    <w:p w14:paraId="17DB9183" w14:textId="77777777" w:rsidR="00237B67" w:rsidRPr="00D84357" w:rsidRDefault="00237B67" w:rsidP="00237B67">
      <w:pPr>
        <w:rPr>
          <w:rFonts w:ascii="Tahoma" w:hAnsi="Tahoma"/>
          <w:color w:val="000000" w:themeColor="text1"/>
          <w:sz w:val="22"/>
          <w:szCs w:val="22"/>
        </w:rPr>
      </w:pPr>
      <w:r>
        <w:rPr>
          <w:rFonts w:ascii="Tahoma" w:hAnsi="Tahoma"/>
          <w:color w:val="000000" w:themeColor="text1"/>
          <w:sz w:val="22"/>
          <w:szCs w:val="22"/>
        </w:rPr>
        <w:t>Manuel Antonio-San Bada</w:t>
      </w:r>
    </w:p>
    <w:p w14:paraId="5D6A0CDB" w14:textId="77777777" w:rsidR="00237B67" w:rsidRPr="002B7C81" w:rsidRDefault="00237B67" w:rsidP="00237B67">
      <w:pPr>
        <w:pStyle w:val="PlainText1"/>
        <w:jc w:val="center"/>
        <w:rPr>
          <w:rFonts w:ascii="Tahoma" w:hAnsi="Tahoma" w:cs="Tahoma"/>
          <w:b/>
          <w:i/>
          <w:color w:val="000000" w:themeColor="text1"/>
          <w:sz w:val="22"/>
          <w:szCs w:val="22"/>
          <w:shd w:val="clear" w:color="auto" w:fill="92D050"/>
          <w:lang w:val="es-CR"/>
        </w:rPr>
      </w:pPr>
    </w:p>
    <w:p w14:paraId="487C0539" w14:textId="77777777" w:rsidR="00237B67" w:rsidRPr="00D84357" w:rsidRDefault="00237B67" w:rsidP="00237B67">
      <w:pPr>
        <w:rPr>
          <w:rFonts w:ascii="Tahoma" w:hAnsi="Tahoma"/>
          <w:b/>
          <w:color w:val="000000" w:themeColor="text1"/>
          <w:sz w:val="22"/>
          <w:szCs w:val="22"/>
        </w:rPr>
      </w:pPr>
      <w:r w:rsidRPr="00D84357">
        <w:rPr>
          <w:rFonts w:ascii="Tahoma" w:hAnsi="Tahoma"/>
          <w:b/>
          <w:color w:val="000000" w:themeColor="text1"/>
          <w:sz w:val="22"/>
          <w:szCs w:val="22"/>
        </w:rPr>
        <w:t xml:space="preserve">Hoteles Categoría </w:t>
      </w:r>
      <w:r>
        <w:rPr>
          <w:rFonts w:ascii="Tahoma" w:hAnsi="Tahoma"/>
          <w:b/>
          <w:color w:val="000000" w:themeColor="text1"/>
          <w:sz w:val="22"/>
          <w:szCs w:val="22"/>
        </w:rPr>
        <w:t>C</w:t>
      </w:r>
    </w:p>
    <w:p w14:paraId="58E1497A" w14:textId="77777777" w:rsidR="00237B67" w:rsidRPr="00D84357" w:rsidRDefault="00237B67" w:rsidP="00237B67">
      <w:pPr>
        <w:rPr>
          <w:rFonts w:ascii="Tahoma" w:hAnsi="Tahoma"/>
          <w:color w:val="000000" w:themeColor="text1"/>
          <w:sz w:val="22"/>
          <w:szCs w:val="22"/>
        </w:rPr>
      </w:pPr>
      <w:r w:rsidRPr="00D84357">
        <w:rPr>
          <w:rFonts w:ascii="Tahoma" w:hAnsi="Tahoma"/>
          <w:color w:val="000000" w:themeColor="text1"/>
          <w:sz w:val="22"/>
          <w:szCs w:val="22"/>
        </w:rPr>
        <w:t>San José-</w:t>
      </w:r>
      <w:r>
        <w:rPr>
          <w:rFonts w:ascii="Tahoma" w:hAnsi="Tahoma"/>
          <w:color w:val="000000" w:themeColor="text1"/>
          <w:sz w:val="22"/>
          <w:szCs w:val="22"/>
        </w:rPr>
        <w:t>Wyndham Garden San José</w:t>
      </w:r>
    </w:p>
    <w:p w14:paraId="55CCAB21" w14:textId="77777777" w:rsidR="00237B67" w:rsidRPr="00D84357" w:rsidRDefault="00237B67" w:rsidP="00237B67">
      <w:pPr>
        <w:rPr>
          <w:rFonts w:ascii="Tahoma" w:hAnsi="Tahoma"/>
          <w:color w:val="000000" w:themeColor="text1"/>
          <w:sz w:val="22"/>
          <w:szCs w:val="22"/>
        </w:rPr>
      </w:pPr>
      <w:r w:rsidRPr="00D84357">
        <w:rPr>
          <w:rFonts w:ascii="Tahoma" w:hAnsi="Tahoma"/>
          <w:color w:val="000000" w:themeColor="text1"/>
          <w:sz w:val="22"/>
          <w:szCs w:val="22"/>
        </w:rPr>
        <w:t>Volcán Arenal-</w:t>
      </w:r>
      <w:r>
        <w:rPr>
          <w:rFonts w:ascii="Tahoma" w:hAnsi="Tahoma"/>
          <w:color w:val="000000" w:themeColor="text1"/>
          <w:sz w:val="22"/>
          <w:szCs w:val="22"/>
        </w:rPr>
        <w:t>Montaña de Fuego</w:t>
      </w:r>
    </w:p>
    <w:p w14:paraId="27CDFAB7" w14:textId="77777777" w:rsidR="00237B67" w:rsidRDefault="00237B67" w:rsidP="00237B67">
      <w:pPr>
        <w:rPr>
          <w:rFonts w:ascii="Tahoma" w:hAnsi="Tahoma"/>
          <w:color w:val="000000" w:themeColor="text1"/>
          <w:sz w:val="22"/>
          <w:szCs w:val="22"/>
        </w:rPr>
      </w:pPr>
      <w:r w:rsidRPr="00D84357">
        <w:rPr>
          <w:rFonts w:ascii="Tahoma" w:hAnsi="Tahoma"/>
          <w:color w:val="000000" w:themeColor="text1"/>
          <w:sz w:val="22"/>
          <w:szCs w:val="22"/>
        </w:rPr>
        <w:t>Monteverde-</w:t>
      </w:r>
      <w:r>
        <w:rPr>
          <w:rFonts w:ascii="Tahoma" w:hAnsi="Tahoma"/>
          <w:color w:val="000000" w:themeColor="text1"/>
          <w:sz w:val="22"/>
          <w:szCs w:val="22"/>
        </w:rPr>
        <w:t>Monteverde Country Club</w:t>
      </w:r>
    </w:p>
    <w:p w14:paraId="2417FD46" w14:textId="77777777" w:rsidR="00237B67" w:rsidRPr="00D84357" w:rsidRDefault="00237B67" w:rsidP="00237B67">
      <w:pPr>
        <w:rPr>
          <w:rFonts w:ascii="Tahoma" w:hAnsi="Tahoma"/>
          <w:color w:val="000000" w:themeColor="text1"/>
          <w:sz w:val="22"/>
          <w:szCs w:val="22"/>
        </w:rPr>
      </w:pPr>
      <w:r>
        <w:rPr>
          <w:rFonts w:ascii="Tahoma" w:hAnsi="Tahoma"/>
          <w:color w:val="000000" w:themeColor="text1"/>
          <w:sz w:val="22"/>
          <w:szCs w:val="22"/>
        </w:rPr>
        <w:t>Manuel Antonio-Villas Lirio</w:t>
      </w:r>
    </w:p>
    <w:p w14:paraId="475C2226" w14:textId="77777777" w:rsidR="00237B67" w:rsidRPr="00D84357" w:rsidRDefault="00237B67" w:rsidP="00237B67">
      <w:pPr>
        <w:rPr>
          <w:rFonts w:ascii="Tahoma" w:hAnsi="Tahoma"/>
          <w:color w:val="000000" w:themeColor="text1"/>
          <w:sz w:val="22"/>
          <w:szCs w:val="22"/>
        </w:rPr>
      </w:pPr>
    </w:p>
    <w:p w14:paraId="3496DCBA" w14:textId="77777777" w:rsidR="00183F0A" w:rsidRDefault="00183F0A" w:rsidP="00EF2F10">
      <w:pPr>
        <w:pStyle w:val="PlainText1"/>
        <w:jc w:val="both"/>
        <w:rPr>
          <w:rFonts w:ascii="Tahoma" w:hAnsi="Tahoma" w:cs="Tahoma"/>
          <w:b/>
          <w:color w:val="000000" w:themeColor="text1"/>
          <w:sz w:val="22"/>
          <w:szCs w:val="22"/>
          <w:lang w:val="es-ES"/>
        </w:rPr>
      </w:pPr>
    </w:p>
    <w:p w14:paraId="1A9EAC01" w14:textId="77777777" w:rsidR="00183F0A" w:rsidRPr="00183F0A" w:rsidRDefault="00183F0A" w:rsidP="00EF2F10">
      <w:pPr>
        <w:pStyle w:val="PlainText1"/>
        <w:jc w:val="both"/>
        <w:rPr>
          <w:rFonts w:ascii="Tahoma" w:hAnsi="Tahoma" w:cs="Tahoma"/>
          <w:b/>
          <w:color w:val="000000" w:themeColor="text1"/>
          <w:sz w:val="22"/>
          <w:szCs w:val="22"/>
          <w:lang w:val="es-ES"/>
        </w:rPr>
      </w:pPr>
      <w:r w:rsidRPr="00183F0A">
        <w:rPr>
          <w:rFonts w:ascii="Tahoma" w:hAnsi="Tahoma" w:cs="Tahoma"/>
          <w:b/>
          <w:color w:val="000000" w:themeColor="text1"/>
          <w:sz w:val="22"/>
          <w:szCs w:val="22"/>
          <w:lang w:val="es-ES"/>
        </w:rPr>
        <w:t>Incluye:</w:t>
      </w:r>
    </w:p>
    <w:p w14:paraId="5439736F"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 xml:space="preserve">Traslado privado desde el Aeropuerto hacia el hotel </w:t>
      </w:r>
    </w:p>
    <w:p w14:paraId="3B0E57B2"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lastRenderedPageBreak/>
        <w:t>1 noche de alojamiento en el hotel de su elección en San José, desayuno incluido</w:t>
      </w:r>
    </w:p>
    <w:p w14:paraId="3047107F"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 xml:space="preserve">Traslado regular de San José hacia  Arenal </w:t>
      </w:r>
    </w:p>
    <w:p w14:paraId="3150A0E5"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2 noches de alojamiento en el hotel de su elección en Arenal, desayunos incluidos</w:t>
      </w:r>
    </w:p>
    <w:p w14:paraId="7D3932FA" w14:textId="77777777" w:rsidR="00EF2F10" w:rsidRPr="00AA4380" w:rsidRDefault="00EF2F10" w:rsidP="00183F0A">
      <w:pPr>
        <w:pStyle w:val="PlainText1"/>
        <w:jc w:val="both"/>
        <w:rPr>
          <w:rFonts w:ascii="Tahoma" w:hAnsi="Tahoma" w:cs="Tahoma"/>
          <w:color w:val="000000" w:themeColor="text1"/>
          <w:sz w:val="22"/>
          <w:szCs w:val="22"/>
          <w:lang w:val="pt-BR"/>
        </w:rPr>
      </w:pPr>
      <w:r w:rsidRPr="00AA4380">
        <w:rPr>
          <w:rFonts w:ascii="Tahoma" w:hAnsi="Tahoma" w:cs="Tahoma"/>
          <w:color w:val="000000" w:themeColor="text1"/>
          <w:sz w:val="22"/>
          <w:szCs w:val="22"/>
          <w:lang w:val="pt-BR"/>
        </w:rPr>
        <w:t xml:space="preserve">Traslado regular de </w:t>
      </w:r>
      <w:proofErr w:type="spellStart"/>
      <w:r w:rsidRPr="00AA4380">
        <w:rPr>
          <w:rFonts w:ascii="Tahoma" w:hAnsi="Tahoma" w:cs="Tahoma"/>
          <w:color w:val="000000" w:themeColor="text1"/>
          <w:sz w:val="22"/>
          <w:szCs w:val="22"/>
          <w:lang w:val="pt-BR"/>
        </w:rPr>
        <w:t>Arenal</w:t>
      </w:r>
      <w:proofErr w:type="spellEnd"/>
      <w:r w:rsidRPr="00AA4380">
        <w:rPr>
          <w:rFonts w:ascii="Tahoma" w:hAnsi="Tahoma" w:cs="Tahoma"/>
          <w:color w:val="000000" w:themeColor="text1"/>
          <w:sz w:val="22"/>
          <w:szCs w:val="22"/>
          <w:lang w:val="pt-BR"/>
        </w:rPr>
        <w:t xml:space="preserve"> a Monteverde</w:t>
      </w:r>
    </w:p>
    <w:p w14:paraId="16658D18"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2 Noches de alojamiento en el hotel de su elección en Monteverde, desayunos incluidos</w:t>
      </w:r>
    </w:p>
    <w:p w14:paraId="50E29754"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Traslado regular de Monteverde a Manuel Antonio</w:t>
      </w:r>
    </w:p>
    <w:p w14:paraId="1FD4418B"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2 noches de alojamiento en el hotel de su elección en Manuel Antonio,   desayunos incluidos</w:t>
      </w:r>
    </w:p>
    <w:p w14:paraId="2CE324AC"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Traslado regular de Manuel Antonio al Aeropuerto de San José</w:t>
      </w:r>
    </w:p>
    <w:p w14:paraId="2102B6A6"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 xml:space="preserve">Impuesto de ventas </w:t>
      </w:r>
    </w:p>
    <w:p w14:paraId="0025C1D2"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Impuesto de ventas</w:t>
      </w:r>
    </w:p>
    <w:p w14:paraId="43893BA7"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 xml:space="preserve">Infantes de 0 a 3 años no pagan </w:t>
      </w:r>
    </w:p>
    <w:p w14:paraId="02C24F83"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Tarifa de niño rige de 4 a 12 años. Máximo 2 niños compartiendo habitación con sus padres</w:t>
      </w:r>
    </w:p>
    <w:p w14:paraId="070BDB27" w14:textId="77777777" w:rsidR="00183F0A" w:rsidRDefault="00183F0A" w:rsidP="00183F0A">
      <w:pPr>
        <w:pStyle w:val="Prrafodelista"/>
        <w:rPr>
          <w:rFonts w:ascii="Tahoma" w:hAnsi="Tahoma"/>
          <w:color w:val="000000" w:themeColor="text1"/>
          <w:sz w:val="22"/>
          <w:szCs w:val="22"/>
          <w:lang w:val="es-ES"/>
        </w:rPr>
      </w:pPr>
    </w:p>
    <w:p w14:paraId="6CE3250E" w14:textId="77777777" w:rsidR="00183F0A" w:rsidRDefault="00183F0A" w:rsidP="00183F0A">
      <w:pPr>
        <w:pStyle w:val="PlainText1"/>
        <w:jc w:val="both"/>
        <w:rPr>
          <w:rFonts w:ascii="Tahoma" w:hAnsi="Tahoma" w:cs="Tahoma"/>
          <w:b/>
          <w:color w:val="000000" w:themeColor="text1"/>
          <w:sz w:val="22"/>
          <w:szCs w:val="22"/>
          <w:lang w:val="es-ES"/>
        </w:rPr>
      </w:pPr>
      <w:r w:rsidRPr="00183F0A">
        <w:rPr>
          <w:rFonts w:ascii="Tahoma" w:hAnsi="Tahoma" w:cs="Tahoma"/>
          <w:b/>
          <w:color w:val="000000" w:themeColor="text1"/>
          <w:sz w:val="22"/>
          <w:szCs w:val="22"/>
          <w:lang w:val="es-ES"/>
        </w:rPr>
        <w:t>No incluye:</w:t>
      </w:r>
    </w:p>
    <w:p w14:paraId="61118BA3" w14:textId="77777777" w:rsidR="00183F0A" w:rsidRPr="00183F0A" w:rsidRDefault="00183F0A" w:rsidP="00183F0A">
      <w:pPr>
        <w:pStyle w:val="PlainText1"/>
        <w:jc w:val="both"/>
        <w:rPr>
          <w:rFonts w:ascii="Tahoma" w:hAnsi="Tahoma" w:cs="Tahoma"/>
          <w:color w:val="000000" w:themeColor="text1"/>
          <w:sz w:val="22"/>
          <w:szCs w:val="22"/>
          <w:lang w:val="es-ES"/>
        </w:rPr>
      </w:pPr>
      <w:r w:rsidRPr="00183F0A">
        <w:rPr>
          <w:rFonts w:ascii="Tahoma" w:hAnsi="Tahoma" w:cs="Tahoma"/>
          <w:color w:val="000000" w:themeColor="text1"/>
          <w:sz w:val="22"/>
          <w:szCs w:val="22"/>
          <w:lang w:val="es-ES"/>
        </w:rPr>
        <w:t>Vuelos e impuestos</w:t>
      </w:r>
    </w:p>
    <w:p w14:paraId="7926C84C"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Actividades no indicas en programa</w:t>
      </w:r>
    </w:p>
    <w:p w14:paraId="5FDF14E0" w14:textId="77777777" w:rsidR="00EF2F10" w:rsidRPr="00AA4380" w:rsidRDefault="00EF2F10" w:rsidP="00183F0A">
      <w:pPr>
        <w:pStyle w:val="PlainText1"/>
        <w:jc w:val="both"/>
        <w:rPr>
          <w:rFonts w:ascii="Tahoma" w:hAnsi="Tahoma" w:cs="Tahoma"/>
          <w:color w:val="000000" w:themeColor="text1"/>
          <w:sz w:val="22"/>
          <w:szCs w:val="22"/>
          <w:lang w:val="es-ES"/>
        </w:rPr>
      </w:pPr>
      <w:r w:rsidRPr="00AA4380">
        <w:rPr>
          <w:rFonts w:ascii="Tahoma" w:hAnsi="Tahoma" w:cs="Tahoma"/>
          <w:color w:val="000000" w:themeColor="text1"/>
          <w:sz w:val="22"/>
          <w:szCs w:val="22"/>
          <w:lang w:val="es-ES"/>
        </w:rPr>
        <w:t xml:space="preserve">Propinas </w:t>
      </w:r>
    </w:p>
    <w:p w14:paraId="0C30CC97" w14:textId="77777777" w:rsidR="00EF2F10" w:rsidRPr="00AA4380" w:rsidRDefault="00EF2F10" w:rsidP="006F08D0">
      <w:pPr>
        <w:rPr>
          <w:rFonts w:ascii="Tahoma" w:hAnsi="Tahoma"/>
          <w:bCs/>
          <w:color w:val="000000" w:themeColor="text1"/>
          <w:sz w:val="22"/>
          <w:szCs w:val="22"/>
        </w:rPr>
      </w:pPr>
    </w:p>
    <w:p w14:paraId="5F0036D6" w14:textId="77777777" w:rsidR="002D463B" w:rsidRPr="00AA4380" w:rsidRDefault="00003345" w:rsidP="006F08D0">
      <w:pPr>
        <w:rPr>
          <w:rFonts w:ascii="Tahoma" w:hAnsi="Tahoma"/>
          <w:b/>
          <w:color w:val="000000" w:themeColor="text1"/>
          <w:sz w:val="22"/>
          <w:szCs w:val="22"/>
        </w:rPr>
      </w:pPr>
      <w:r w:rsidRPr="00AA4380">
        <w:rPr>
          <w:rFonts w:ascii="Tahoma" w:hAnsi="Tahoma"/>
          <w:b/>
          <w:color w:val="000000" w:themeColor="text1"/>
          <w:sz w:val="22"/>
          <w:szCs w:val="22"/>
        </w:rPr>
        <w:t>Notas:</w:t>
      </w:r>
    </w:p>
    <w:p w14:paraId="26448AC8" w14:textId="77777777" w:rsidR="001A7000" w:rsidRPr="00AA4380" w:rsidRDefault="001A7000" w:rsidP="001A7000">
      <w:pPr>
        <w:rPr>
          <w:rFonts w:ascii="Tahoma" w:hAnsi="Tahoma"/>
          <w:color w:val="000000" w:themeColor="text1"/>
          <w:sz w:val="22"/>
          <w:szCs w:val="22"/>
          <w:highlight w:val="yellow"/>
        </w:rPr>
      </w:pPr>
      <w:r w:rsidRPr="00AA4380">
        <w:rPr>
          <w:rFonts w:ascii="Tahoma" w:hAnsi="Tahoma"/>
          <w:color w:val="000000" w:themeColor="text1"/>
          <w:sz w:val="22"/>
          <w:szCs w:val="22"/>
          <w:highlight w:val="yellow"/>
        </w:rPr>
        <w:t>Para reservaciones, se requiere copia del pasaporte con vigencia mínima de 6 meses después de su regreso</w:t>
      </w:r>
    </w:p>
    <w:p w14:paraId="2E8CE8BC" w14:textId="77777777" w:rsidR="001A7000" w:rsidRPr="00AA4380" w:rsidRDefault="001A7000" w:rsidP="001A7000">
      <w:pPr>
        <w:rPr>
          <w:rFonts w:ascii="Tahoma" w:hAnsi="Tahoma"/>
          <w:color w:val="000000" w:themeColor="text1"/>
          <w:sz w:val="22"/>
          <w:szCs w:val="22"/>
        </w:rPr>
      </w:pPr>
      <w:r w:rsidRPr="00AA4380">
        <w:rPr>
          <w:rFonts w:ascii="Tahoma" w:hAnsi="Tahoma"/>
          <w:color w:val="000000" w:themeColor="text1"/>
          <w:sz w:val="22"/>
          <w:szCs w:val="22"/>
          <w:highlight w:val="yellow"/>
        </w:rPr>
        <w:t>Los documentos como pasaporte, visas, vacunas o cualquier otro requisito que solicite el país visitado, son responsabilidad del pasajero.</w:t>
      </w:r>
    </w:p>
    <w:p w14:paraId="6EC9321C" w14:textId="77777777" w:rsidR="001A7000" w:rsidRPr="00AA4380" w:rsidRDefault="001A7000" w:rsidP="001A7000">
      <w:pPr>
        <w:rPr>
          <w:rFonts w:ascii="Tahoma" w:hAnsi="Tahoma"/>
          <w:color w:val="000000" w:themeColor="text1"/>
          <w:sz w:val="22"/>
          <w:szCs w:val="22"/>
        </w:rPr>
      </w:pPr>
      <w:r w:rsidRPr="00AA4380">
        <w:rPr>
          <w:rFonts w:ascii="Tahoma" w:hAnsi="Tahoma"/>
          <w:color w:val="000000" w:themeColor="text1"/>
          <w:sz w:val="22"/>
          <w:szCs w:val="22"/>
        </w:rPr>
        <w:t>Las cotizaciones están sujetas a cambio al momento de confirmar los servicios por escrito.</w:t>
      </w:r>
    </w:p>
    <w:p w14:paraId="379456C1" w14:textId="77777777" w:rsidR="006F08D0" w:rsidRPr="00AA4380" w:rsidRDefault="006F08D0" w:rsidP="001A7000">
      <w:pPr>
        <w:rPr>
          <w:rFonts w:ascii="Tahoma" w:hAnsi="Tahoma"/>
          <w:color w:val="000000" w:themeColor="text1"/>
          <w:sz w:val="22"/>
          <w:szCs w:val="22"/>
        </w:rPr>
      </w:pPr>
      <w:r w:rsidRPr="00AA4380">
        <w:rPr>
          <w:rFonts w:ascii="Tahoma" w:hAnsi="Tahoma"/>
          <w:color w:val="000000" w:themeColor="text1"/>
          <w:sz w:val="22"/>
          <w:szCs w:val="22"/>
        </w:rPr>
        <w:t xml:space="preserve">Los traslados regulares cuentan con horario preestablecido, sujetos a cambios sin previo aviso. </w:t>
      </w:r>
    </w:p>
    <w:p w14:paraId="50D10A3F" w14:textId="77777777" w:rsidR="006F08D0" w:rsidRPr="00AA4380" w:rsidRDefault="006F08D0" w:rsidP="006F08D0">
      <w:pPr>
        <w:rPr>
          <w:rFonts w:ascii="Tahoma" w:hAnsi="Tahoma"/>
          <w:color w:val="000000" w:themeColor="text1"/>
          <w:sz w:val="22"/>
          <w:szCs w:val="22"/>
        </w:rPr>
      </w:pPr>
      <w:r w:rsidRPr="00AA4380">
        <w:rPr>
          <w:rFonts w:ascii="Tahoma" w:hAnsi="Tahoma"/>
          <w:color w:val="000000" w:themeColor="text1"/>
          <w:sz w:val="22"/>
          <w:szCs w:val="22"/>
        </w:rPr>
        <w:t>Cualquier servicio NO utilizado, NO APLICA para reembolso.</w:t>
      </w:r>
    </w:p>
    <w:p w14:paraId="7E82EE72" w14:textId="77777777" w:rsidR="006F08D0" w:rsidRPr="00AA4380" w:rsidRDefault="006F08D0" w:rsidP="006F08D0">
      <w:pPr>
        <w:rPr>
          <w:rFonts w:ascii="Tahoma" w:hAnsi="Tahoma"/>
          <w:color w:val="000000" w:themeColor="text1"/>
          <w:sz w:val="22"/>
          <w:szCs w:val="22"/>
        </w:rPr>
      </w:pPr>
      <w:r w:rsidRPr="00AA4380">
        <w:rPr>
          <w:rFonts w:ascii="Tahoma" w:hAnsi="Tahoma"/>
          <w:color w:val="000000" w:themeColor="text1"/>
          <w:sz w:val="22"/>
          <w:szCs w:val="22"/>
        </w:rPr>
        <w:t>Tarifas sujetas a cambio y disponibilidad al momento de confirmar servicios</w:t>
      </w:r>
    </w:p>
    <w:p w14:paraId="00028A46" w14:textId="77777777" w:rsidR="00E34F95" w:rsidRPr="00AA4380" w:rsidRDefault="00E34F95" w:rsidP="00E34F95">
      <w:pPr>
        <w:rPr>
          <w:rFonts w:ascii="Tahoma" w:hAnsi="Tahoma"/>
          <w:color w:val="000000" w:themeColor="text1"/>
          <w:sz w:val="22"/>
          <w:szCs w:val="22"/>
        </w:rPr>
      </w:pPr>
      <w:r w:rsidRPr="00AA4380">
        <w:rPr>
          <w:rFonts w:ascii="Tahoma" w:hAnsi="Tahoma"/>
          <w:color w:val="000000" w:themeColor="text1"/>
          <w:sz w:val="22"/>
          <w:szCs w:val="22"/>
        </w:rPr>
        <w:t xml:space="preserve">Tarifa aplica para pago con transferencia bancaria o cheque </w:t>
      </w:r>
    </w:p>
    <w:p w14:paraId="7C7F4078" w14:textId="77777777" w:rsidR="00E34F95" w:rsidRPr="00AA4380" w:rsidRDefault="00E34F95" w:rsidP="00E34F95">
      <w:pPr>
        <w:rPr>
          <w:rFonts w:ascii="Tahoma" w:hAnsi="Tahoma"/>
          <w:color w:val="000000" w:themeColor="text1"/>
          <w:sz w:val="22"/>
          <w:szCs w:val="22"/>
        </w:rPr>
      </w:pPr>
      <w:r w:rsidRPr="00AA4380">
        <w:rPr>
          <w:rFonts w:ascii="Tahoma" w:hAnsi="Tahoma"/>
          <w:color w:val="000000" w:themeColor="text1"/>
          <w:sz w:val="22"/>
          <w:szCs w:val="22"/>
        </w:rPr>
        <w:t>Pagos con tarjeta de crédito visa o mc aplica cargo bancario de 3.5%</w:t>
      </w:r>
    </w:p>
    <w:p w14:paraId="38D93FC5" w14:textId="77777777" w:rsidR="006F08D0" w:rsidRPr="00AA4380" w:rsidRDefault="006F08D0" w:rsidP="006F08D0">
      <w:pPr>
        <w:rPr>
          <w:rFonts w:ascii="Tahoma" w:hAnsi="Tahoma"/>
          <w:color w:val="000000" w:themeColor="text1"/>
          <w:sz w:val="22"/>
          <w:szCs w:val="22"/>
        </w:rPr>
      </w:pPr>
      <w:r w:rsidRPr="00AA4380">
        <w:rPr>
          <w:rFonts w:ascii="Tahoma" w:hAnsi="Tahoma"/>
          <w:color w:val="000000" w:themeColor="text1"/>
          <w:sz w:val="22"/>
          <w:szCs w:val="22"/>
        </w:rPr>
        <w:t>El tipo de cambio se aplica el día que se realiza el pago</w:t>
      </w:r>
    </w:p>
    <w:sectPr w:rsidR="006F08D0" w:rsidRPr="00AA4380" w:rsidSect="002974FF">
      <w:footerReference w:type="default" r:id="rId7"/>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6FFE" w14:textId="77777777" w:rsidR="00E82871" w:rsidRDefault="00E82871" w:rsidP="00473664">
      <w:r>
        <w:separator/>
      </w:r>
    </w:p>
  </w:endnote>
  <w:endnote w:type="continuationSeparator" w:id="0">
    <w:p w14:paraId="1F3E5A65" w14:textId="77777777" w:rsidR="00E82871" w:rsidRDefault="00E82871"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0D08" w14:textId="77777777" w:rsidR="00473664"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M</w:t>
    </w:r>
    <w:r w:rsidR="00473664" w:rsidRPr="006A25D2">
      <w:rPr>
        <w:rFonts w:ascii="Tahoma" w:hAnsi="Tahoma"/>
        <w:b/>
        <w:sz w:val="22"/>
        <w:szCs w:val="22"/>
        <w:lang w:val="en-US"/>
      </w:rPr>
      <w:t xml:space="preserve">ail. </w:t>
    </w:r>
    <w:hyperlink r:id="rId1" w:history="1">
      <w:r w:rsidR="00234960" w:rsidRPr="006A25D2">
        <w:rPr>
          <w:rStyle w:val="Hipervnculo"/>
          <w:rFonts w:ascii="Tahoma" w:hAnsi="Tahoma"/>
          <w:b/>
          <w:sz w:val="22"/>
          <w:szCs w:val="22"/>
          <w:lang w:val="en-US"/>
        </w:rPr>
        <w:t>gloria@karluoperadora.com</w:t>
      </w:r>
    </w:hyperlink>
    <w:r w:rsidR="00A51616" w:rsidRPr="006A25D2">
      <w:rPr>
        <w:rFonts w:ascii="Tahoma" w:hAnsi="Tahoma"/>
        <w:b/>
        <w:sz w:val="22"/>
        <w:szCs w:val="22"/>
        <w:lang w:val="en-US"/>
      </w:rPr>
      <w:t xml:space="preserve"> /</w:t>
    </w:r>
    <w:r w:rsidRPr="006A25D2">
      <w:rPr>
        <w:rFonts w:ascii="Tahoma" w:hAnsi="Tahoma"/>
        <w:b/>
        <w:sz w:val="22"/>
        <w:szCs w:val="22"/>
        <w:lang w:val="en-US"/>
      </w:rPr>
      <w:t>info@</w:t>
    </w:r>
    <w:r w:rsidR="00905044" w:rsidRPr="006A25D2">
      <w:rPr>
        <w:rFonts w:ascii="Tahoma" w:hAnsi="Tahoma"/>
        <w:b/>
        <w:sz w:val="22"/>
        <w:szCs w:val="22"/>
        <w:lang w:val="en-US"/>
      </w:rPr>
      <w:t>karlu</w:t>
    </w:r>
    <w:r w:rsidR="00234960" w:rsidRPr="006A25D2">
      <w:rPr>
        <w:rFonts w:ascii="Tahoma" w:hAnsi="Tahoma"/>
        <w:b/>
        <w:sz w:val="22"/>
        <w:szCs w:val="22"/>
        <w:lang w:val="en-US"/>
      </w:rPr>
      <w:t>operadora</w:t>
    </w:r>
    <w:r w:rsidRPr="006A25D2">
      <w:rPr>
        <w:rFonts w:ascii="Tahoma" w:hAnsi="Tahoma"/>
        <w:b/>
        <w:sz w:val="22"/>
        <w:szCs w:val="22"/>
        <w:lang w:val="en-US"/>
      </w:rPr>
      <w:t>.com</w:t>
    </w:r>
  </w:p>
  <w:p w14:paraId="5A18BDA7" w14:textId="77777777" w:rsidR="00016C51"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 xml:space="preserve">Web: </w:t>
    </w:r>
    <w:hyperlink r:id="rId2" w:history="1">
      <w:r w:rsidR="00234960" w:rsidRPr="006A25D2">
        <w:rPr>
          <w:rStyle w:val="Hipervnculo"/>
          <w:rFonts w:ascii="Tahoma" w:hAnsi="Tahoma"/>
          <w:b/>
          <w:sz w:val="22"/>
          <w:szCs w:val="22"/>
          <w:lang w:val="en-US"/>
        </w:rPr>
        <w:t>www.karluoperadora.com</w:t>
      </w:r>
    </w:hyperlink>
    <w:r w:rsidRPr="006A25D2">
      <w:rPr>
        <w:rFonts w:ascii="Tahoma" w:hAnsi="Tahoma"/>
        <w:b/>
        <w:sz w:val="22"/>
        <w:szCs w:val="22"/>
        <w:lang w:val="en-US"/>
      </w:rPr>
      <w:t xml:space="preserve">   Tels. +52 (33) 96 27 11 46 </w:t>
    </w:r>
    <w:r w:rsidR="006A25D2">
      <w:rPr>
        <w:rFonts w:ascii="Tahoma" w:hAnsi="Tahoma"/>
        <w:b/>
        <w:sz w:val="22"/>
        <w:szCs w:val="22"/>
        <w:lang w:val="en-US"/>
      </w:rPr>
      <w:t>/</w:t>
    </w:r>
    <w:r w:rsidRPr="006A25D2">
      <w:rPr>
        <w:rFonts w:ascii="Tahoma" w:hAnsi="Tahoma"/>
        <w:b/>
        <w:sz w:val="22"/>
        <w:szCs w:val="22"/>
        <w:lang w:val="en-US"/>
      </w:rPr>
      <w:t xml:space="preserve"> 47</w:t>
    </w:r>
  </w:p>
  <w:p w14:paraId="02309008"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756A5" w14:textId="77777777" w:rsidR="00E82871" w:rsidRDefault="00E82871" w:rsidP="00473664">
      <w:r>
        <w:separator/>
      </w:r>
    </w:p>
  </w:footnote>
  <w:footnote w:type="continuationSeparator" w:id="0">
    <w:p w14:paraId="237B38D3" w14:textId="77777777" w:rsidR="00E82871" w:rsidRDefault="00E82871"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143E24"/>
    <w:multiLevelType w:val="hybridMultilevel"/>
    <w:tmpl w:val="60620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B6FBF"/>
    <w:rsid w:val="000C38A8"/>
    <w:rsid w:val="000E6F7C"/>
    <w:rsid w:val="00107248"/>
    <w:rsid w:val="0011489C"/>
    <w:rsid w:val="001233AD"/>
    <w:rsid w:val="001254AB"/>
    <w:rsid w:val="00130052"/>
    <w:rsid w:val="001307C1"/>
    <w:rsid w:val="00136324"/>
    <w:rsid w:val="001457EB"/>
    <w:rsid w:val="0016170E"/>
    <w:rsid w:val="00162CBC"/>
    <w:rsid w:val="00183F0A"/>
    <w:rsid w:val="0018557F"/>
    <w:rsid w:val="001A3BE3"/>
    <w:rsid w:val="001A5E71"/>
    <w:rsid w:val="001A7000"/>
    <w:rsid w:val="001B13CE"/>
    <w:rsid w:val="001B213C"/>
    <w:rsid w:val="001D54B0"/>
    <w:rsid w:val="001E0518"/>
    <w:rsid w:val="001E24E5"/>
    <w:rsid w:val="00203A3C"/>
    <w:rsid w:val="00234960"/>
    <w:rsid w:val="00237B67"/>
    <w:rsid w:val="00240A76"/>
    <w:rsid w:val="00245FDF"/>
    <w:rsid w:val="00262B78"/>
    <w:rsid w:val="00293C9A"/>
    <w:rsid w:val="002974FF"/>
    <w:rsid w:val="002C176A"/>
    <w:rsid w:val="002D1F0D"/>
    <w:rsid w:val="002D463B"/>
    <w:rsid w:val="002E0865"/>
    <w:rsid w:val="002E0B8B"/>
    <w:rsid w:val="002E257B"/>
    <w:rsid w:val="002F1AF2"/>
    <w:rsid w:val="00324B03"/>
    <w:rsid w:val="0033214D"/>
    <w:rsid w:val="0033379B"/>
    <w:rsid w:val="00357753"/>
    <w:rsid w:val="00381F8F"/>
    <w:rsid w:val="00384FDB"/>
    <w:rsid w:val="003B5415"/>
    <w:rsid w:val="003E18E6"/>
    <w:rsid w:val="003E19C0"/>
    <w:rsid w:val="003E1B7D"/>
    <w:rsid w:val="003E4F1C"/>
    <w:rsid w:val="003F2EAC"/>
    <w:rsid w:val="00410024"/>
    <w:rsid w:val="004202A9"/>
    <w:rsid w:val="0043650A"/>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F5610"/>
    <w:rsid w:val="0050404C"/>
    <w:rsid w:val="00511A97"/>
    <w:rsid w:val="00512B0A"/>
    <w:rsid w:val="00521606"/>
    <w:rsid w:val="00534FB0"/>
    <w:rsid w:val="005508A6"/>
    <w:rsid w:val="00560C0A"/>
    <w:rsid w:val="005618ED"/>
    <w:rsid w:val="00580A0C"/>
    <w:rsid w:val="00585944"/>
    <w:rsid w:val="005B7904"/>
    <w:rsid w:val="005B7B2E"/>
    <w:rsid w:val="005D047D"/>
    <w:rsid w:val="005D302C"/>
    <w:rsid w:val="005E7E19"/>
    <w:rsid w:val="005F619B"/>
    <w:rsid w:val="00601DC5"/>
    <w:rsid w:val="00690258"/>
    <w:rsid w:val="00694E05"/>
    <w:rsid w:val="00695B09"/>
    <w:rsid w:val="006A25D2"/>
    <w:rsid w:val="006A634B"/>
    <w:rsid w:val="006B46E0"/>
    <w:rsid w:val="006C0F16"/>
    <w:rsid w:val="006C7512"/>
    <w:rsid w:val="006D1DA1"/>
    <w:rsid w:val="006F08D0"/>
    <w:rsid w:val="00734777"/>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50AFF"/>
    <w:rsid w:val="008524B1"/>
    <w:rsid w:val="008665F7"/>
    <w:rsid w:val="008701AC"/>
    <w:rsid w:val="00875B4A"/>
    <w:rsid w:val="00881494"/>
    <w:rsid w:val="008A1DCD"/>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83100"/>
    <w:rsid w:val="0099080E"/>
    <w:rsid w:val="009947BB"/>
    <w:rsid w:val="009C3972"/>
    <w:rsid w:val="009E64B9"/>
    <w:rsid w:val="009F02CC"/>
    <w:rsid w:val="009F5727"/>
    <w:rsid w:val="00A024A3"/>
    <w:rsid w:val="00A066A3"/>
    <w:rsid w:val="00A11BD7"/>
    <w:rsid w:val="00A15502"/>
    <w:rsid w:val="00A225FF"/>
    <w:rsid w:val="00A40534"/>
    <w:rsid w:val="00A44205"/>
    <w:rsid w:val="00A50E86"/>
    <w:rsid w:val="00A51616"/>
    <w:rsid w:val="00A60AF5"/>
    <w:rsid w:val="00A65172"/>
    <w:rsid w:val="00A700D9"/>
    <w:rsid w:val="00AA4380"/>
    <w:rsid w:val="00AA7590"/>
    <w:rsid w:val="00AB326C"/>
    <w:rsid w:val="00AC756E"/>
    <w:rsid w:val="00AD1870"/>
    <w:rsid w:val="00AF3902"/>
    <w:rsid w:val="00AF4CC5"/>
    <w:rsid w:val="00B024F4"/>
    <w:rsid w:val="00B07971"/>
    <w:rsid w:val="00B3042E"/>
    <w:rsid w:val="00B30F7A"/>
    <w:rsid w:val="00B544B9"/>
    <w:rsid w:val="00B54DD0"/>
    <w:rsid w:val="00B74027"/>
    <w:rsid w:val="00B80ECF"/>
    <w:rsid w:val="00B82DB9"/>
    <w:rsid w:val="00BC4431"/>
    <w:rsid w:val="00BD2F1A"/>
    <w:rsid w:val="00BE0DC7"/>
    <w:rsid w:val="00BE6397"/>
    <w:rsid w:val="00BF4FF5"/>
    <w:rsid w:val="00C36333"/>
    <w:rsid w:val="00C547E5"/>
    <w:rsid w:val="00C57077"/>
    <w:rsid w:val="00C65374"/>
    <w:rsid w:val="00C81CC6"/>
    <w:rsid w:val="00CB09F0"/>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797E"/>
    <w:rsid w:val="00DF2682"/>
    <w:rsid w:val="00E02CB0"/>
    <w:rsid w:val="00E17E26"/>
    <w:rsid w:val="00E34F95"/>
    <w:rsid w:val="00E41825"/>
    <w:rsid w:val="00E443EC"/>
    <w:rsid w:val="00E46A32"/>
    <w:rsid w:val="00E47207"/>
    <w:rsid w:val="00E50703"/>
    <w:rsid w:val="00E55BAE"/>
    <w:rsid w:val="00E61A82"/>
    <w:rsid w:val="00E6273B"/>
    <w:rsid w:val="00E63C54"/>
    <w:rsid w:val="00E76BEE"/>
    <w:rsid w:val="00E82871"/>
    <w:rsid w:val="00E87F65"/>
    <w:rsid w:val="00E90543"/>
    <w:rsid w:val="00EA20D0"/>
    <w:rsid w:val="00EB3198"/>
    <w:rsid w:val="00EC6B28"/>
    <w:rsid w:val="00EC7D9C"/>
    <w:rsid w:val="00ED55BF"/>
    <w:rsid w:val="00EE32D6"/>
    <w:rsid w:val="00EE35C6"/>
    <w:rsid w:val="00EF2F10"/>
    <w:rsid w:val="00F0677B"/>
    <w:rsid w:val="00F210BF"/>
    <w:rsid w:val="00F6154B"/>
    <w:rsid w:val="00F61AE6"/>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38961"/>
  <w15:docId w15:val="{E4F45B65-170C-4D4F-83EB-BDC5C3F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uiPriority w:val="22"/>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customStyle="1" w:styleId="PlainText2">
    <w:name w:val="Plain Text2"/>
    <w:basedOn w:val="Normal"/>
    <w:rsid w:val="00EF2F10"/>
    <w:rPr>
      <w:rFonts w:ascii="Courier New" w:hAnsi="Courier New" w:cs="Times New Roman"/>
      <w:color w:val="auto"/>
      <w:kern w:val="0"/>
      <w:sz w:val="20"/>
      <w:szCs w:val="20"/>
      <w:lang w:val="en-US"/>
    </w:rPr>
  </w:style>
  <w:style w:type="paragraph" w:customStyle="1" w:styleId="PlainText1">
    <w:name w:val="Plain Text1"/>
    <w:basedOn w:val="Normal"/>
    <w:rsid w:val="00EF2F10"/>
    <w:rPr>
      <w:rFonts w:ascii="Courier New" w:hAnsi="Courier New" w:cs="Times New Roman"/>
      <w:color w:val="auto"/>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2</cp:revision>
  <cp:lastPrinted>2020-04-24T22:55:00Z</cp:lastPrinted>
  <dcterms:created xsi:type="dcterms:W3CDTF">2020-05-20T00:25:00Z</dcterms:created>
  <dcterms:modified xsi:type="dcterms:W3CDTF">2020-05-20T00:25:00Z</dcterms:modified>
</cp:coreProperties>
</file>