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A486" w14:textId="587F1554" w:rsidR="002F1AF2" w:rsidRPr="00E63C54" w:rsidRDefault="00BE6397" w:rsidP="006F08D0">
      <w:pPr>
        <w:rPr>
          <w:rFonts w:ascii="Tahoma" w:hAnsi="Tahoma"/>
          <w:bCs/>
          <w:color w:val="auto"/>
          <w:sz w:val="22"/>
          <w:szCs w:val="22"/>
        </w:rPr>
      </w:pPr>
      <w:r>
        <w:rPr>
          <w:lang w:val="es-MX"/>
        </w:rPr>
        <w:t xml:space="preserve">   </w:t>
      </w:r>
      <w:r w:rsidR="006C0F16">
        <w:rPr>
          <w:lang w:val="es-MX"/>
        </w:rPr>
        <w:tab/>
      </w:r>
      <w:r w:rsidR="006C0F16">
        <w:rPr>
          <w:rFonts w:ascii="Tahoma" w:hAnsi="Tahoma"/>
          <w:bCs/>
          <w:color w:val="auto"/>
          <w:sz w:val="22"/>
          <w:szCs w:val="22"/>
        </w:rPr>
        <w:t xml:space="preserve"> </w:t>
      </w:r>
    </w:p>
    <w:p w14:paraId="70A676AD" w14:textId="77777777" w:rsidR="002734BA" w:rsidRPr="002734BA" w:rsidRDefault="002734BA" w:rsidP="002734BA">
      <w:pPr>
        <w:jc w:val="center"/>
        <w:rPr>
          <w:rFonts w:ascii="Tahoma" w:hAnsi="Tahoma"/>
          <w:b/>
          <w:color w:val="000000" w:themeColor="text1"/>
          <w:sz w:val="22"/>
          <w:szCs w:val="22"/>
        </w:rPr>
      </w:pPr>
      <w:r w:rsidRPr="002734BA">
        <w:rPr>
          <w:rFonts w:ascii="Tahoma" w:hAnsi="Tahoma"/>
          <w:b/>
          <w:color w:val="000000" w:themeColor="text1"/>
          <w:sz w:val="22"/>
          <w:szCs w:val="22"/>
        </w:rPr>
        <w:t>Costa Rica Aventura y Relax</w:t>
      </w:r>
    </w:p>
    <w:p w14:paraId="3D23CE6C" w14:textId="77777777" w:rsidR="002734BA" w:rsidRPr="002734BA" w:rsidRDefault="002734BA" w:rsidP="002734BA">
      <w:pPr>
        <w:jc w:val="center"/>
        <w:rPr>
          <w:rFonts w:ascii="Tahoma" w:hAnsi="Tahoma"/>
          <w:b/>
          <w:color w:val="000000" w:themeColor="text1"/>
          <w:sz w:val="22"/>
          <w:szCs w:val="22"/>
        </w:rPr>
      </w:pPr>
      <w:r w:rsidRPr="002734BA">
        <w:rPr>
          <w:rFonts w:ascii="Tahoma" w:hAnsi="Tahoma"/>
          <w:b/>
          <w:color w:val="000000" w:themeColor="text1"/>
          <w:sz w:val="22"/>
          <w:szCs w:val="22"/>
        </w:rPr>
        <w:t xml:space="preserve">10 noches/11 </w:t>
      </w:r>
      <w:r w:rsidR="00867BC3" w:rsidRPr="002734BA">
        <w:rPr>
          <w:rFonts w:ascii="Tahoma" w:hAnsi="Tahoma"/>
          <w:b/>
          <w:color w:val="000000" w:themeColor="text1"/>
          <w:sz w:val="22"/>
          <w:szCs w:val="22"/>
        </w:rPr>
        <w:t>días</w:t>
      </w:r>
    </w:p>
    <w:p w14:paraId="21B2DD94" w14:textId="77777777" w:rsidR="002734BA" w:rsidRDefault="002734BA" w:rsidP="002734BA">
      <w:pPr>
        <w:jc w:val="center"/>
        <w:rPr>
          <w:rFonts w:ascii="Tahoma" w:hAnsi="Tahoma"/>
          <w:b/>
          <w:i/>
          <w:color w:val="000000" w:themeColor="text1"/>
          <w:sz w:val="22"/>
          <w:szCs w:val="22"/>
        </w:rPr>
      </w:pPr>
    </w:p>
    <w:p w14:paraId="65EB3029" w14:textId="77777777" w:rsidR="002734BA" w:rsidRPr="002734BA" w:rsidRDefault="002734BA" w:rsidP="002734BA">
      <w:pPr>
        <w:rPr>
          <w:rFonts w:ascii="Tahoma" w:hAnsi="Tahoma"/>
          <w:b/>
          <w:color w:val="000000" w:themeColor="text1"/>
          <w:sz w:val="22"/>
          <w:szCs w:val="22"/>
        </w:rPr>
      </w:pPr>
      <w:r w:rsidRPr="002734BA">
        <w:rPr>
          <w:rFonts w:ascii="Tahoma" w:hAnsi="Tahoma"/>
          <w:b/>
          <w:color w:val="000000" w:themeColor="text1"/>
          <w:sz w:val="22"/>
          <w:szCs w:val="22"/>
        </w:rPr>
        <w:t>Día 1 San José</w:t>
      </w:r>
    </w:p>
    <w:p w14:paraId="0AA373FB" w14:textId="77777777" w:rsidR="002734BA" w:rsidRDefault="002734BA" w:rsidP="002734BA">
      <w:pPr>
        <w:pStyle w:val="PlainText2"/>
        <w:jc w:val="both"/>
        <w:rPr>
          <w:rFonts w:ascii="Tahoma" w:hAnsi="Tahoma" w:cs="Tahoma"/>
          <w:color w:val="000000" w:themeColor="text1"/>
          <w:sz w:val="22"/>
          <w:szCs w:val="22"/>
          <w:lang w:val="es-CR"/>
        </w:rPr>
      </w:pPr>
      <w:r w:rsidRPr="002734BA">
        <w:rPr>
          <w:rFonts w:ascii="Tahoma" w:hAnsi="Tahoma" w:cs="Tahoma"/>
          <w:color w:val="000000" w:themeColor="text1"/>
          <w:sz w:val="22"/>
          <w:szCs w:val="22"/>
          <w:lang w:val="es-CR"/>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cuidad, alguno de ellos, con impresionantes vistas del gran valle. Alojamiento en el Hotel de su elección.</w:t>
      </w:r>
    </w:p>
    <w:p w14:paraId="3BA52AEB" w14:textId="77777777" w:rsidR="002734BA" w:rsidRDefault="002734BA" w:rsidP="002734BA">
      <w:pPr>
        <w:pStyle w:val="PlainText2"/>
        <w:jc w:val="both"/>
        <w:rPr>
          <w:rFonts w:ascii="Tahoma" w:hAnsi="Tahoma" w:cs="Tahoma"/>
          <w:color w:val="000000" w:themeColor="text1"/>
          <w:sz w:val="22"/>
          <w:szCs w:val="22"/>
          <w:lang w:val="es-CR"/>
        </w:rPr>
      </w:pPr>
    </w:p>
    <w:p w14:paraId="4A6C3ED4" w14:textId="77777777" w:rsidR="002734BA" w:rsidRPr="002734BA" w:rsidRDefault="002734BA" w:rsidP="002734BA">
      <w:pPr>
        <w:pStyle w:val="PlainText2"/>
        <w:jc w:val="both"/>
        <w:rPr>
          <w:rFonts w:ascii="Tahoma" w:hAnsi="Tahoma" w:cs="Tahoma"/>
          <w:b/>
          <w:color w:val="000000" w:themeColor="text1"/>
          <w:sz w:val="22"/>
          <w:szCs w:val="22"/>
          <w:lang w:val="es-CR"/>
        </w:rPr>
      </w:pPr>
      <w:r w:rsidRPr="002734BA">
        <w:rPr>
          <w:rFonts w:ascii="Tahoma" w:hAnsi="Tahoma" w:cs="Tahoma"/>
          <w:b/>
          <w:color w:val="000000" w:themeColor="text1"/>
          <w:sz w:val="22"/>
          <w:szCs w:val="22"/>
          <w:lang w:val="es-CR"/>
        </w:rPr>
        <w:t>Día 2 San José/Volcán Arenal (3 hrs)</w:t>
      </w:r>
    </w:p>
    <w:p w14:paraId="35B33377" w14:textId="77777777" w:rsidR="002734BA" w:rsidRDefault="002734BA" w:rsidP="002734BA">
      <w:pPr>
        <w:pStyle w:val="Sinespaciado"/>
        <w:rPr>
          <w:rFonts w:ascii="Tahoma" w:hAnsi="Tahoma"/>
          <w:color w:val="000000" w:themeColor="text1"/>
          <w:sz w:val="22"/>
          <w:szCs w:val="22"/>
        </w:rPr>
      </w:pPr>
      <w:r w:rsidRPr="002734BA">
        <w:rPr>
          <w:rFonts w:ascii="Tahoma" w:hAnsi="Tahoma"/>
          <w:color w:val="000000"/>
          <w:sz w:val="22"/>
          <w:szCs w:val="22"/>
        </w:rPr>
        <w:t>Desayuno en el hotel. Hoy le espera el impresionante volcán Arenal,</w:t>
      </w:r>
      <w:r>
        <w:rPr>
          <w:rFonts w:ascii="Tahoma" w:hAnsi="Tahoma"/>
          <w:color w:val="000000"/>
          <w:sz w:val="22"/>
          <w:szCs w:val="22"/>
        </w:rPr>
        <w:t xml:space="preserve"> </w:t>
      </w:r>
      <w:r w:rsidRPr="002734BA">
        <w:rPr>
          <w:rFonts w:ascii="Tahoma" w:hAnsi="Tahoma"/>
          <w:color w:val="000000" w:themeColor="text1"/>
          <w:sz w:val="22"/>
          <w:szCs w:val="22"/>
        </w:rPr>
        <w:t>situado en las llanuras del norte. Esta maravilla natural, le brinda la oportunidad de ser testigo de la majestuosidad de este coloso. A lo largo del recorrido y hasta llegar al pueblo de La Fortuna, podrá apreciar diversas plantaciones agrícolas, plantas ornamentales y fincas de ganado. Su hotel se encuentra estratégicamente situado para apreciar el macizo. Alojamiento en el Hotel de su elección.</w:t>
      </w:r>
    </w:p>
    <w:p w14:paraId="36CA3E03" w14:textId="77777777" w:rsidR="002734BA" w:rsidRDefault="002734BA" w:rsidP="002734BA">
      <w:pPr>
        <w:pStyle w:val="Sinespaciado"/>
        <w:rPr>
          <w:rFonts w:ascii="Tahoma" w:hAnsi="Tahoma"/>
          <w:color w:val="000000" w:themeColor="text1"/>
          <w:sz w:val="22"/>
          <w:szCs w:val="22"/>
        </w:rPr>
      </w:pPr>
    </w:p>
    <w:p w14:paraId="07B9D482" w14:textId="77777777" w:rsidR="002734BA" w:rsidRPr="002734BA" w:rsidRDefault="002734BA" w:rsidP="002734BA">
      <w:pPr>
        <w:pStyle w:val="Sinespaciado"/>
        <w:rPr>
          <w:rFonts w:ascii="Tahoma" w:hAnsi="Tahoma"/>
          <w:b/>
          <w:color w:val="000000" w:themeColor="text1"/>
          <w:sz w:val="22"/>
          <w:szCs w:val="22"/>
        </w:rPr>
      </w:pPr>
      <w:r w:rsidRPr="002734BA">
        <w:rPr>
          <w:rFonts w:ascii="Tahoma" w:hAnsi="Tahoma"/>
          <w:b/>
          <w:color w:val="000000" w:themeColor="text1"/>
          <w:sz w:val="22"/>
          <w:szCs w:val="22"/>
        </w:rPr>
        <w:t>Día 3 Volcán Arenal</w:t>
      </w:r>
    </w:p>
    <w:p w14:paraId="7F1A236A" w14:textId="77777777" w:rsidR="002734BA" w:rsidRDefault="002734BA" w:rsidP="002734BA">
      <w:pPr>
        <w:jc w:val="both"/>
        <w:rPr>
          <w:rFonts w:ascii="Tahoma" w:hAnsi="Tahoma"/>
          <w:color w:val="000000" w:themeColor="text1"/>
          <w:sz w:val="22"/>
          <w:szCs w:val="22"/>
        </w:rPr>
      </w:pPr>
      <w:r w:rsidRPr="002734BA">
        <w:rPr>
          <w:rFonts w:ascii="Tahoma" w:hAnsi="Tahoma"/>
          <w:color w:val="000000" w:themeColor="text1"/>
          <w:sz w:val="22"/>
          <w:szCs w:val="22"/>
        </w:rPr>
        <w:t>Desayuno en el hotel. Los resorts con aguas termales y spa representan uno de los mayores atractivos para disfrutar en esta región. Otro reclamo de la zona es la cantidad de actividades que se pueden realizar: parque nacional volcán Arenal, tirolesa, puentes colgantes, teleférico, paseos a pie y a caballo a la catarata del río Fortuna, así como otras actividades acuáticas en el lago Arenal. También, La Fortuna es un pueblo agradable para pasear, comprar souvenirs y conocer alguno de sus restaurantes de comida  típica o internacional. Alojamiento en el Hotel de su elección.</w:t>
      </w:r>
    </w:p>
    <w:p w14:paraId="28CD8F72" w14:textId="77777777" w:rsidR="002734BA" w:rsidRDefault="002734BA" w:rsidP="002734BA">
      <w:pPr>
        <w:jc w:val="both"/>
        <w:rPr>
          <w:rFonts w:ascii="Tahoma" w:hAnsi="Tahoma"/>
          <w:color w:val="000000" w:themeColor="text1"/>
          <w:sz w:val="22"/>
          <w:szCs w:val="22"/>
        </w:rPr>
      </w:pPr>
    </w:p>
    <w:p w14:paraId="7104DEA7" w14:textId="77777777" w:rsidR="002734BA" w:rsidRPr="002734BA" w:rsidRDefault="002734BA" w:rsidP="002734BA">
      <w:pPr>
        <w:jc w:val="both"/>
        <w:rPr>
          <w:rFonts w:ascii="Tahoma" w:hAnsi="Tahoma"/>
          <w:b/>
          <w:color w:val="000000" w:themeColor="text1"/>
          <w:sz w:val="22"/>
          <w:szCs w:val="22"/>
        </w:rPr>
      </w:pPr>
      <w:r w:rsidRPr="002734BA">
        <w:rPr>
          <w:rFonts w:ascii="Tahoma" w:hAnsi="Tahoma"/>
          <w:b/>
          <w:color w:val="000000" w:themeColor="text1"/>
          <w:sz w:val="22"/>
          <w:szCs w:val="22"/>
        </w:rPr>
        <w:t>Día 4 Volcán Arenal/Monteverde (3 hrs)</w:t>
      </w:r>
    </w:p>
    <w:p w14:paraId="62DEAF7E" w14:textId="77777777" w:rsidR="002734BA" w:rsidRDefault="002734BA" w:rsidP="002734BA">
      <w:pPr>
        <w:autoSpaceDE w:val="0"/>
        <w:autoSpaceDN w:val="0"/>
        <w:adjustRightInd w:val="0"/>
        <w:jc w:val="both"/>
        <w:rPr>
          <w:rFonts w:ascii="Tahoma" w:hAnsi="Tahoma"/>
          <w:color w:val="000000" w:themeColor="text1"/>
          <w:sz w:val="22"/>
          <w:szCs w:val="22"/>
        </w:rPr>
      </w:pPr>
      <w:r w:rsidRPr="002734BA">
        <w:rPr>
          <w:rFonts w:ascii="Tahoma" w:hAnsi="Tahoma"/>
          <w:color w:val="000000" w:themeColor="text1"/>
          <w:sz w:val="22"/>
          <w:szCs w:val="22"/>
        </w:rPr>
        <w:t xml:space="preserve">Desayuno en el hotel. Su próximo destino es Monteverde, pequeña comunidad ubicada en lo alto de la Cordillera de Tilarán e importante destino de eco turismo del país donde la atracción principal es su </w:t>
      </w:r>
      <w:r w:rsidRPr="002734BA">
        <w:rPr>
          <w:rFonts w:ascii="Tahoma" w:hAnsi="Tahoma"/>
          <w:color w:val="000000" w:themeColor="text1"/>
          <w:sz w:val="22"/>
          <w:szCs w:val="22"/>
          <w:shd w:val="clear" w:color="auto" w:fill="FFFFFF"/>
        </w:rPr>
        <w:t xml:space="preserve">Reserva Biológica. </w:t>
      </w:r>
      <w:r w:rsidRPr="002734BA">
        <w:rPr>
          <w:rFonts w:ascii="Tahoma" w:hAnsi="Tahoma"/>
          <w:color w:val="000000" w:themeColor="text1"/>
          <w:sz w:val="22"/>
          <w:szCs w:val="22"/>
        </w:rPr>
        <w:t>Durante el trayecto, usted observará paisajes realmente bellos y atravesará algunas localidades típicas del país.  Alojamiento en el Hotel de su elección.</w:t>
      </w:r>
    </w:p>
    <w:p w14:paraId="13FF544F" w14:textId="77777777" w:rsidR="002734BA" w:rsidRDefault="002734BA" w:rsidP="002734BA">
      <w:pPr>
        <w:autoSpaceDE w:val="0"/>
        <w:autoSpaceDN w:val="0"/>
        <w:adjustRightInd w:val="0"/>
        <w:jc w:val="both"/>
        <w:rPr>
          <w:rFonts w:ascii="Tahoma" w:hAnsi="Tahoma"/>
          <w:color w:val="000000" w:themeColor="text1"/>
          <w:sz w:val="22"/>
          <w:szCs w:val="22"/>
        </w:rPr>
      </w:pPr>
    </w:p>
    <w:p w14:paraId="455224E1" w14:textId="77777777" w:rsidR="002734BA" w:rsidRPr="002734BA" w:rsidRDefault="002734BA" w:rsidP="002734BA">
      <w:pPr>
        <w:autoSpaceDE w:val="0"/>
        <w:autoSpaceDN w:val="0"/>
        <w:adjustRightInd w:val="0"/>
        <w:jc w:val="both"/>
        <w:rPr>
          <w:rFonts w:ascii="Tahoma" w:hAnsi="Tahoma"/>
          <w:b/>
          <w:color w:val="000000" w:themeColor="text1"/>
          <w:sz w:val="22"/>
          <w:szCs w:val="22"/>
        </w:rPr>
      </w:pPr>
      <w:r w:rsidRPr="002734BA">
        <w:rPr>
          <w:rFonts w:ascii="Tahoma" w:hAnsi="Tahoma"/>
          <w:b/>
          <w:color w:val="000000" w:themeColor="text1"/>
          <w:sz w:val="22"/>
          <w:szCs w:val="22"/>
        </w:rPr>
        <w:t>Día 5 Monteverde</w:t>
      </w:r>
    </w:p>
    <w:p w14:paraId="7B5D9ED5" w14:textId="77777777" w:rsidR="002734BA" w:rsidRPr="002734BA" w:rsidRDefault="002734BA" w:rsidP="002734BA">
      <w:pPr>
        <w:tabs>
          <w:tab w:val="left" w:pos="3780"/>
        </w:tabs>
        <w:autoSpaceDE w:val="0"/>
        <w:autoSpaceDN w:val="0"/>
        <w:adjustRightInd w:val="0"/>
        <w:jc w:val="both"/>
        <w:rPr>
          <w:rFonts w:ascii="Tahoma" w:hAnsi="Tahoma"/>
          <w:color w:val="000000" w:themeColor="text1"/>
          <w:sz w:val="22"/>
          <w:szCs w:val="22"/>
        </w:rPr>
      </w:pPr>
      <w:r w:rsidRPr="002734BA">
        <w:rPr>
          <w:rFonts w:ascii="Tahoma" w:hAnsi="Tahoma"/>
          <w:color w:val="000000" w:themeColor="text1"/>
          <w:sz w:val="22"/>
          <w:szCs w:val="22"/>
        </w:rPr>
        <w:t xml:space="preserve">Desayuno en el hotel. Día libre. </w:t>
      </w:r>
      <w:r w:rsidRPr="002734BA">
        <w:rPr>
          <w:rFonts w:ascii="Tahoma" w:hAnsi="Tahoma"/>
          <w:color w:val="000000" w:themeColor="text1"/>
          <w:sz w:val="22"/>
          <w:szCs w:val="22"/>
          <w:shd w:val="clear" w:color="auto" w:fill="FFFFFF"/>
        </w:rPr>
        <w:t>Monteverde es</w:t>
      </w:r>
      <w:r w:rsidRPr="002734BA">
        <w:rPr>
          <w:rFonts w:ascii="Tahoma" w:hAnsi="Tahoma"/>
          <w:color w:val="000000" w:themeColor="text1"/>
          <w:sz w:val="22"/>
          <w:szCs w:val="22"/>
        </w:rPr>
        <w:t xml:space="preserve"> mundialmente reconocido por su b</w:t>
      </w:r>
      <w:r w:rsidRPr="002734BA">
        <w:rPr>
          <w:rFonts w:ascii="Tahoma" w:hAnsi="Tahoma"/>
          <w:color w:val="000000" w:themeColor="text1"/>
          <w:sz w:val="22"/>
          <w:szCs w:val="22"/>
          <w:shd w:val="clear" w:color="auto" w:fill="FFFFFF"/>
        </w:rPr>
        <w:t xml:space="preserve">osque nuboso que se extiende a ambos lados de la división continental. </w:t>
      </w:r>
      <w:r w:rsidRPr="002734BA">
        <w:rPr>
          <w:rFonts w:ascii="Tahoma" w:hAnsi="Tahoma"/>
          <w:color w:val="000000" w:themeColor="text1"/>
          <w:sz w:val="22"/>
          <w:szCs w:val="22"/>
        </w:rPr>
        <w:t xml:space="preserve">En la actualidad existen dos reservas en el área: </w:t>
      </w:r>
      <w:r w:rsidRPr="002734BA">
        <w:rPr>
          <w:rFonts w:ascii="Tahoma" w:hAnsi="Tahoma"/>
          <w:color w:val="000000" w:themeColor="text1"/>
          <w:sz w:val="22"/>
          <w:szCs w:val="22"/>
          <w:shd w:val="clear" w:color="auto" w:fill="FFFFFF"/>
        </w:rPr>
        <w:t>l</w:t>
      </w:r>
      <w:r w:rsidRPr="002734BA">
        <w:rPr>
          <w:rFonts w:ascii="Tahoma" w:hAnsi="Tahoma"/>
          <w:color w:val="000000" w:themeColor="text1"/>
          <w:sz w:val="22"/>
          <w:szCs w:val="22"/>
        </w:rPr>
        <w:t xml:space="preserve">a </w:t>
      </w:r>
      <w:r w:rsidRPr="002734BA">
        <w:rPr>
          <w:rFonts w:ascii="Tahoma" w:hAnsi="Tahoma"/>
          <w:color w:val="000000" w:themeColor="text1"/>
          <w:sz w:val="22"/>
          <w:szCs w:val="22"/>
          <w:shd w:val="clear" w:color="auto" w:fill="FFFFFF"/>
        </w:rPr>
        <w:t>Reserva Biológica de Monteverde y la reserva Biológica de Santa Elena. Usted se sorprenderá</w:t>
      </w:r>
      <w:r w:rsidRPr="002734BA">
        <w:rPr>
          <w:rFonts w:ascii="Tahoma" w:hAnsi="Tahoma"/>
          <w:color w:val="000000" w:themeColor="text1"/>
          <w:sz w:val="22"/>
          <w:szCs w:val="22"/>
        </w:rPr>
        <w:t xml:space="preserve"> de </w:t>
      </w:r>
      <w:r w:rsidRPr="002734BA">
        <w:rPr>
          <w:rFonts w:ascii="Tahoma" w:hAnsi="Tahoma"/>
          <w:color w:val="000000" w:themeColor="text1"/>
          <w:sz w:val="22"/>
          <w:szCs w:val="22"/>
          <w:shd w:val="clear" w:color="auto" w:fill="FFFFFF"/>
        </w:rPr>
        <w:t xml:space="preserve">la diversidad y riqueza de la zona caminando por los numerosos senderos de cualquiera de ellas. En las partes altas del bosque existe el llamado bosque enano natural (La climatología hace que sus árboles más altos no superen los 10 metros). Hay otras muchas actividades en la zona para complementar esta visita: la tirolesa, puentes colgantes, jardín de colibríes, jardín de mariposas, serpentarios (uno de los mejores del país), tour para ver la fauna nocturna, paseos a caballo, tour del queso (los quesos elaborados en la localidad son los más apreciados de Costa Rica), etc. </w:t>
      </w:r>
      <w:r w:rsidRPr="002734BA">
        <w:rPr>
          <w:rFonts w:ascii="Tahoma" w:hAnsi="Tahoma"/>
          <w:color w:val="000000" w:themeColor="text1"/>
          <w:sz w:val="22"/>
          <w:szCs w:val="22"/>
        </w:rPr>
        <w:t>Alojamiento en el Hotel de su elección.</w:t>
      </w:r>
    </w:p>
    <w:p w14:paraId="51A33C13" w14:textId="77777777" w:rsidR="002734BA" w:rsidRPr="002734BA" w:rsidRDefault="002734BA" w:rsidP="002734BA">
      <w:pPr>
        <w:tabs>
          <w:tab w:val="left" w:pos="3780"/>
        </w:tabs>
        <w:autoSpaceDE w:val="0"/>
        <w:autoSpaceDN w:val="0"/>
        <w:adjustRightInd w:val="0"/>
        <w:jc w:val="both"/>
        <w:rPr>
          <w:rFonts w:ascii="Tahoma" w:hAnsi="Tahoma"/>
          <w:color w:val="000000" w:themeColor="text1"/>
          <w:sz w:val="22"/>
          <w:szCs w:val="22"/>
        </w:rPr>
      </w:pPr>
    </w:p>
    <w:p w14:paraId="2884E53E" w14:textId="77777777" w:rsidR="002734BA" w:rsidRPr="002734BA" w:rsidRDefault="002734BA" w:rsidP="002734BA">
      <w:pPr>
        <w:tabs>
          <w:tab w:val="left" w:pos="3780"/>
        </w:tabs>
        <w:autoSpaceDE w:val="0"/>
        <w:autoSpaceDN w:val="0"/>
        <w:adjustRightInd w:val="0"/>
        <w:jc w:val="both"/>
        <w:rPr>
          <w:rFonts w:ascii="Tahoma" w:hAnsi="Tahoma"/>
          <w:b/>
          <w:color w:val="000000" w:themeColor="text1"/>
          <w:sz w:val="22"/>
          <w:szCs w:val="22"/>
        </w:rPr>
      </w:pPr>
      <w:r w:rsidRPr="002734BA">
        <w:rPr>
          <w:rFonts w:ascii="Tahoma" w:hAnsi="Tahoma"/>
          <w:b/>
          <w:color w:val="000000" w:themeColor="text1"/>
          <w:sz w:val="22"/>
          <w:szCs w:val="22"/>
        </w:rPr>
        <w:t>Día 6 Monteverde/Guanacaste (4.50 hrs)</w:t>
      </w:r>
    </w:p>
    <w:p w14:paraId="0D5B5178" w14:textId="77777777" w:rsidR="002734BA" w:rsidRDefault="002734BA" w:rsidP="002734BA">
      <w:pPr>
        <w:jc w:val="both"/>
        <w:rPr>
          <w:rFonts w:ascii="Tahoma" w:hAnsi="Tahoma"/>
          <w:color w:val="000000" w:themeColor="text1"/>
          <w:sz w:val="22"/>
          <w:szCs w:val="22"/>
        </w:rPr>
      </w:pPr>
      <w:r w:rsidRPr="002734BA">
        <w:rPr>
          <w:rFonts w:ascii="Tahoma" w:hAnsi="Tahoma"/>
          <w:color w:val="000000" w:themeColor="text1"/>
          <w:sz w:val="22"/>
          <w:szCs w:val="22"/>
        </w:rPr>
        <w:t>Desayuno en el Hotel. Esta mañana iniciará su viaje descendiendo de las montañas hacia la Sabana Guanacasteca, extensas planicies dedicadas a la agricultura y ganadería. Con un clima espectacular, siempre soleado, aquí podrá disfrutar de hermosas playas con diferentes matices de arena, además de encontrarse en una de las zonas con más alta riqueza cultural, musical, gastronómica y de hospitalidad de Costa</w:t>
      </w:r>
      <w:r>
        <w:rPr>
          <w:rFonts w:ascii="Tahoma" w:hAnsi="Tahoma"/>
          <w:color w:val="000000" w:themeColor="text1"/>
          <w:sz w:val="22"/>
          <w:szCs w:val="22"/>
        </w:rPr>
        <w:t xml:space="preserve"> </w:t>
      </w:r>
      <w:r w:rsidRPr="002734BA">
        <w:rPr>
          <w:rFonts w:ascii="Tahoma" w:hAnsi="Tahoma"/>
          <w:color w:val="000000" w:themeColor="text1"/>
          <w:sz w:val="22"/>
          <w:szCs w:val="22"/>
        </w:rPr>
        <w:t>Rica. Alojamiento y régimen de alimentación de acuerdo al Hotel de su elección.</w:t>
      </w:r>
    </w:p>
    <w:p w14:paraId="03512930" w14:textId="1E621D6C" w:rsidR="002734BA" w:rsidRDefault="002734BA" w:rsidP="002734BA">
      <w:pPr>
        <w:jc w:val="both"/>
        <w:rPr>
          <w:rFonts w:ascii="Tahoma" w:hAnsi="Tahoma"/>
          <w:color w:val="000000" w:themeColor="text1"/>
          <w:sz w:val="22"/>
          <w:szCs w:val="22"/>
        </w:rPr>
      </w:pPr>
    </w:p>
    <w:p w14:paraId="30A61B06" w14:textId="77777777" w:rsidR="005E4F9D" w:rsidRDefault="005E4F9D" w:rsidP="002734BA">
      <w:pPr>
        <w:jc w:val="both"/>
        <w:rPr>
          <w:rFonts w:ascii="Tahoma" w:hAnsi="Tahoma"/>
          <w:color w:val="000000" w:themeColor="text1"/>
          <w:sz w:val="22"/>
          <w:szCs w:val="22"/>
        </w:rPr>
      </w:pPr>
    </w:p>
    <w:p w14:paraId="5BA5B994" w14:textId="77777777" w:rsidR="002734BA" w:rsidRPr="002734BA" w:rsidRDefault="002734BA" w:rsidP="002734BA">
      <w:pPr>
        <w:jc w:val="both"/>
        <w:rPr>
          <w:rFonts w:ascii="Tahoma" w:hAnsi="Tahoma"/>
          <w:b/>
          <w:color w:val="000000" w:themeColor="text1"/>
          <w:sz w:val="22"/>
          <w:szCs w:val="22"/>
        </w:rPr>
      </w:pPr>
      <w:r w:rsidRPr="002734BA">
        <w:rPr>
          <w:rFonts w:ascii="Tahoma" w:hAnsi="Tahoma"/>
          <w:b/>
          <w:color w:val="000000" w:themeColor="text1"/>
          <w:sz w:val="22"/>
          <w:szCs w:val="22"/>
        </w:rPr>
        <w:lastRenderedPageBreak/>
        <w:t>Día 7 Guanacaste</w:t>
      </w:r>
    </w:p>
    <w:p w14:paraId="7FCD43DF" w14:textId="77777777" w:rsidR="002734BA" w:rsidRDefault="002734BA" w:rsidP="002734BA">
      <w:pPr>
        <w:jc w:val="both"/>
        <w:rPr>
          <w:rFonts w:ascii="Tahoma" w:hAnsi="Tahoma"/>
          <w:color w:val="000000" w:themeColor="text1"/>
          <w:sz w:val="22"/>
          <w:szCs w:val="22"/>
        </w:rPr>
      </w:pPr>
      <w:r w:rsidRPr="002734BA">
        <w:rPr>
          <w:rFonts w:ascii="Tahoma" w:hAnsi="Tahoma"/>
          <w:color w:val="000000" w:themeColor="text1"/>
          <w:sz w:val="22"/>
          <w:szCs w:val="22"/>
        </w:rPr>
        <w:t>Desayuno en el Hotel. Para este día le queremos recordar algunas de las muchas actividades que puede realizar en esta área: visitas a los Parques Nacionales de Palo Verde y Rincón de la Vieja, actividades en la playa, tirolesa, etc. Además podrá disfrutar de gran parte de las tradiciones costarricenses, comprar artesanías en barro o recrearse con la música de la “marimba” y una deliciosa cena típica. Sólo contáctenos para reservarlo. Alojamiento en Hotel de su elección.</w:t>
      </w:r>
    </w:p>
    <w:p w14:paraId="00B1C271" w14:textId="77777777" w:rsidR="002734BA" w:rsidRDefault="002734BA" w:rsidP="002734BA">
      <w:pPr>
        <w:jc w:val="both"/>
        <w:rPr>
          <w:rFonts w:ascii="Tahoma" w:hAnsi="Tahoma"/>
          <w:color w:val="000000" w:themeColor="text1"/>
          <w:sz w:val="22"/>
          <w:szCs w:val="22"/>
        </w:rPr>
      </w:pPr>
    </w:p>
    <w:p w14:paraId="3E7D296A" w14:textId="77777777" w:rsidR="002734BA" w:rsidRPr="002734BA" w:rsidRDefault="002734BA" w:rsidP="002734BA">
      <w:pPr>
        <w:jc w:val="both"/>
        <w:rPr>
          <w:rFonts w:ascii="Tahoma" w:hAnsi="Tahoma"/>
          <w:b/>
          <w:color w:val="000000" w:themeColor="text1"/>
          <w:sz w:val="22"/>
          <w:szCs w:val="22"/>
        </w:rPr>
      </w:pPr>
      <w:r w:rsidRPr="002734BA">
        <w:rPr>
          <w:rFonts w:ascii="Tahoma" w:hAnsi="Tahoma"/>
          <w:b/>
          <w:color w:val="000000" w:themeColor="text1"/>
          <w:sz w:val="22"/>
          <w:szCs w:val="22"/>
        </w:rPr>
        <w:t>Día 8 Guanacaste</w:t>
      </w:r>
    </w:p>
    <w:p w14:paraId="62AAA278" w14:textId="77777777" w:rsidR="002734BA" w:rsidRDefault="002734BA" w:rsidP="002734BA">
      <w:pPr>
        <w:jc w:val="both"/>
        <w:rPr>
          <w:rFonts w:ascii="Tahoma" w:hAnsi="Tahoma"/>
          <w:color w:val="000000" w:themeColor="text1"/>
          <w:sz w:val="22"/>
          <w:szCs w:val="22"/>
        </w:rPr>
      </w:pPr>
      <w:r w:rsidRPr="002734BA">
        <w:rPr>
          <w:rFonts w:ascii="Tahoma" w:hAnsi="Tahoma"/>
          <w:color w:val="000000" w:themeColor="text1"/>
          <w:sz w:val="22"/>
          <w:szCs w:val="22"/>
        </w:rPr>
        <w:t xml:space="preserve">Desayuno en el Hotel. Día libre para disfrutar de visitas a parques nacionales, hermosas playas con diferentes matices de colores, practicar la pesca deportiva de clase mundial, surf, buceo, jet </w:t>
      </w:r>
      <w:proofErr w:type="spellStart"/>
      <w:r w:rsidRPr="002734BA">
        <w:rPr>
          <w:rFonts w:ascii="Tahoma" w:hAnsi="Tahoma"/>
          <w:color w:val="000000" w:themeColor="text1"/>
          <w:sz w:val="22"/>
          <w:szCs w:val="22"/>
        </w:rPr>
        <w:t>ski</w:t>
      </w:r>
      <w:proofErr w:type="spellEnd"/>
      <w:r w:rsidRPr="002734BA">
        <w:rPr>
          <w:rFonts w:ascii="Tahoma" w:hAnsi="Tahoma"/>
          <w:color w:val="000000" w:themeColor="text1"/>
          <w:sz w:val="22"/>
          <w:szCs w:val="22"/>
        </w:rPr>
        <w:t>, veleros o cualquier deporte acuático.  Alojamiento en Hotel de su elección.</w:t>
      </w:r>
    </w:p>
    <w:p w14:paraId="4727CE87" w14:textId="77777777" w:rsidR="002734BA" w:rsidRDefault="002734BA" w:rsidP="002734BA">
      <w:pPr>
        <w:jc w:val="both"/>
        <w:rPr>
          <w:rFonts w:ascii="Tahoma" w:hAnsi="Tahoma"/>
          <w:color w:val="000000" w:themeColor="text1"/>
          <w:sz w:val="22"/>
          <w:szCs w:val="22"/>
        </w:rPr>
      </w:pPr>
    </w:p>
    <w:p w14:paraId="5D2AF153" w14:textId="77777777" w:rsidR="002734BA" w:rsidRPr="002734BA" w:rsidRDefault="002734BA" w:rsidP="002734BA">
      <w:pPr>
        <w:jc w:val="both"/>
        <w:rPr>
          <w:rFonts w:ascii="Tahoma" w:hAnsi="Tahoma"/>
          <w:b/>
          <w:color w:val="000000" w:themeColor="text1"/>
          <w:sz w:val="22"/>
          <w:szCs w:val="22"/>
        </w:rPr>
      </w:pPr>
      <w:r w:rsidRPr="002734BA">
        <w:rPr>
          <w:rFonts w:ascii="Tahoma" w:hAnsi="Tahoma"/>
          <w:b/>
          <w:color w:val="000000" w:themeColor="text1"/>
          <w:sz w:val="22"/>
          <w:szCs w:val="22"/>
        </w:rPr>
        <w:t>Día 9 Guanacaste</w:t>
      </w:r>
    </w:p>
    <w:p w14:paraId="5378E6A7" w14:textId="77777777" w:rsidR="002734BA" w:rsidRPr="002734BA" w:rsidRDefault="002734BA" w:rsidP="002734BA">
      <w:pPr>
        <w:jc w:val="both"/>
        <w:rPr>
          <w:rFonts w:ascii="Tahoma" w:hAnsi="Tahoma"/>
          <w:color w:val="000000" w:themeColor="text1"/>
          <w:sz w:val="22"/>
          <w:szCs w:val="22"/>
        </w:rPr>
      </w:pPr>
      <w:r w:rsidRPr="002734BA">
        <w:rPr>
          <w:rFonts w:ascii="Tahoma" w:hAnsi="Tahoma"/>
          <w:color w:val="000000" w:themeColor="text1"/>
          <w:sz w:val="22"/>
          <w:szCs w:val="22"/>
        </w:rPr>
        <w:t>Desayuno en el Hotel. Día libre para disfrutar de las instalaciones y facilidades del hotel.  Alojamiento en Hotel de su elección.</w:t>
      </w:r>
    </w:p>
    <w:p w14:paraId="603564EA" w14:textId="77777777" w:rsidR="002734BA" w:rsidRDefault="002734BA" w:rsidP="002734BA">
      <w:pPr>
        <w:jc w:val="both"/>
        <w:rPr>
          <w:rFonts w:ascii="Tahoma" w:hAnsi="Tahoma"/>
          <w:color w:val="000000" w:themeColor="text1"/>
          <w:sz w:val="22"/>
          <w:szCs w:val="22"/>
        </w:rPr>
      </w:pPr>
    </w:p>
    <w:p w14:paraId="7B6D5373" w14:textId="77777777" w:rsidR="002734BA" w:rsidRPr="002734BA" w:rsidRDefault="002734BA" w:rsidP="002734BA">
      <w:pPr>
        <w:jc w:val="both"/>
        <w:rPr>
          <w:rFonts w:ascii="Tahoma" w:hAnsi="Tahoma"/>
          <w:b/>
          <w:color w:val="000000" w:themeColor="text1"/>
          <w:sz w:val="22"/>
          <w:szCs w:val="22"/>
        </w:rPr>
      </w:pPr>
      <w:r w:rsidRPr="002734BA">
        <w:rPr>
          <w:rFonts w:ascii="Tahoma" w:hAnsi="Tahoma"/>
          <w:b/>
          <w:color w:val="000000" w:themeColor="text1"/>
          <w:sz w:val="22"/>
          <w:szCs w:val="22"/>
        </w:rPr>
        <w:t>Día 10 Guanacaste/San Jose (5 hrs)</w:t>
      </w:r>
    </w:p>
    <w:p w14:paraId="2C2758F1" w14:textId="77777777" w:rsidR="002734BA" w:rsidRDefault="002734BA" w:rsidP="002734BA">
      <w:pPr>
        <w:pStyle w:val="PlainText1"/>
        <w:jc w:val="both"/>
        <w:rPr>
          <w:rFonts w:ascii="Tahoma" w:eastAsia="MS Mincho" w:hAnsi="Tahoma" w:cs="Tahoma"/>
          <w:color w:val="000000" w:themeColor="text1"/>
          <w:sz w:val="22"/>
          <w:szCs w:val="22"/>
          <w:lang w:val="es-CR" w:eastAsia="en-US"/>
        </w:rPr>
      </w:pPr>
      <w:r w:rsidRPr="002734BA">
        <w:rPr>
          <w:rFonts w:ascii="Tahoma" w:eastAsia="MS Mincho" w:hAnsi="Tahoma" w:cs="Tahoma"/>
          <w:color w:val="000000" w:themeColor="text1"/>
          <w:sz w:val="22"/>
          <w:szCs w:val="22"/>
          <w:lang w:val="es-CR" w:eastAsia="en-US"/>
        </w:rPr>
        <w:t>Desayuno en el Hotel. Viaje de regreso al Valle Central. Su traslado hacia San José está previsto para después del medio día; disfrute su última mañana en este entorno tropical. Por la noche puede visitar restaurantes típicos costarricenses con shows de mascaradas y música típica o si lo prefiere, degustar la cocina nacional e internacional en alguno de los excelentes restaurantes del país. Alojamiento en el Hotel de su elección.</w:t>
      </w:r>
    </w:p>
    <w:p w14:paraId="7C8BDA42" w14:textId="77777777" w:rsidR="002734BA" w:rsidRDefault="002734BA" w:rsidP="002734BA">
      <w:pPr>
        <w:pStyle w:val="PlainText1"/>
        <w:jc w:val="both"/>
        <w:rPr>
          <w:rFonts w:ascii="Tahoma" w:eastAsia="MS Mincho" w:hAnsi="Tahoma" w:cs="Tahoma"/>
          <w:color w:val="000000" w:themeColor="text1"/>
          <w:sz w:val="22"/>
          <w:szCs w:val="22"/>
          <w:lang w:val="es-CR" w:eastAsia="en-US"/>
        </w:rPr>
      </w:pPr>
    </w:p>
    <w:p w14:paraId="1C410579" w14:textId="77777777" w:rsidR="002734BA" w:rsidRPr="002734BA" w:rsidRDefault="002734BA" w:rsidP="002734BA">
      <w:pPr>
        <w:pStyle w:val="PlainText1"/>
        <w:jc w:val="both"/>
        <w:rPr>
          <w:rFonts w:ascii="Tahoma" w:eastAsia="MS Mincho" w:hAnsi="Tahoma" w:cs="Tahoma"/>
          <w:b/>
          <w:color w:val="000000" w:themeColor="text1"/>
          <w:sz w:val="22"/>
          <w:szCs w:val="22"/>
          <w:lang w:val="es-CR" w:eastAsia="en-US"/>
        </w:rPr>
      </w:pPr>
      <w:r w:rsidRPr="002734BA">
        <w:rPr>
          <w:rFonts w:ascii="Tahoma" w:eastAsia="MS Mincho" w:hAnsi="Tahoma" w:cs="Tahoma"/>
          <w:b/>
          <w:color w:val="000000" w:themeColor="text1"/>
          <w:sz w:val="22"/>
          <w:szCs w:val="22"/>
          <w:lang w:val="es-CR" w:eastAsia="en-US"/>
        </w:rPr>
        <w:t>Día 11 San José/Fin de los servicios</w:t>
      </w:r>
    </w:p>
    <w:p w14:paraId="057BB13A"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Desayuno en el Hotel. Traslado de salida hacia el Aeropuerto. La hora se establece con 3 horas de antelación a la hora de salida del vuelo. </w:t>
      </w:r>
    </w:p>
    <w:p w14:paraId="754AAF5F" w14:textId="77777777" w:rsidR="002734BA" w:rsidRDefault="002734BA" w:rsidP="002734BA">
      <w:pPr>
        <w:pStyle w:val="PlainText1"/>
        <w:jc w:val="both"/>
        <w:rPr>
          <w:rFonts w:ascii="Tahoma" w:hAnsi="Tahoma" w:cs="Tahoma"/>
          <w:color w:val="000000" w:themeColor="text1"/>
          <w:sz w:val="22"/>
          <w:szCs w:val="22"/>
          <w:lang w:val="es-ES"/>
        </w:rPr>
      </w:pPr>
    </w:p>
    <w:p w14:paraId="4D36BD48" w14:textId="52729323" w:rsidR="002734BA" w:rsidRDefault="002734BA" w:rsidP="002734BA">
      <w:pPr>
        <w:pStyle w:val="PlainText1"/>
        <w:jc w:val="both"/>
        <w:rPr>
          <w:rFonts w:ascii="Tahoma" w:hAnsi="Tahoma" w:cs="Tahoma"/>
          <w:b/>
          <w:color w:val="000000" w:themeColor="text1"/>
          <w:sz w:val="22"/>
          <w:szCs w:val="22"/>
          <w:lang w:val="es-ES"/>
        </w:rPr>
      </w:pPr>
      <w:r>
        <w:rPr>
          <w:rFonts w:ascii="Tahoma" w:hAnsi="Tahoma" w:cs="Tahoma"/>
          <w:color w:val="000000" w:themeColor="text1"/>
          <w:sz w:val="22"/>
          <w:szCs w:val="22"/>
          <w:lang w:val="es-ES"/>
        </w:rPr>
        <w:t xml:space="preserve">                  </w:t>
      </w:r>
      <w:r w:rsidRPr="002734BA">
        <w:rPr>
          <w:rFonts w:ascii="Tahoma" w:hAnsi="Tahoma" w:cs="Tahoma"/>
          <w:b/>
          <w:color w:val="000000" w:themeColor="text1"/>
          <w:sz w:val="22"/>
          <w:szCs w:val="22"/>
          <w:lang w:val="es-ES"/>
        </w:rPr>
        <w:t xml:space="preserve">Costo </w:t>
      </w:r>
      <w:r w:rsidR="005E4F9D">
        <w:rPr>
          <w:rFonts w:ascii="Tahoma" w:hAnsi="Tahoma" w:cs="Tahoma"/>
          <w:b/>
          <w:color w:val="000000" w:themeColor="text1"/>
          <w:sz w:val="22"/>
          <w:szCs w:val="22"/>
          <w:lang w:val="es-ES"/>
        </w:rPr>
        <w:t>en dólares</w:t>
      </w:r>
      <w:r w:rsidRPr="002734BA">
        <w:rPr>
          <w:rFonts w:ascii="Tahoma" w:hAnsi="Tahoma" w:cs="Tahoma"/>
          <w:b/>
          <w:color w:val="000000" w:themeColor="text1"/>
          <w:sz w:val="22"/>
          <w:szCs w:val="22"/>
          <w:lang w:val="es-ES"/>
        </w:rPr>
        <w:t xml:space="preserve"> por persona:</w:t>
      </w:r>
    </w:p>
    <w:p w14:paraId="10839A3B" w14:textId="77777777" w:rsidR="005E4F9D" w:rsidRPr="002734BA" w:rsidRDefault="005E4F9D" w:rsidP="002734BA">
      <w:pPr>
        <w:pStyle w:val="PlainText1"/>
        <w:jc w:val="both"/>
        <w:rPr>
          <w:rFonts w:ascii="Tahoma" w:hAnsi="Tahoma" w:cs="Tahoma"/>
          <w:b/>
          <w:i/>
          <w:color w:val="000000" w:themeColor="text1"/>
          <w:sz w:val="22"/>
          <w:szCs w:val="22"/>
          <w:lang w:val="es-CR"/>
        </w:rPr>
      </w:pPr>
    </w:p>
    <w:tbl>
      <w:tblPr>
        <w:tblW w:w="7715" w:type="dxa"/>
        <w:tblLook w:val="04A0" w:firstRow="1" w:lastRow="0" w:firstColumn="1" w:lastColumn="0" w:noHBand="0" w:noVBand="1"/>
      </w:tblPr>
      <w:tblGrid>
        <w:gridCol w:w="4074"/>
        <w:gridCol w:w="1350"/>
        <w:gridCol w:w="1279"/>
        <w:gridCol w:w="1012"/>
      </w:tblGrid>
      <w:tr w:rsidR="002734BA" w:rsidRPr="002734BA" w14:paraId="0219DD54" w14:textId="77777777" w:rsidTr="005E4F9D">
        <w:trPr>
          <w:gridAfter w:val="3"/>
          <w:wAfter w:w="3641" w:type="dxa"/>
          <w:trHeight w:val="276"/>
        </w:trPr>
        <w:tc>
          <w:tcPr>
            <w:tcW w:w="4074" w:type="dxa"/>
            <w:tcBorders>
              <w:top w:val="single" w:sz="4" w:space="0" w:color="auto"/>
              <w:left w:val="single" w:sz="4" w:space="0" w:color="auto"/>
              <w:bottom w:val="single" w:sz="4" w:space="0" w:color="auto"/>
              <w:right w:val="single" w:sz="4" w:space="0" w:color="auto"/>
            </w:tcBorders>
            <w:shd w:val="clear" w:color="FFFFCC" w:fill="00B050"/>
            <w:noWrap/>
            <w:vAlign w:val="bottom"/>
            <w:hideMark/>
          </w:tcPr>
          <w:p w14:paraId="4808510B" w14:textId="77777777" w:rsidR="002734BA" w:rsidRPr="002734BA" w:rsidRDefault="002734BA" w:rsidP="002734BA">
            <w:pPr>
              <w:jc w:val="center"/>
              <w:rPr>
                <w:rFonts w:ascii="Tahoma" w:hAnsi="Tahoma"/>
                <w:b/>
                <w:bCs/>
                <w:color w:val="000000" w:themeColor="text1"/>
                <w:sz w:val="22"/>
                <w:szCs w:val="22"/>
                <w:lang w:val="en-US"/>
              </w:rPr>
            </w:pPr>
            <w:proofErr w:type="spellStart"/>
            <w:r>
              <w:rPr>
                <w:rFonts w:ascii="Tahoma" w:hAnsi="Tahoma"/>
                <w:b/>
                <w:bCs/>
                <w:color w:val="000000" w:themeColor="text1"/>
                <w:sz w:val="22"/>
                <w:szCs w:val="22"/>
                <w:lang w:val="en-US"/>
              </w:rPr>
              <w:t>Categoría</w:t>
            </w:r>
            <w:proofErr w:type="spellEnd"/>
            <w:r>
              <w:rPr>
                <w:rFonts w:ascii="Tahoma" w:hAnsi="Tahoma"/>
                <w:b/>
                <w:bCs/>
                <w:color w:val="000000" w:themeColor="text1"/>
                <w:sz w:val="22"/>
                <w:szCs w:val="22"/>
                <w:lang w:val="en-US"/>
              </w:rPr>
              <w:t xml:space="preserve"> A – </w:t>
            </w:r>
            <w:proofErr w:type="spellStart"/>
            <w:r>
              <w:rPr>
                <w:rFonts w:ascii="Tahoma" w:hAnsi="Tahoma"/>
                <w:b/>
                <w:bCs/>
                <w:color w:val="000000" w:themeColor="text1"/>
                <w:sz w:val="22"/>
                <w:szCs w:val="22"/>
                <w:lang w:val="en-US"/>
              </w:rPr>
              <w:t>Traslados</w:t>
            </w:r>
            <w:proofErr w:type="spellEnd"/>
            <w:r>
              <w:rPr>
                <w:rFonts w:ascii="Tahoma" w:hAnsi="Tahoma"/>
                <w:b/>
                <w:bCs/>
                <w:color w:val="000000" w:themeColor="text1"/>
                <w:sz w:val="22"/>
                <w:szCs w:val="22"/>
                <w:lang w:val="en-US"/>
              </w:rPr>
              <w:t xml:space="preserve"> </w:t>
            </w:r>
            <w:proofErr w:type="spellStart"/>
            <w:r>
              <w:rPr>
                <w:rFonts w:ascii="Tahoma" w:hAnsi="Tahoma"/>
                <w:b/>
                <w:bCs/>
                <w:color w:val="000000" w:themeColor="text1"/>
                <w:sz w:val="22"/>
                <w:szCs w:val="22"/>
                <w:lang w:val="en-US"/>
              </w:rPr>
              <w:t>Regulares</w:t>
            </w:r>
            <w:proofErr w:type="spellEnd"/>
            <w:r w:rsidRPr="002734BA">
              <w:rPr>
                <w:rFonts w:ascii="Tahoma" w:hAnsi="Tahoma"/>
                <w:b/>
                <w:bCs/>
                <w:color w:val="000000" w:themeColor="text1"/>
                <w:sz w:val="22"/>
                <w:szCs w:val="22"/>
                <w:lang w:val="en-US"/>
              </w:rPr>
              <w:t xml:space="preserve"> </w:t>
            </w:r>
          </w:p>
        </w:tc>
      </w:tr>
      <w:tr w:rsidR="002734BA" w:rsidRPr="002734BA" w14:paraId="5C7E41EC" w14:textId="77777777" w:rsidTr="005E4F9D">
        <w:trPr>
          <w:trHeight w:val="276"/>
        </w:trPr>
        <w:tc>
          <w:tcPr>
            <w:tcW w:w="4074" w:type="dxa"/>
            <w:tcBorders>
              <w:top w:val="nil"/>
              <w:left w:val="single" w:sz="4" w:space="0" w:color="auto"/>
              <w:bottom w:val="single" w:sz="4" w:space="0" w:color="auto"/>
              <w:right w:val="single" w:sz="4" w:space="0" w:color="auto"/>
            </w:tcBorders>
            <w:shd w:val="clear" w:color="FFFFCC" w:fill="00B050"/>
            <w:noWrap/>
            <w:vAlign w:val="bottom"/>
            <w:hideMark/>
          </w:tcPr>
          <w:p w14:paraId="354C9A2F" w14:textId="77777777" w:rsidR="002734BA" w:rsidRPr="002734BA" w:rsidRDefault="002734BA" w:rsidP="0006026C">
            <w:pPr>
              <w:jc w:val="center"/>
              <w:rPr>
                <w:rFonts w:ascii="Tahoma" w:hAnsi="Tahoma"/>
                <w:b/>
                <w:bCs/>
                <w:color w:val="000000" w:themeColor="text1"/>
                <w:sz w:val="22"/>
                <w:szCs w:val="22"/>
                <w:lang w:val="en-US"/>
              </w:rPr>
            </w:pPr>
          </w:p>
        </w:tc>
        <w:tc>
          <w:tcPr>
            <w:tcW w:w="1350" w:type="dxa"/>
            <w:tcBorders>
              <w:top w:val="nil"/>
              <w:left w:val="nil"/>
              <w:bottom w:val="single" w:sz="4" w:space="0" w:color="auto"/>
              <w:right w:val="single" w:sz="4" w:space="0" w:color="auto"/>
            </w:tcBorders>
            <w:shd w:val="clear" w:color="FFFFCC" w:fill="00B050"/>
            <w:noWrap/>
            <w:vAlign w:val="bottom"/>
            <w:hideMark/>
          </w:tcPr>
          <w:p w14:paraId="56C3DF88"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DBL</w:t>
            </w:r>
          </w:p>
        </w:tc>
        <w:tc>
          <w:tcPr>
            <w:tcW w:w="1279" w:type="dxa"/>
            <w:tcBorders>
              <w:top w:val="nil"/>
              <w:left w:val="nil"/>
              <w:bottom w:val="single" w:sz="4" w:space="0" w:color="auto"/>
              <w:right w:val="single" w:sz="4" w:space="0" w:color="auto"/>
            </w:tcBorders>
            <w:shd w:val="clear" w:color="FFFFCC" w:fill="00B050"/>
            <w:noWrap/>
            <w:vAlign w:val="bottom"/>
            <w:hideMark/>
          </w:tcPr>
          <w:p w14:paraId="336348D0"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TPL</w:t>
            </w:r>
          </w:p>
        </w:tc>
        <w:tc>
          <w:tcPr>
            <w:tcW w:w="1012" w:type="dxa"/>
            <w:tcBorders>
              <w:top w:val="nil"/>
              <w:left w:val="nil"/>
              <w:bottom w:val="single" w:sz="4" w:space="0" w:color="auto"/>
              <w:right w:val="single" w:sz="4" w:space="0" w:color="auto"/>
            </w:tcBorders>
            <w:shd w:val="clear" w:color="FFFFCC" w:fill="00B050"/>
            <w:noWrap/>
            <w:vAlign w:val="bottom"/>
            <w:hideMark/>
          </w:tcPr>
          <w:p w14:paraId="02ED1654"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CHD</w:t>
            </w:r>
          </w:p>
        </w:tc>
      </w:tr>
      <w:tr w:rsidR="002734BA" w:rsidRPr="002734BA" w14:paraId="22396FBF" w14:textId="77777777" w:rsidTr="005E4F9D">
        <w:trPr>
          <w:trHeight w:val="27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2B3D76C" w14:textId="77777777" w:rsidR="002734BA" w:rsidRPr="002734BA" w:rsidRDefault="002734BA" w:rsidP="0006026C">
            <w:pPr>
              <w:rPr>
                <w:rFonts w:ascii="Tahoma" w:hAnsi="Tahoma"/>
                <w:color w:val="000000" w:themeColor="text1"/>
                <w:sz w:val="22"/>
                <w:szCs w:val="22"/>
                <w:lang w:val="en-US"/>
              </w:rPr>
            </w:pPr>
            <w:r w:rsidRPr="002734BA">
              <w:rPr>
                <w:rFonts w:ascii="Tahoma" w:hAnsi="Tahoma"/>
                <w:color w:val="000000" w:themeColor="text1"/>
                <w:sz w:val="22"/>
                <w:szCs w:val="22"/>
                <w:lang w:val="en-US"/>
              </w:rPr>
              <w:t>Ago 19, 2020 a Ago 31, 2020</w:t>
            </w:r>
          </w:p>
        </w:tc>
        <w:tc>
          <w:tcPr>
            <w:tcW w:w="1350" w:type="dxa"/>
            <w:tcBorders>
              <w:top w:val="nil"/>
              <w:left w:val="nil"/>
              <w:bottom w:val="single" w:sz="4" w:space="0" w:color="auto"/>
              <w:right w:val="single" w:sz="4" w:space="0" w:color="auto"/>
            </w:tcBorders>
            <w:shd w:val="clear" w:color="auto" w:fill="auto"/>
            <w:noWrap/>
            <w:vAlign w:val="bottom"/>
            <w:hideMark/>
          </w:tcPr>
          <w:p w14:paraId="785C2F29"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2509</w:t>
            </w:r>
          </w:p>
        </w:tc>
        <w:tc>
          <w:tcPr>
            <w:tcW w:w="1279" w:type="dxa"/>
            <w:tcBorders>
              <w:top w:val="nil"/>
              <w:left w:val="nil"/>
              <w:bottom w:val="single" w:sz="4" w:space="0" w:color="auto"/>
              <w:right w:val="single" w:sz="4" w:space="0" w:color="auto"/>
            </w:tcBorders>
            <w:shd w:val="clear" w:color="auto" w:fill="auto"/>
            <w:noWrap/>
            <w:vAlign w:val="bottom"/>
            <w:hideMark/>
          </w:tcPr>
          <w:p w14:paraId="038A2B83"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1975</w:t>
            </w:r>
          </w:p>
        </w:tc>
        <w:tc>
          <w:tcPr>
            <w:tcW w:w="1012" w:type="dxa"/>
            <w:tcBorders>
              <w:top w:val="nil"/>
              <w:left w:val="nil"/>
              <w:bottom w:val="single" w:sz="4" w:space="0" w:color="auto"/>
              <w:right w:val="single" w:sz="4" w:space="0" w:color="auto"/>
            </w:tcBorders>
            <w:shd w:val="clear" w:color="auto" w:fill="auto"/>
            <w:noWrap/>
            <w:vAlign w:val="bottom"/>
            <w:hideMark/>
          </w:tcPr>
          <w:p w14:paraId="66B3FE8E"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372</w:t>
            </w:r>
          </w:p>
        </w:tc>
      </w:tr>
      <w:tr w:rsidR="002734BA" w:rsidRPr="002734BA" w14:paraId="11E1C388" w14:textId="77777777" w:rsidTr="005E4F9D">
        <w:trPr>
          <w:trHeight w:val="27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1080A3EB" w14:textId="77777777" w:rsidR="002734BA" w:rsidRPr="002734BA" w:rsidRDefault="002734BA" w:rsidP="0006026C">
            <w:pPr>
              <w:rPr>
                <w:rFonts w:ascii="Tahoma" w:hAnsi="Tahoma"/>
                <w:color w:val="000000" w:themeColor="text1"/>
                <w:sz w:val="22"/>
                <w:szCs w:val="22"/>
                <w:lang w:val="en-US"/>
              </w:rPr>
            </w:pPr>
            <w:r w:rsidRPr="002734BA">
              <w:rPr>
                <w:rFonts w:ascii="Tahoma" w:hAnsi="Tahoma"/>
                <w:color w:val="000000" w:themeColor="text1"/>
                <w:sz w:val="22"/>
                <w:szCs w:val="22"/>
                <w:lang w:val="en-US"/>
              </w:rPr>
              <w:t>Set 01, 2020 a Oct 31, 2020</w:t>
            </w:r>
          </w:p>
        </w:tc>
        <w:tc>
          <w:tcPr>
            <w:tcW w:w="1350" w:type="dxa"/>
            <w:tcBorders>
              <w:top w:val="nil"/>
              <w:left w:val="nil"/>
              <w:bottom w:val="single" w:sz="4" w:space="0" w:color="auto"/>
              <w:right w:val="single" w:sz="4" w:space="0" w:color="auto"/>
            </w:tcBorders>
            <w:shd w:val="clear" w:color="auto" w:fill="auto"/>
            <w:noWrap/>
            <w:vAlign w:val="bottom"/>
            <w:hideMark/>
          </w:tcPr>
          <w:p w14:paraId="321D2452"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2412</w:t>
            </w:r>
          </w:p>
        </w:tc>
        <w:tc>
          <w:tcPr>
            <w:tcW w:w="1279" w:type="dxa"/>
            <w:tcBorders>
              <w:top w:val="nil"/>
              <w:left w:val="nil"/>
              <w:bottom w:val="single" w:sz="4" w:space="0" w:color="auto"/>
              <w:right w:val="single" w:sz="4" w:space="0" w:color="auto"/>
            </w:tcBorders>
            <w:shd w:val="clear" w:color="auto" w:fill="auto"/>
            <w:noWrap/>
            <w:vAlign w:val="bottom"/>
            <w:hideMark/>
          </w:tcPr>
          <w:p w14:paraId="23072F3D"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1910</w:t>
            </w:r>
          </w:p>
        </w:tc>
        <w:tc>
          <w:tcPr>
            <w:tcW w:w="1012" w:type="dxa"/>
            <w:tcBorders>
              <w:top w:val="nil"/>
              <w:left w:val="nil"/>
              <w:bottom w:val="single" w:sz="4" w:space="0" w:color="auto"/>
              <w:right w:val="single" w:sz="4" w:space="0" w:color="auto"/>
            </w:tcBorders>
            <w:shd w:val="clear" w:color="auto" w:fill="auto"/>
            <w:noWrap/>
            <w:vAlign w:val="bottom"/>
            <w:hideMark/>
          </w:tcPr>
          <w:p w14:paraId="65ABFBA5"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372</w:t>
            </w:r>
          </w:p>
        </w:tc>
      </w:tr>
      <w:tr w:rsidR="002734BA" w:rsidRPr="002734BA" w14:paraId="3656C53A" w14:textId="77777777" w:rsidTr="005E4F9D">
        <w:trPr>
          <w:trHeight w:val="27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1D17030A" w14:textId="77777777" w:rsidR="002734BA" w:rsidRPr="002734BA" w:rsidRDefault="002734BA" w:rsidP="0006026C">
            <w:pPr>
              <w:rPr>
                <w:rFonts w:ascii="Tahoma" w:hAnsi="Tahoma"/>
                <w:color w:val="000000" w:themeColor="text1"/>
                <w:sz w:val="22"/>
                <w:szCs w:val="22"/>
                <w:lang w:val="en-US"/>
              </w:rPr>
            </w:pPr>
            <w:r w:rsidRPr="002734BA">
              <w:rPr>
                <w:rFonts w:ascii="Tahoma" w:hAnsi="Tahoma"/>
                <w:color w:val="000000" w:themeColor="text1"/>
                <w:sz w:val="22"/>
                <w:szCs w:val="22"/>
                <w:lang w:val="en-US"/>
              </w:rPr>
              <w:t>Nov 01, 2020 a Nov 30, 2020</w:t>
            </w:r>
          </w:p>
        </w:tc>
        <w:tc>
          <w:tcPr>
            <w:tcW w:w="1350" w:type="dxa"/>
            <w:tcBorders>
              <w:top w:val="nil"/>
              <w:left w:val="nil"/>
              <w:bottom w:val="single" w:sz="4" w:space="0" w:color="auto"/>
              <w:right w:val="single" w:sz="4" w:space="0" w:color="auto"/>
            </w:tcBorders>
            <w:shd w:val="clear" w:color="auto" w:fill="auto"/>
            <w:noWrap/>
            <w:vAlign w:val="bottom"/>
            <w:hideMark/>
          </w:tcPr>
          <w:p w14:paraId="16DC46D1"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2577</w:t>
            </w:r>
          </w:p>
        </w:tc>
        <w:tc>
          <w:tcPr>
            <w:tcW w:w="1279" w:type="dxa"/>
            <w:tcBorders>
              <w:top w:val="nil"/>
              <w:left w:val="nil"/>
              <w:bottom w:val="single" w:sz="4" w:space="0" w:color="auto"/>
              <w:right w:val="single" w:sz="4" w:space="0" w:color="auto"/>
            </w:tcBorders>
            <w:shd w:val="clear" w:color="auto" w:fill="auto"/>
            <w:noWrap/>
            <w:vAlign w:val="bottom"/>
            <w:hideMark/>
          </w:tcPr>
          <w:p w14:paraId="1B956B89"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2021</w:t>
            </w:r>
          </w:p>
        </w:tc>
        <w:tc>
          <w:tcPr>
            <w:tcW w:w="1012" w:type="dxa"/>
            <w:tcBorders>
              <w:top w:val="nil"/>
              <w:left w:val="nil"/>
              <w:bottom w:val="single" w:sz="4" w:space="0" w:color="auto"/>
              <w:right w:val="single" w:sz="4" w:space="0" w:color="auto"/>
            </w:tcBorders>
            <w:shd w:val="clear" w:color="auto" w:fill="auto"/>
            <w:noWrap/>
            <w:vAlign w:val="bottom"/>
            <w:hideMark/>
          </w:tcPr>
          <w:p w14:paraId="4E4B35AB"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372</w:t>
            </w:r>
          </w:p>
        </w:tc>
      </w:tr>
      <w:tr w:rsidR="002734BA" w:rsidRPr="002734BA" w14:paraId="24E180EE" w14:textId="77777777" w:rsidTr="005E4F9D">
        <w:trPr>
          <w:trHeight w:val="276"/>
        </w:trPr>
        <w:tc>
          <w:tcPr>
            <w:tcW w:w="4074" w:type="dxa"/>
            <w:tcBorders>
              <w:top w:val="nil"/>
              <w:left w:val="nil"/>
              <w:bottom w:val="nil"/>
              <w:right w:val="nil"/>
            </w:tcBorders>
            <w:shd w:val="clear" w:color="auto" w:fill="auto"/>
            <w:noWrap/>
            <w:vAlign w:val="bottom"/>
            <w:hideMark/>
          </w:tcPr>
          <w:p w14:paraId="39D90F52" w14:textId="77777777" w:rsidR="002734BA" w:rsidRPr="002734BA" w:rsidRDefault="002734BA" w:rsidP="0006026C">
            <w:pPr>
              <w:rPr>
                <w:rFonts w:ascii="Tahoma" w:hAnsi="Tahoma"/>
                <w:color w:val="000000" w:themeColor="text1"/>
                <w:sz w:val="22"/>
                <w:szCs w:val="22"/>
                <w:lang w:val="en-US"/>
              </w:rPr>
            </w:pPr>
          </w:p>
        </w:tc>
        <w:tc>
          <w:tcPr>
            <w:tcW w:w="1350" w:type="dxa"/>
            <w:tcBorders>
              <w:top w:val="nil"/>
              <w:left w:val="nil"/>
              <w:bottom w:val="nil"/>
              <w:right w:val="nil"/>
            </w:tcBorders>
            <w:shd w:val="clear" w:color="auto" w:fill="auto"/>
            <w:noWrap/>
            <w:vAlign w:val="bottom"/>
            <w:hideMark/>
          </w:tcPr>
          <w:p w14:paraId="572DA10B" w14:textId="77777777" w:rsidR="002734BA" w:rsidRPr="002734BA" w:rsidRDefault="002734BA" w:rsidP="0006026C">
            <w:pPr>
              <w:rPr>
                <w:rFonts w:ascii="Tahoma" w:hAnsi="Tahoma"/>
                <w:color w:val="000000" w:themeColor="text1"/>
                <w:sz w:val="22"/>
                <w:szCs w:val="22"/>
                <w:lang w:val="en-US"/>
              </w:rPr>
            </w:pPr>
          </w:p>
        </w:tc>
        <w:tc>
          <w:tcPr>
            <w:tcW w:w="1279" w:type="dxa"/>
            <w:tcBorders>
              <w:top w:val="nil"/>
              <w:left w:val="nil"/>
              <w:bottom w:val="nil"/>
              <w:right w:val="nil"/>
            </w:tcBorders>
            <w:shd w:val="clear" w:color="auto" w:fill="auto"/>
            <w:noWrap/>
            <w:vAlign w:val="bottom"/>
            <w:hideMark/>
          </w:tcPr>
          <w:p w14:paraId="0C87FE30" w14:textId="77777777" w:rsidR="002734BA" w:rsidRPr="002734BA" w:rsidRDefault="002734BA" w:rsidP="0006026C">
            <w:pPr>
              <w:rPr>
                <w:rFonts w:ascii="Tahoma" w:hAnsi="Tahoma"/>
                <w:color w:val="000000" w:themeColor="text1"/>
                <w:sz w:val="22"/>
                <w:szCs w:val="22"/>
                <w:lang w:val="en-US"/>
              </w:rPr>
            </w:pPr>
          </w:p>
        </w:tc>
        <w:tc>
          <w:tcPr>
            <w:tcW w:w="1012" w:type="dxa"/>
            <w:tcBorders>
              <w:top w:val="nil"/>
              <w:left w:val="nil"/>
              <w:bottom w:val="nil"/>
              <w:right w:val="nil"/>
            </w:tcBorders>
            <w:shd w:val="clear" w:color="auto" w:fill="auto"/>
            <w:noWrap/>
            <w:vAlign w:val="bottom"/>
            <w:hideMark/>
          </w:tcPr>
          <w:p w14:paraId="582F2D16" w14:textId="77777777" w:rsidR="002734BA" w:rsidRPr="002734BA" w:rsidRDefault="002734BA" w:rsidP="0006026C">
            <w:pPr>
              <w:rPr>
                <w:rFonts w:ascii="Tahoma" w:hAnsi="Tahoma"/>
                <w:color w:val="000000" w:themeColor="text1"/>
                <w:sz w:val="22"/>
                <w:szCs w:val="22"/>
                <w:lang w:val="en-US"/>
              </w:rPr>
            </w:pPr>
          </w:p>
        </w:tc>
      </w:tr>
      <w:tr w:rsidR="002734BA" w:rsidRPr="002734BA" w14:paraId="1F22F80E" w14:textId="77777777" w:rsidTr="005E4F9D">
        <w:trPr>
          <w:gridAfter w:val="3"/>
          <w:wAfter w:w="3641" w:type="dxa"/>
          <w:trHeight w:val="276"/>
        </w:trPr>
        <w:tc>
          <w:tcPr>
            <w:tcW w:w="4074" w:type="dxa"/>
            <w:tcBorders>
              <w:top w:val="single" w:sz="4" w:space="0" w:color="auto"/>
              <w:left w:val="single" w:sz="4" w:space="0" w:color="auto"/>
              <w:bottom w:val="single" w:sz="4" w:space="0" w:color="auto"/>
              <w:right w:val="single" w:sz="4" w:space="0" w:color="auto"/>
            </w:tcBorders>
            <w:shd w:val="clear" w:color="FFFFCC" w:fill="92D050"/>
            <w:noWrap/>
            <w:vAlign w:val="bottom"/>
            <w:hideMark/>
          </w:tcPr>
          <w:p w14:paraId="7A1BFF6D" w14:textId="77777777" w:rsidR="002734BA" w:rsidRPr="002734BA" w:rsidRDefault="002734BA" w:rsidP="002734BA">
            <w:pPr>
              <w:jc w:val="center"/>
              <w:rPr>
                <w:rFonts w:ascii="Tahoma" w:hAnsi="Tahoma"/>
                <w:b/>
                <w:bCs/>
                <w:color w:val="000000" w:themeColor="text1"/>
                <w:sz w:val="22"/>
                <w:szCs w:val="22"/>
                <w:lang w:val="en-US"/>
              </w:rPr>
            </w:pPr>
            <w:proofErr w:type="spellStart"/>
            <w:r>
              <w:rPr>
                <w:rFonts w:ascii="Tahoma" w:hAnsi="Tahoma"/>
                <w:b/>
                <w:bCs/>
                <w:color w:val="000000" w:themeColor="text1"/>
                <w:sz w:val="22"/>
                <w:szCs w:val="22"/>
                <w:lang w:val="en-US"/>
              </w:rPr>
              <w:t>Categoría</w:t>
            </w:r>
            <w:proofErr w:type="spellEnd"/>
            <w:r>
              <w:rPr>
                <w:rFonts w:ascii="Tahoma" w:hAnsi="Tahoma"/>
                <w:b/>
                <w:bCs/>
                <w:color w:val="000000" w:themeColor="text1"/>
                <w:sz w:val="22"/>
                <w:szCs w:val="22"/>
                <w:lang w:val="en-US"/>
              </w:rPr>
              <w:t xml:space="preserve"> B – </w:t>
            </w:r>
            <w:proofErr w:type="spellStart"/>
            <w:r>
              <w:rPr>
                <w:rFonts w:ascii="Tahoma" w:hAnsi="Tahoma"/>
                <w:b/>
                <w:bCs/>
                <w:color w:val="000000" w:themeColor="text1"/>
                <w:sz w:val="22"/>
                <w:szCs w:val="22"/>
                <w:lang w:val="en-US"/>
              </w:rPr>
              <w:t>Traslados</w:t>
            </w:r>
            <w:proofErr w:type="spellEnd"/>
            <w:r>
              <w:rPr>
                <w:rFonts w:ascii="Tahoma" w:hAnsi="Tahoma"/>
                <w:b/>
                <w:bCs/>
                <w:color w:val="000000" w:themeColor="text1"/>
                <w:sz w:val="22"/>
                <w:szCs w:val="22"/>
                <w:lang w:val="en-US"/>
              </w:rPr>
              <w:t xml:space="preserve"> </w:t>
            </w:r>
            <w:proofErr w:type="spellStart"/>
            <w:r>
              <w:rPr>
                <w:rFonts w:ascii="Tahoma" w:hAnsi="Tahoma"/>
                <w:b/>
                <w:bCs/>
                <w:color w:val="000000" w:themeColor="text1"/>
                <w:sz w:val="22"/>
                <w:szCs w:val="22"/>
                <w:lang w:val="en-US"/>
              </w:rPr>
              <w:t>Regulares</w:t>
            </w:r>
            <w:proofErr w:type="spellEnd"/>
          </w:p>
        </w:tc>
      </w:tr>
      <w:tr w:rsidR="002734BA" w:rsidRPr="002734BA" w14:paraId="3A6DF0F7" w14:textId="77777777" w:rsidTr="005E4F9D">
        <w:trPr>
          <w:trHeight w:val="276"/>
        </w:trPr>
        <w:tc>
          <w:tcPr>
            <w:tcW w:w="4074" w:type="dxa"/>
            <w:tcBorders>
              <w:top w:val="nil"/>
              <w:left w:val="single" w:sz="4" w:space="0" w:color="auto"/>
              <w:bottom w:val="single" w:sz="4" w:space="0" w:color="auto"/>
              <w:right w:val="single" w:sz="4" w:space="0" w:color="auto"/>
            </w:tcBorders>
            <w:shd w:val="clear" w:color="FFFFCC" w:fill="92D050"/>
            <w:noWrap/>
            <w:vAlign w:val="bottom"/>
            <w:hideMark/>
          </w:tcPr>
          <w:p w14:paraId="1B92E384" w14:textId="77777777" w:rsidR="002734BA" w:rsidRPr="002734BA" w:rsidRDefault="002734BA" w:rsidP="0006026C">
            <w:pPr>
              <w:jc w:val="center"/>
              <w:rPr>
                <w:rFonts w:ascii="Tahoma" w:hAnsi="Tahoma"/>
                <w:b/>
                <w:bCs/>
                <w:color w:val="000000" w:themeColor="text1"/>
                <w:sz w:val="22"/>
                <w:szCs w:val="22"/>
                <w:lang w:val="en-US"/>
              </w:rPr>
            </w:pPr>
          </w:p>
        </w:tc>
        <w:tc>
          <w:tcPr>
            <w:tcW w:w="1350" w:type="dxa"/>
            <w:tcBorders>
              <w:top w:val="nil"/>
              <w:left w:val="nil"/>
              <w:bottom w:val="single" w:sz="4" w:space="0" w:color="auto"/>
              <w:right w:val="single" w:sz="4" w:space="0" w:color="auto"/>
            </w:tcBorders>
            <w:shd w:val="clear" w:color="FFFFCC" w:fill="92D050"/>
            <w:noWrap/>
            <w:vAlign w:val="bottom"/>
            <w:hideMark/>
          </w:tcPr>
          <w:p w14:paraId="6D2EFBCB"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DBL</w:t>
            </w:r>
          </w:p>
        </w:tc>
        <w:tc>
          <w:tcPr>
            <w:tcW w:w="1279" w:type="dxa"/>
            <w:tcBorders>
              <w:top w:val="nil"/>
              <w:left w:val="nil"/>
              <w:bottom w:val="single" w:sz="4" w:space="0" w:color="auto"/>
              <w:right w:val="single" w:sz="4" w:space="0" w:color="auto"/>
            </w:tcBorders>
            <w:shd w:val="clear" w:color="FFFFCC" w:fill="92D050"/>
            <w:noWrap/>
            <w:vAlign w:val="bottom"/>
            <w:hideMark/>
          </w:tcPr>
          <w:p w14:paraId="3E7E8778"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TPL</w:t>
            </w:r>
          </w:p>
        </w:tc>
        <w:tc>
          <w:tcPr>
            <w:tcW w:w="1012" w:type="dxa"/>
            <w:tcBorders>
              <w:top w:val="nil"/>
              <w:left w:val="nil"/>
              <w:bottom w:val="single" w:sz="4" w:space="0" w:color="auto"/>
              <w:right w:val="single" w:sz="4" w:space="0" w:color="auto"/>
            </w:tcBorders>
            <w:shd w:val="clear" w:color="FFFFCC" w:fill="92D050"/>
            <w:noWrap/>
            <w:vAlign w:val="bottom"/>
            <w:hideMark/>
          </w:tcPr>
          <w:p w14:paraId="171FCFA7"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CHD</w:t>
            </w:r>
          </w:p>
        </w:tc>
      </w:tr>
      <w:tr w:rsidR="002734BA" w:rsidRPr="002734BA" w14:paraId="2FCFE05C" w14:textId="77777777" w:rsidTr="005E4F9D">
        <w:trPr>
          <w:trHeight w:val="27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26C20F85" w14:textId="77777777" w:rsidR="002734BA" w:rsidRPr="002734BA" w:rsidRDefault="002734BA" w:rsidP="0006026C">
            <w:pPr>
              <w:rPr>
                <w:rFonts w:ascii="Tahoma" w:hAnsi="Tahoma"/>
                <w:color w:val="000000" w:themeColor="text1"/>
                <w:sz w:val="22"/>
                <w:szCs w:val="22"/>
                <w:lang w:val="en-US"/>
              </w:rPr>
            </w:pPr>
            <w:r w:rsidRPr="002734BA">
              <w:rPr>
                <w:rFonts w:ascii="Tahoma" w:hAnsi="Tahoma"/>
                <w:color w:val="000000" w:themeColor="text1"/>
                <w:sz w:val="22"/>
                <w:szCs w:val="22"/>
                <w:lang w:val="en-US"/>
              </w:rPr>
              <w:t>Jul 01, 2020 a Nov 30, 2020</w:t>
            </w:r>
          </w:p>
        </w:tc>
        <w:tc>
          <w:tcPr>
            <w:tcW w:w="1350" w:type="dxa"/>
            <w:tcBorders>
              <w:top w:val="nil"/>
              <w:left w:val="nil"/>
              <w:bottom w:val="single" w:sz="4" w:space="0" w:color="auto"/>
              <w:right w:val="single" w:sz="4" w:space="0" w:color="auto"/>
            </w:tcBorders>
            <w:shd w:val="clear" w:color="auto" w:fill="auto"/>
            <w:noWrap/>
            <w:vAlign w:val="bottom"/>
            <w:hideMark/>
          </w:tcPr>
          <w:p w14:paraId="7DDA2858"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1569</w:t>
            </w:r>
          </w:p>
        </w:tc>
        <w:tc>
          <w:tcPr>
            <w:tcW w:w="1279" w:type="dxa"/>
            <w:tcBorders>
              <w:top w:val="nil"/>
              <w:left w:val="nil"/>
              <w:bottom w:val="single" w:sz="4" w:space="0" w:color="auto"/>
              <w:right w:val="single" w:sz="4" w:space="0" w:color="auto"/>
            </w:tcBorders>
            <w:shd w:val="clear" w:color="auto" w:fill="auto"/>
            <w:noWrap/>
            <w:vAlign w:val="bottom"/>
            <w:hideMark/>
          </w:tcPr>
          <w:p w14:paraId="354ABFAA"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1316</w:t>
            </w:r>
          </w:p>
        </w:tc>
        <w:tc>
          <w:tcPr>
            <w:tcW w:w="1012" w:type="dxa"/>
            <w:tcBorders>
              <w:top w:val="nil"/>
              <w:left w:val="nil"/>
              <w:bottom w:val="single" w:sz="4" w:space="0" w:color="auto"/>
              <w:right w:val="single" w:sz="4" w:space="0" w:color="auto"/>
            </w:tcBorders>
            <w:shd w:val="clear" w:color="auto" w:fill="auto"/>
            <w:noWrap/>
            <w:vAlign w:val="bottom"/>
            <w:hideMark/>
          </w:tcPr>
          <w:p w14:paraId="0FA7B4CD"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520</w:t>
            </w:r>
          </w:p>
        </w:tc>
      </w:tr>
      <w:tr w:rsidR="002734BA" w:rsidRPr="002734BA" w14:paraId="371B297B" w14:textId="77777777" w:rsidTr="005E4F9D">
        <w:trPr>
          <w:trHeight w:val="276"/>
        </w:trPr>
        <w:tc>
          <w:tcPr>
            <w:tcW w:w="4074" w:type="dxa"/>
            <w:tcBorders>
              <w:top w:val="nil"/>
              <w:left w:val="nil"/>
              <w:bottom w:val="nil"/>
              <w:right w:val="nil"/>
            </w:tcBorders>
            <w:shd w:val="clear" w:color="auto" w:fill="auto"/>
            <w:noWrap/>
            <w:vAlign w:val="bottom"/>
            <w:hideMark/>
          </w:tcPr>
          <w:p w14:paraId="54DEF2A0" w14:textId="77777777" w:rsidR="002734BA" w:rsidRPr="002734BA" w:rsidRDefault="002734BA" w:rsidP="0006026C">
            <w:pPr>
              <w:rPr>
                <w:rFonts w:ascii="Tahoma" w:hAnsi="Tahoma"/>
                <w:color w:val="000000" w:themeColor="text1"/>
                <w:sz w:val="22"/>
                <w:szCs w:val="22"/>
                <w:lang w:val="en-US"/>
              </w:rPr>
            </w:pPr>
          </w:p>
        </w:tc>
        <w:tc>
          <w:tcPr>
            <w:tcW w:w="1350" w:type="dxa"/>
            <w:tcBorders>
              <w:top w:val="nil"/>
              <w:left w:val="nil"/>
              <w:bottom w:val="nil"/>
              <w:right w:val="nil"/>
            </w:tcBorders>
            <w:shd w:val="clear" w:color="auto" w:fill="auto"/>
            <w:noWrap/>
            <w:vAlign w:val="bottom"/>
            <w:hideMark/>
          </w:tcPr>
          <w:p w14:paraId="080ECFBA" w14:textId="77777777" w:rsidR="002734BA" w:rsidRPr="002734BA" w:rsidRDefault="002734BA" w:rsidP="0006026C">
            <w:pPr>
              <w:rPr>
                <w:rFonts w:ascii="Tahoma" w:hAnsi="Tahoma"/>
                <w:color w:val="000000" w:themeColor="text1"/>
                <w:sz w:val="22"/>
                <w:szCs w:val="22"/>
                <w:lang w:val="en-US"/>
              </w:rPr>
            </w:pPr>
          </w:p>
        </w:tc>
        <w:tc>
          <w:tcPr>
            <w:tcW w:w="1279" w:type="dxa"/>
            <w:tcBorders>
              <w:top w:val="nil"/>
              <w:left w:val="nil"/>
              <w:bottom w:val="nil"/>
              <w:right w:val="nil"/>
            </w:tcBorders>
            <w:shd w:val="clear" w:color="auto" w:fill="auto"/>
            <w:noWrap/>
            <w:vAlign w:val="bottom"/>
            <w:hideMark/>
          </w:tcPr>
          <w:p w14:paraId="3B43BFC1" w14:textId="77777777" w:rsidR="002734BA" w:rsidRPr="002734BA" w:rsidRDefault="002734BA" w:rsidP="0006026C">
            <w:pPr>
              <w:rPr>
                <w:rFonts w:ascii="Tahoma" w:hAnsi="Tahoma"/>
                <w:color w:val="000000" w:themeColor="text1"/>
                <w:sz w:val="22"/>
                <w:szCs w:val="22"/>
                <w:lang w:val="en-US"/>
              </w:rPr>
            </w:pPr>
          </w:p>
        </w:tc>
        <w:tc>
          <w:tcPr>
            <w:tcW w:w="1012" w:type="dxa"/>
            <w:tcBorders>
              <w:top w:val="nil"/>
              <w:left w:val="nil"/>
              <w:bottom w:val="nil"/>
              <w:right w:val="nil"/>
            </w:tcBorders>
            <w:shd w:val="clear" w:color="auto" w:fill="auto"/>
            <w:noWrap/>
            <w:vAlign w:val="bottom"/>
            <w:hideMark/>
          </w:tcPr>
          <w:p w14:paraId="312016E5" w14:textId="77777777" w:rsidR="002734BA" w:rsidRPr="002734BA" w:rsidRDefault="002734BA" w:rsidP="0006026C">
            <w:pPr>
              <w:rPr>
                <w:rFonts w:ascii="Tahoma" w:hAnsi="Tahoma"/>
                <w:color w:val="000000" w:themeColor="text1"/>
                <w:sz w:val="22"/>
                <w:szCs w:val="22"/>
                <w:lang w:val="en-US"/>
              </w:rPr>
            </w:pPr>
          </w:p>
        </w:tc>
      </w:tr>
      <w:tr w:rsidR="002734BA" w:rsidRPr="002734BA" w14:paraId="02112781" w14:textId="77777777" w:rsidTr="005E4F9D">
        <w:trPr>
          <w:gridAfter w:val="3"/>
          <w:wAfter w:w="3641" w:type="dxa"/>
          <w:trHeight w:val="276"/>
        </w:trPr>
        <w:tc>
          <w:tcPr>
            <w:tcW w:w="4074" w:type="dxa"/>
            <w:tcBorders>
              <w:top w:val="single" w:sz="4" w:space="0" w:color="auto"/>
              <w:left w:val="single" w:sz="4" w:space="0" w:color="auto"/>
              <w:bottom w:val="single" w:sz="4" w:space="0" w:color="auto"/>
              <w:right w:val="single" w:sz="4" w:space="0" w:color="auto"/>
            </w:tcBorders>
            <w:shd w:val="clear" w:color="FFFFCC" w:fill="00B050"/>
            <w:noWrap/>
            <w:vAlign w:val="bottom"/>
            <w:hideMark/>
          </w:tcPr>
          <w:p w14:paraId="281328CE" w14:textId="77777777" w:rsidR="002734BA" w:rsidRPr="002734BA" w:rsidRDefault="002734BA" w:rsidP="002734BA">
            <w:pPr>
              <w:jc w:val="center"/>
              <w:rPr>
                <w:rFonts w:ascii="Tahoma" w:hAnsi="Tahoma"/>
                <w:b/>
                <w:bCs/>
                <w:color w:val="000000" w:themeColor="text1"/>
                <w:sz w:val="22"/>
                <w:szCs w:val="22"/>
                <w:lang w:val="en-US"/>
              </w:rPr>
            </w:pPr>
            <w:proofErr w:type="spellStart"/>
            <w:r>
              <w:rPr>
                <w:rFonts w:ascii="Tahoma" w:hAnsi="Tahoma"/>
                <w:b/>
                <w:bCs/>
                <w:color w:val="000000" w:themeColor="text1"/>
                <w:sz w:val="22"/>
                <w:szCs w:val="22"/>
                <w:lang w:val="en-US"/>
              </w:rPr>
              <w:t>Categoría</w:t>
            </w:r>
            <w:proofErr w:type="spellEnd"/>
            <w:r>
              <w:rPr>
                <w:rFonts w:ascii="Tahoma" w:hAnsi="Tahoma"/>
                <w:b/>
                <w:bCs/>
                <w:color w:val="000000" w:themeColor="text1"/>
                <w:sz w:val="22"/>
                <w:szCs w:val="22"/>
                <w:lang w:val="en-US"/>
              </w:rPr>
              <w:t xml:space="preserve"> C – </w:t>
            </w:r>
            <w:proofErr w:type="spellStart"/>
            <w:r>
              <w:rPr>
                <w:rFonts w:ascii="Tahoma" w:hAnsi="Tahoma"/>
                <w:b/>
                <w:bCs/>
                <w:color w:val="000000" w:themeColor="text1"/>
                <w:sz w:val="22"/>
                <w:szCs w:val="22"/>
                <w:lang w:val="en-US"/>
              </w:rPr>
              <w:t>Traslados</w:t>
            </w:r>
            <w:proofErr w:type="spellEnd"/>
            <w:r>
              <w:rPr>
                <w:rFonts w:ascii="Tahoma" w:hAnsi="Tahoma"/>
                <w:b/>
                <w:bCs/>
                <w:color w:val="000000" w:themeColor="text1"/>
                <w:sz w:val="22"/>
                <w:szCs w:val="22"/>
                <w:lang w:val="en-US"/>
              </w:rPr>
              <w:t xml:space="preserve"> </w:t>
            </w:r>
            <w:proofErr w:type="spellStart"/>
            <w:r>
              <w:rPr>
                <w:rFonts w:ascii="Tahoma" w:hAnsi="Tahoma"/>
                <w:b/>
                <w:bCs/>
                <w:color w:val="000000" w:themeColor="text1"/>
                <w:sz w:val="22"/>
                <w:szCs w:val="22"/>
                <w:lang w:val="en-US"/>
              </w:rPr>
              <w:t>Regulares</w:t>
            </w:r>
            <w:proofErr w:type="spellEnd"/>
            <w:r w:rsidRPr="002734BA">
              <w:rPr>
                <w:rFonts w:ascii="Tahoma" w:hAnsi="Tahoma"/>
                <w:b/>
                <w:bCs/>
                <w:color w:val="000000" w:themeColor="text1"/>
                <w:sz w:val="22"/>
                <w:szCs w:val="22"/>
                <w:lang w:val="en-US"/>
              </w:rPr>
              <w:t xml:space="preserve"> </w:t>
            </w:r>
          </w:p>
        </w:tc>
      </w:tr>
      <w:tr w:rsidR="002734BA" w:rsidRPr="002734BA" w14:paraId="0DA30D30" w14:textId="77777777" w:rsidTr="005E4F9D">
        <w:trPr>
          <w:trHeight w:val="276"/>
        </w:trPr>
        <w:tc>
          <w:tcPr>
            <w:tcW w:w="4074" w:type="dxa"/>
            <w:tcBorders>
              <w:top w:val="nil"/>
              <w:left w:val="single" w:sz="4" w:space="0" w:color="auto"/>
              <w:bottom w:val="single" w:sz="4" w:space="0" w:color="auto"/>
              <w:right w:val="single" w:sz="4" w:space="0" w:color="auto"/>
            </w:tcBorders>
            <w:shd w:val="clear" w:color="FFFFCC" w:fill="00B050"/>
            <w:noWrap/>
            <w:vAlign w:val="bottom"/>
            <w:hideMark/>
          </w:tcPr>
          <w:p w14:paraId="672529F9" w14:textId="77777777" w:rsidR="002734BA" w:rsidRPr="002734BA" w:rsidRDefault="002734BA" w:rsidP="0006026C">
            <w:pPr>
              <w:jc w:val="center"/>
              <w:rPr>
                <w:rFonts w:ascii="Tahoma" w:hAnsi="Tahoma"/>
                <w:b/>
                <w:bCs/>
                <w:color w:val="000000" w:themeColor="text1"/>
                <w:sz w:val="22"/>
                <w:szCs w:val="22"/>
                <w:lang w:val="en-US"/>
              </w:rPr>
            </w:pPr>
          </w:p>
        </w:tc>
        <w:tc>
          <w:tcPr>
            <w:tcW w:w="1350" w:type="dxa"/>
            <w:tcBorders>
              <w:top w:val="nil"/>
              <w:left w:val="nil"/>
              <w:bottom w:val="single" w:sz="4" w:space="0" w:color="auto"/>
              <w:right w:val="single" w:sz="4" w:space="0" w:color="auto"/>
            </w:tcBorders>
            <w:shd w:val="clear" w:color="FFFFCC" w:fill="00B050"/>
            <w:noWrap/>
            <w:vAlign w:val="bottom"/>
            <w:hideMark/>
          </w:tcPr>
          <w:p w14:paraId="17C81273"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DBL</w:t>
            </w:r>
          </w:p>
        </w:tc>
        <w:tc>
          <w:tcPr>
            <w:tcW w:w="1279" w:type="dxa"/>
            <w:tcBorders>
              <w:top w:val="nil"/>
              <w:left w:val="nil"/>
              <w:bottom w:val="single" w:sz="4" w:space="0" w:color="auto"/>
              <w:right w:val="single" w:sz="4" w:space="0" w:color="auto"/>
            </w:tcBorders>
            <w:shd w:val="clear" w:color="FFFFCC" w:fill="00B050"/>
            <w:noWrap/>
            <w:vAlign w:val="bottom"/>
            <w:hideMark/>
          </w:tcPr>
          <w:p w14:paraId="717879DA"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TPL</w:t>
            </w:r>
          </w:p>
        </w:tc>
        <w:tc>
          <w:tcPr>
            <w:tcW w:w="1012" w:type="dxa"/>
            <w:tcBorders>
              <w:top w:val="nil"/>
              <w:left w:val="nil"/>
              <w:bottom w:val="single" w:sz="4" w:space="0" w:color="auto"/>
              <w:right w:val="single" w:sz="4" w:space="0" w:color="auto"/>
            </w:tcBorders>
            <w:shd w:val="clear" w:color="FFFFCC" w:fill="00B050"/>
            <w:noWrap/>
            <w:vAlign w:val="bottom"/>
            <w:hideMark/>
          </w:tcPr>
          <w:p w14:paraId="35E78340" w14:textId="77777777" w:rsidR="002734BA" w:rsidRPr="002734BA" w:rsidRDefault="002734BA" w:rsidP="0006026C">
            <w:pPr>
              <w:jc w:val="center"/>
              <w:rPr>
                <w:rFonts w:ascii="Tahoma" w:hAnsi="Tahoma"/>
                <w:b/>
                <w:bCs/>
                <w:color w:val="000000" w:themeColor="text1"/>
                <w:sz w:val="22"/>
                <w:szCs w:val="22"/>
                <w:lang w:val="en-US"/>
              </w:rPr>
            </w:pPr>
            <w:r w:rsidRPr="002734BA">
              <w:rPr>
                <w:rFonts w:ascii="Tahoma" w:hAnsi="Tahoma"/>
                <w:b/>
                <w:bCs/>
                <w:color w:val="000000" w:themeColor="text1"/>
                <w:sz w:val="22"/>
                <w:szCs w:val="22"/>
                <w:lang w:val="en-US"/>
              </w:rPr>
              <w:t>CHD</w:t>
            </w:r>
          </w:p>
        </w:tc>
      </w:tr>
      <w:tr w:rsidR="002734BA" w:rsidRPr="002734BA" w14:paraId="49071BEF" w14:textId="77777777" w:rsidTr="005E4F9D">
        <w:trPr>
          <w:trHeight w:val="27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433DA33C" w14:textId="77777777" w:rsidR="002734BA" w:rsidRPr="002734BA" w:rsidRDefault="002734BA" w:rsidP="0006026C">
            <w:pPr>
              <w:rPr>
                <w:rFonts w:ascii="Tahoma" w:hAnsi="Tahoma"/>
                <w:color w:val="000000" w:themeColor="text1"/>
                <w:sz w:val="22"/>
                <w:szCs w:val="22"/>
                <w:lang w:val="en-US"/>
              </w:rPr>
            </w:pPr>
            <w:r w:rsidRPr="002734BA">
              <w:rPr>
                <w:rFonts w:ascii="Tahoma" w:hAnsi="Tahoma"/>
                <w:color w:val="000000" w:themeColor="text1"/>
                <w:sz w:val="22"/>
                <w:szCs w:val="22"/>
                <w:lang w:val="en-US"/>
              </w:rPr>
              <w:t>May 01, 2020 a Nov 30, 2020</w:t>
            </w:r>
          </w:p>
        </w:tc>
        <w:tc>
          <w:tcPr>
            <w:tcW w:w="1350" w:type="dxa"/>
            <w:tcBorders>
              <w:top w:val="nil"/>
              <w:left w:val="nil"/>
              <w:bottom w:val="single" w:sz="4" w:space="0" w:color="auto"/>
              <w:right w:val="single" w:sz="4" w:space="0" w:color="auto"/>
            </w:tcBorders>
            <w:shd w:val="clear" w:color="auto" w:fill="auto"/>
            <w:noWrap/>
            <w:vAlign w:val="bottom"/>
            <w:hideMark/>
          </w:tcPr>
          <w:p w14:paraId="2EAC0280"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1133</w:t>
            </w:r>
          </w:p>
        </w:tc>
        <w:tc>
          <w:tcPr>
            <w:tcW w:w="1279" w:type="dxa"/>
            <w:tcBorders>
              <w:top w:val="nil"/>
              <w:left w:val="nil"/>
              <w:bottom w:val="single" w:sz="4" w:space="0" w:color="auto"/>
              <w:right w:val="single" w:sz="4" w:space="0" w:color="auto"/>
            </w:tcBorders>
            <w:shd w:val="clear" w:color="auto" w:fill="auto"/>
            <w:noWrap/>
            <w:vAlign w:val="bottom"/>
            <w:hideMark/>
          </w:tcPr>
          <w:p w14:paraId="17E8A9D7"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1010</w:t>
            </w:r>
          </w:p>
        </w:tc>
        <w:tc>
          <w:tcPr>
            <w:tcW w:w="1012" w:type="dxa"/>
            <w:tcBorders>
              <w:top w:val="nil"/>
              <w:left w:val="nil"/>
              <w:bottom w:val="single" w:sz="4" w:space="0" w:color="auto"/>
              <w:right w:val="single" w:sz="4" w:space="0" w:color="auto"/>
            </w:tcBorders>
            <w:shd w:val="clear" w:color="auto" w:fill="auto"/>
            <w:noWrap/>
            <w:vAlign w:val="bottom"/>
            <w:hideMark/>
          </w:tcPr>
          <w:p w14:paraId="53C85F91" w14:textId="77777777" w:rsidR="002734BA" w:rsidRPr="002734BA" w:rsidRDefault="002734BA" w:rsidP="006A7BA8">
            <w:pPr>
              <w:jc w:val="center"/>
              <w:rPr>
                <w:rFonts w:ascii="Tahoma" w:hAnsi="Tahoma"/>
                <w:color w:val="000000" w:themeColor="text1"/>
                <w:sz w:val="22"/>
                <w:szCs w:val="22"/>
                <w:lang w:val="en-US"/>
              </w:rPr>
            </w:pPr>
            <w:r w:rsidRPr="002734BA">
              <w:rPr>
                <w:rFonts w:ascii="Tahoma" w:hAnsi="Tahoma"/>
                <w:color w:val="000000" w:themeColor="text1"/>
                <w:sz w:val="22"/>
                <w:szCs w:val="22"/>
                <w:lang w:val="en-US"/>
              </w:rPr>
              <w:t>$</w:t>
            </w:r>
            <w:r w:rsidR="006A7BA8">
              <w:rPr>
                <w:rFonts w:ascii="Tahoma" w:hAnsi="Tahoma"/>
                <w:color w:val="000000" w:themeColor="text1"/>
                <w:sz w:val="22"/>
                <w:szCs w:val="22"/>
                <w:lang w:val="en-US"/>
              </w:rPr>
              <w:t>632</w:t>
            </w:r>
          </w:p>
        </w:tc>
      </w:tr>
    </w:tbl>
    <w:p w14:paraId="30C78CFF" w14:textId="77777777" w:rsidR="002734BA" w:rsidRPr="002734BA" w:rsidRDefault="002734BA" w:rsidP="002734BA">
      <w:pPr>
        <w:rPr>
          <w:rFonts w:ascii="Tahoma" w:hAnsi="Tahoma"/>
          <w:color w:val="000000" w:themeColor="text1"/>
          <w:sz w:val="22"/>
          <w:szCs w:val="22"/>
        </w:rPr>
      </w:pPr>
    </w:p>
    <w:p w14:paraId="5D7DF58F" w14:textId="77777777" w:rsidR="00867BC3" w:rsidRDefault="00867BC3" w:rsidP="002734BA">
      <w:pPr>
        <w:rPr>
          <w:rFonts w:ascii="Tahoma" w:hAnsi="Tahoma"/>
          <w:color w:val="000000" w:themeColor="text1"/>
          <w:sz w:val="22"/>
          <w:szCs w:val="22"/>
        </w:rPr>
      </w:pPr>
    </w:p>
    <w:p w14:paraId="44424724" w14:textId="77777777" w:rsidR="00261B4D" w:rsidRPr="00D84357" w:rsidRDefault="00261B4D" w:rsidP="00261B4D">
      <w:pPr>
        <w:rPr>
          <w:rFonts w:ascii="Tahoma" w:hAnsi="Tahoma"/>
          <w:b/>
          <w:color w:val="000000" w:themeColor="text1"/>
          <w:sz w:val="22"/>
          <w:szCs w:val="22"/>
        </w:rPr>
      </w:pPr>
      <w:r w:rsidRPr="00D84357">
        <w:rPr>
          <w:rFonts w:ascii="Tahoma" w:hAnsi="Tahoma"/>
          <w:b/>
          <w:color w:val="000000" w:themeColor="text1"/>
          <w:sz w:val="22"/>
          <w:szCs w:val="22"/>
        </w:rPr>
        <w:t>Hoteles Categoría A</w:t>
      </w:r>
    </w:p>
    <w:p w14:paraId="3DB001E6" w14:textId="77777777" w:rsidR="00261B4D" w:rsidRPr="00D84357" w:rsidRDefault="00261B4D" w:rsidP="00261B4D">
      <w:pPr>
        <w:rPr>
          <w:rFonts w:ascii="Tahoma" w:hAnsi="Tahoma"/>
          <w:color w:val="000000" w:themeColor="text1"/>
          <w:sz w:val="22"/>
          <w:szCs w:val="22"/>
        </w:rPr>
      </w:pPr>
      <w:r w:rsidRPr="00D84357">
        <w:rPr>
          <w:rFonts w:ascii="Tahoma" w:hAnsi="Tahoma"/>
          <w:color w:val="000000" w:themeColor="text1"/>
          <w:sz w:val="22"/>
          <w:szCs w:val="22"/>
        </w:rPr>
        <w:t>San José-</w:t>
      </w:r>
      <w:r>
        <w:rPr>
          <w:rFonts w:ascii="Tahoma" w:hAnsi="Tahoma"/>
          <w:color w:val="000000" w:themeColor="text1"/>
          <w:sz w:val="22"/>
          <w:szCs w:val="22"/>
        </w:rPr>
        <w:t xml:space="preserve">Real </w:t>
      </w:r>
      <w:proofErr w:type="spellStart"/>
      <w:r>
        <w:rPr>
          <w:rFonts w:ascii="Tahoma" w:hAnsi="Tahoma"/>
          <w:color w:val="000000" w:themeColor="text1"/>
          <w:sz w:val="22"/>
          <w:szCs w:val="22"/>
        </w:rPr>
        <w:t>Intercontineral</w:t>
      </w:r>
      <w:proofErr w:type="spellEnd"/>
    </w:p>
    <w:p w14:paraId="2445BBE2" w14:textId="77777777" w:rsidR="00261B4D" w:rsidRPr="00D84357" w:rsidRDefault="00261B4D" w:rsidP="00261B4D">
      <w:pPr>
        <w:rPr>
          <w:rFonts w:ascii="Tahoma" w:hAnsi="Tahoma"/>
          <w:color w:val="000000" w:themeColor="text1"/>
          <w:sz w:val="22"/>
          <w:szCs w:val="22"/>
        </w:rPr>
      </w:pPr>
      <w:r w:rsidRPr="00D84357">
        <w:rPr>
          <w:rFonts w:ascii="Tahoma" w:hAnsi="Tahoma"/>
          <w:color w:val="000000" w:themeColor="text1"/>
          <w:sz w:val="22"/>
          <w:szCs w:val="22"/>
        </w:rPr>
        <w:t xml:space="preserve">Volcán Arenal-Arenal </w:t>
      </w:r>
      <w:proofErr w:type="spellStart"/>
      <w:r w:rsidRPr="00D84357">
        <w:rPr>
          <w:rFonts w:ascii="Tahoma" w:hAnsi="Tahoma"/>
          <w:color w:val="000000" w:themeColor="text1"/>
          <w:sz w:val="22"/>
          <w:szCs w:val="22"/>
        </w:rPr>
        <w:t>Kioro</w:t>
      </w:r>
      <w:proofErr w:type="spellEnd"/>
      <w:r w:rsidRPr="00D84357">
        <w:rPr>
          <w:rFonts w:ascii="Tahoma" w:hAnsi="Tahoma"/>
          <w:color w:val="000000" w:themeColor="text1"/>
          <w:sz w:val="22"/>
          <w:szCs w:val="22"/>
        </w:rPr>
        <w:t xml:space="preserve"> Suites &amp; Spa</w:t>
      </w:r>
    </w:p>
    <w:p w14:paraId="22459316" w14:textId="77777777" w:rsidR="00261B4D" w:rsidRDefault="00261B4D" w:rsidP="00261B4D">
      <w:pPr>
        <w:rPr>
          <w:rFonts w:ascii="Tahoma" w:hAnsi="Tahoma"/>
          <w:color w:val="000000" w:themeColor="text1"/>
          <w:sz w:val="22"/>
          <w:szCs w:val="22"/>
        </w:rPr>
      </w:pPr>
      <w:r w:rsidRPr="00D84357">
        <w:rPr>
          <w:rFonts w:ascii="Tahoma" w:hAnsi="Tahoma"/>
          <w:color w:val="000000" w:themeColor="text1"/>
          <w:sz w:val="22"/>
          <w:szCs w:val="22"/>
        </w:rPr>
        <w:t>Monteverde-El Establo</w:t>
      </w:r>
    </w:p>
    <w:p w14:paraId="62287F7E" w14:textId="77777777" w:rsidR="00261B4D" w:rsidRPr="00D84357" w:rsidRDefault="00261B4D" w:rsidP="00261B4D">
      <w:pPr>
        <w:rPr>
          <w:rFonts w:ascii="Tahoma" w:hAnsi="Tahoma"/>
          <w:color w:val="000000" w:themeColor="text1"/>
          <w:sz w:val="22"/>
          <w:szCs w:val="22"/>
        </w:rPr>
      </w:pPr>
      <w:r>
        <w:rPr>
          <w:rFonts w:ascii="Tahoma" w:hAnsi="Tahoma"/>
          <w:color w:val="000000" w:themeColor="text1"/>
          <w:sz w:val="22"/>
          <w:szCs w:val="22"/>
        </w:rPr>
        <w:t>Guanacaste-W Costa Rica</w:t>
      </w:r>
    </w:p>
    <w:p w14:paraId="46AFF012" w14:textId="23C08E38" w:rsidR="00261B4D" w:rsidRDefault="00261B4D" w:rsidP="00261B4D">
      <w:pPr>
        <w:rPr>
          <w:rFonts w:ascii="Tahoma" w:hAnsi="Tahoma"/>
          <w:color w:val="000000" w:themeColor="text1"/>
          <w:sz w:val="22"/>
          <w:szCs w:val="22"/>
        </w:rPr>
      </w:pPr>
    </w:p>
    <w:p w14:paraId="2D1CCA72" w14:textId="448F318F" w:rsidR="005E4F9D" w:rsidRDefault="005E4F9D" w:rsidP="00261B4D">
      <w:pPr>
        <w:rPr>
          <w:rFonts w:ascii="Tahoma" w:hAnsi="Tahoma"/>
          <w:color w:val="000000" w:themeColor="text1"/>
          <w:sz w:val="22"/>
          <w:szCs w:val="22"/>
        </w:rPr>
      </w:pPr>
    </w:p>
    <w:p w14:paraId="446D12FD" w14:textId="277E5E29" w:rsidR="005E4F9D" w:rsidRDefault="005E4F9D" w:rsidP="00261B4D">
      <w:pPr>
        <w:rPr>
          <w:rFonts w:ascii="Tahoma" w:hAnsi="Tahoma"/>
          <w:color w:val="000000" w:themeColor="text1"/>
          <w:sz w:val="22"/>
          <w:szCs w:val="22"/>
        </w:rPr>
      </w:pPr>
    </w:p>
    <w:p w14:paraId="35EF141A" w14:textId="77777777" w:rsidR="005E4F9D" w:rsidRPr="00D84357" w:rsidRDefault="005E4F9D" w:rsidP="00261B4D">
      <w:pPr>
        <w:rPr>
          <w:rFonts w:ascii="Tahoma" w:hAnsi="Tahoma"/>
          <w:color w:val="000000" w:themeColor="text1"/>
          <w:sz w:val="22"/>
          <w:szCs w:val="22"/>
        </w:rPr>
      </w:pPr>
    </w:p>
    <w:p w14:paraId="6699C092" w14:textId="77777777" w:rsidR="00261B4D" w:rsidRPr="00D84357" w:rsidRDefault="00261B4D" w:rsidP="00261B4D">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B</w:t>
      </w:r>
    </w:p>
    <w:p w14:paraId="337D9FAB" w14:textId="77777777" w:rsidR="00261B4D" w:rsidRPr="00261B4D" w:rsidRDefault="00261B4D" w:rsidP="00261B4D">
      <w:pPr>
        <w:rPr>
          <w:rFonts w:ascii="Tahoma" w:hAnsi="Tahoma"/>
          <w:color w:val="000000" w:themeColor="text1"/>
          <w:sz w:val="22"/>
          <w:szCs w:val="22"/>
          <w:lang w:val="en-US"/>
        </w:rPr>
      </w:pPr>
      <w:r w:rsidRPr="00261B4D">
        <w:rPr>
          <w:rFonts w:ascii="Tahoma" w:hAnsi="Tahoma"/>
          <w:color w:val="000000" w:themeColor="text1"/>
          <w:sz w:val="22"/>
          <w:szCs w:val="22"/>
          <w:lang w:val="en-US"/>
        </w:rPr>
        <w:t>San José-</w:t>
      </w:r>
      <w:proofErr w:type="spellStart"/>
      <w:r w:rsidR="00D747A3">
        <w:rPr>
          <w:rFonts w:ascii="Tahoma" w:hAnsi="Tahoma"/>
          <w:color w:val="000000" w:themeColor="text1"/>
          <w:sz w:val="22"/>
          <w:szCs w:val="22"/>
          <w:lang w:val="en-US"/>
        </w:rPr>
        <w:t>Aurola</w:t>
      </w:r>
      <w:proofErr w:type="spellEnd"/>
      <w:r w:rsidR="00D747A3">
        <w:rPr>
          <w:rFonts w:ascii="Tahoma" w:hAnsi="Tahoma"/>
          <w:color w:val="000000" w:themeColor="text1"/>
          <w:sz w:val="22"/>
          <w:szCs w:val="22"/>
          <w:lang w:val="en-US"/>
        </w:rPr>
        <w:t xml:space="preserve"> Holiday Inn</w:t>
      </w:r>
    </w:p>
    <w:p w14:paraId="75633BE8" w14:textId="77777777" w:rsidR="00261B4D" w:rsidRPr="00261B4D" w:rsidRDefault="00261B4D" w:rsidP="00261B4D">
      <w:pPr>
        <w:rPr>
          <w:rFonts w:ascii="Tahoma" w:hAnsi="Tahoma"/>
          <w:color w:val="000000" w:themeColor="text1"/>
          <w:sz w:val="22"/>
          <w:szCs w:val="22"/>
          <w:lang w:val="en-US"/>
        </w:rPr>
      </w:pPr>
      <w:proofErr w:type="spellStart"/>
      <w:r w:rsidRPr="00261B4D">
        <w:rPr>
          <w:rFonts w:ascii="Tahoma" w:hAnsi="Tahoma"/>
          <w:color w:val="000000" w:themeColor="text1"/>
          <w:sz w:val="22"/>
          <w:szCs w:val="22"/>
          <w:lang w:val="en-US"/>
        </w:rPr>
        <w:t>Volcán</w:t>
      </w:r>
      <w:proofErr w:type="spellEnd"/>
      <w:r w:rsidRPr="00261B4D">
        <w:rPr>
          <w:rFonts w:ascii="Tahoma" w:hAnsi="Tahoma"/>
          <w:color w:val="000000" w:themeColor="text1"/>
          <w:sz w:val="22"/>
          <w:szCs w:val="22"/>
          <w:lang w:val="en-US"/>
        </w:rPr>
        <w:t xml:space="preserve"> Arenal-Volcano Lodge &amp; Springs</w:t>
      </w:r>
    </w:p>
    <w:p w14:paraId="7AFE3CD9" w14:textId="77777777" w:rsidR="00261B4D" w:rsidRDefault="00261B4D" w:rsidP="00261B4D">
      <w:pPr>
        <w:rPr>
          <w:rFonts w:ascii="Tahoma" w:hAnsi="Tahoma"/>
          <w:color w:val="000000" w:themeColor="text1"/>
          <w:sz w:val="22"/>
          <w:szCs w:val="22"/>
        </w:rPr>
      </w:pPr>
      <w:r w:rsidRPr="00D84357">
        <w:rPr>
          <w:rFonts w:ascii="Tahoma" w:hAnsi="Tahoma"/>
          <w:color w:val="000000" w:themeColor="text1"/>
          <w:sz w:val="22"/>
          <w:szCs w:val="22"/>
        </w:rPr>
        <w:t>Monteverde-</w:t>
      </w:r>
      <w:r w:rsidR="00D747A3">
        <w:rPr>
          <w:rFonts w:ascii="Tahoma" w:hAnsi="Tahoma"/>
          <w:color w:val="000000" w:themeColor="text1"/>
          <w:sz w:val="22"/>
          <w:szCs w:val="22"/>
        </w:rPr>
        <w:t>Ficus</w:t>
      </w:r>
    </w:p>
    <w:p w14:paraId="06713D8F" w14:textId="77777777" w:rsidR="00261B4D" w:rsidRPr="00D84357" w:rsidRDefault="00D747A3" w:rsidP="00261B4D">
      <w:pPr>
        <w:rPr>
          <w:rFonts w:ascii="Tahoma" w:hAnsi="Tahoma"/>
          <w:color w:val="000000" w:themeColor="text1"/>
          <w:sz w:val="22"/>
          <w:szCs w:val="22"/>
        </w:rPr>
      </w:pPr>
      <w:r>
        <w:rPr>
          <w:rFonts w:ascii="Tahoma" w:hAnsi="Tahoma"/>
          <w:color w:val="000000" w:themeColor="text1"/>
          <w:sz w:val="22"/>
          <w:szCs w:val="22"/>
        </w:rPr>
        <w:t xml:space="preserve">Guanacaste-Tamarindo </w:t>
      </w:r>
      <w:proofErr w:type="spellStart"/>
      <w:r>
        <w:rPr>
          <w:rFonts w:ascii="Tahoma" w:hAnsi="Tahoma"/>
          <w:color w:val="000000" w:themeColor="text1"/>
          <w:sz w:val="22"/>
          <w:szCs w:val="22"/>
        </w:rPr>
        <w:t>Diria</w:t>
      </w:r>
      <w:proofErr w:type="spellEnd"/>
    </w:p>
    <w:p w14:paraId="415339A4" w14:textId="77777777" w:rsidR="00261B4D" w:rsidRPr="002B7C81" w:rsidRDefault="00261B4D" w:rsidP="00261B4D">
      <w:pPr>
        <w:pStyle w:val="PlainText1"/>
        <w:jc w:val="center"/>
        <w:rPr>
          <w:rFonts w:ascii="Tahoma" w:hAnsi="Tahoma" w:cs="Tahoma"/>
          <w:b/>
          <w:i/>
          <w:color w:val="000000" w:themeColor="text1"/>
          <w:sz w:val="22"/>
          <w:szCs w:val="22"/>
          <w:shd w:val="clear" w:color="auto" w:fill="92D050"/>
          <w:lang w:val="es-CR"/>
        </w:rPr>
      </w:pPr>
    </w:p>
    <w:p w14:paraId="30D7263D" w14:textId="77777777" w:rsidR="00261B4D" w:rsidRPr="00D84357" w:rsidRDefault="00261B4D" w:rsidP="00261B4D">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C</w:t>
      </w:r>
    </w:p>
    <w:p w14:paraId="48E2CDF2" w14:textId="77777777" w:rsidR="00261B4D" w:rsidRPr="00D84357" w:rsidRDefault="00261B4D" w:rsidP="00261B4D">
      <w:pPr>
        <w:rPr>
          <w:rFonts w:ascii="Tahoma" w:hAnsi="Tahoma"/>
          <w:color w:val="000000" w:themeColor="text1"/>
          <w:sz w:val="22"/>
          <w:szCs w:val="22"/>
        </w:rPr>
      </w:pPr>
      <w:r w:rsidRPr="00D84357">
        <w:rPr>
          <w:rFonts w:ascii="Tahoma" w:hAnsi="Tahoma"/>
          <w:color w:val="000000" w:themeColor="text1"/>
          <w:sz w:val="22"/>
          <w:szCs w:val="22"/>
        </w:rPr>
        <w:t>San José-</w:t>
      </w:r>
      <w:r w:rsidR="00D747A3">
        <w:rPr>
          <w:rFonts w:ascii="Tahoma" w:hAnsi="Tahoma"/>
          <w:color w:val="000000" w:themeColor="text1"/>
          <w:sz w:val="22"/>
          <w:szCs w:val="22"/>
        </w:rPr>
        <w:t>Barceló San José</w:t>
      </w:r>
    </w:p>
    <w:p w14:paraId="4003AA4F" w14:textId="77777777" w:rsidR="00261B4D" w:rsidRPr="00D84357" w:rsidRDefault="00261B4D" w:rsidP="00261B4D">
      <w:pPr>
        <w:rPr>
          <w:rFonts w:ascii="Tahoma" w:hAnsi="Tahoma"/>
          <w:color w:val="000000" w:themeColor="text1"/>
          <w:sz w:val="22"/>
          <w:szCs w:val="22"/>
        </w:rPr>
      </w:pPr>
      <w:r w:rsidRPr="00D84357">
        <w:rPr>
          <w:rFonts w:ascii="Tahoma" w:hAnsi="Tahoma"/>
          <w:color w:val="000000" w:themeColor="text1"/>
          <w:sz w:val="22"/>
          <w:szCs w:val="22"/>
        </w:rPr>
        <w:t>Volcán Arenal-</w:t>
      </w:r>
      <w:r w:rsidR="00D747A3">
        <w:rPr>
          <w:rFonts w:ascii="Tahoma" w:hAnsi="Tahoma"/>
          <w:color w:val="000000" w:themeColor="text1"/>
          <w:sz w:val="22"/>
          <w:szCs w:val="22"/>
        </w:rPr>
        <w:t>Arenal Paraíso</w:t>
      </w:r>
    </w:p>
    <w:p w14:paraId="67A97A07" w14:textId="77777777" w:rsidR="00261B4D" w:rsidRDefault="00261B4D" w:rsidP="00261B4D">
      <w:pPr>
        <w:rPr>
          <w:rFonts w:ascii="Tahoma" w:hAnsi="Tahoma"/>
          <w:color w:val="000000" w:themeColor="text1"/>
          <w:sz w:val="22"/>
          <w:szCs w:val="22"/>
        </w:rPr>
      </w:pPr>
      <w:r w:rsidRPr="00D84357">
        <w:rPr>
          <w:rFonts w:ascii="Tahoma" w:hAnsi="Tahoma"/>
          <w:color w:val="000000" w:themeColor="text1"/>
          <w:sz w:val="22"/>
          <w:szCs w:val="22"/>
        </w:rPr>
        <w:t>Monteverde-</w:t>
      </w:r>
      <w:r w:rsidR="00D747A3">
        <w:rPr>
          <w:rFonts w:ascii="Tahoma" w:hAnsi="Tahoma"/>
          <w:color w:val="000000" w:themeColor="text1"/>
          <w:sz w:val="22"/>
          <w:szCs w:val="22"/>
        </w:rPr>
        <w:t>Heliconia</w:t>
      </w:r>
    </w:p>
    <w:p w14:paraId="6BBB5CDF" w14:textId="77777777" w:rsidR="00261B4D" w:rsidRPr="00D84357" w:rsidRDefault="00D747A3" w:rsidP="00261B4D">
      <w:pPr>
        <w:rPr>
          <w:rFonts w:ascii="Tahoma" w:hAnsi="Tahoma"/>
          <w:color w:val="000000" w:themeColor="text1"/>
          <w:sz w:val="22"/>
          <w:szCs w:val="22"/>
        </w:rPr>
      </w:pPr>
      <w:r>
        <w:rPr>
          <w:rFonts w:ascii="Tahoma" w:hAnsi="Tahoma"/>
          <w:color w:val="000000" w:themeColor="text1"/>
          <w:sz w:val="22"/>
          <w:szCs w:val="22"/>
        </w:rPr>
        <w:t>Guanacaste-Wyndham Tamarindo</w:t>
      </w:r>
    </w:p>
    <w:p w14:paraId="0DE6BA4C" w14:textId="77777777" w:rsidR="00261B4D" w:rsidRPr="00D84357" w:rsidRDefault="00261B4D" w:rsidP="00261B4D">
      <w:pPr>
        <w:rPr>
          <w:rFonts w:ascii="Tahoma" w:hAnsi="Tahoma"/>
          <w:color w:val="000000" w:themeColor="text1"/>
          <w:sz w:val="22"/>
          <w:szCs w:val="22"/>
        </w:rPr>
      </w:pPr>
    </w:p>
    <w:p w14:paraId="0BD75823" w14:textId="77777777" w:rsidR="002734BA" w:rsidRPr="002734BA" w:rsidRDefault="002734BA" w:rsidP="002734BA">
      <w:pPr>
        <w:pStyle w:val="PlainText1"/>
        <w:jc w:val="both"/>
        <w:rPr>
          <w:rFonts w:ascii="Tahoma" w:hAnsi="Tahoma" w:cs="Tahoma"/>
          <w:b/>
          <w:color w:val="000000" w:themeColor="text1"/>
          <w:sz w:val="22"/>
          <w:szCs w:val="22"/>
          <w:lang w:val="es-ES"/>
        </w:rPr>
      </w:pPr>
      <w:r w:rsidRPr="002734BA">
        <w:rPr>
          <w:rFonts w:ascii="Tahoma" w:hAnsi="Tahoma" w:cs="Tahoma"/>
          <w:b/>
          <w:color w:val="000000" w:themeColor="text1"/>
          <w:sz w:val="22"/>
          <w:szCs w:val="22"/>
          <w:lang w:val="es-CR"/>
        </w:rPr>
        <w:t>Incluye</w:t>
      </w:r>
    </w:p>
    <w:p w14:paraId="5F5CE34C"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Traslado de entrada Aeropuerto hacia el hotel</w:t>
      </w:r>
    </w:p>
    <w:p w14:paraId="0988B760"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1 noche de alojamiento en el hotel de su elección en San José, desayuno incluido</w:t>
      </w:r>
    </w:p>
    <w:p w14:paraId="5CEF8C67"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Traslado de San José hacia Arenal</w:t>
      </w:r>
    </w:p>
    <w:p w14:paraId="6CEA43E6"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2 noches de alojamiento en el hotel a su elección en Arenal, desayuno incluido</w:t>
      </w:r>
    </w:p>
    <w:p w14:paraId="723BD1C0"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Traslado de Arenal a Monteverde</w:t>
      </w:r>
    </w:p>
    <w:p w14:paraId="7BEAB50C"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2 noches de alojamiento en el hotel a su elección en Monteverde, desayuno incluido </w:t>
      </w:r>
    </w:p>
    <w:p w14:paraId="763088C3"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Traslado de Monteverde hacia Guanacaste</w:t>
      </w:r>
    </w:p>
    <w:p w14:paraId="3EFBA756"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4 noches de alojamiento en el hotel a su elección en Guanacaste, desayuno incluido</w:t>
      </w:r>
    </w:p>
    <w:p w14:paraId="574F69E1"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Traslado de Guanacaste hacia San José. </w:t>
      </w:r>
    </w:p>
    <w:p w14:paraId="1C9DBC33"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1 noche de alojamiento en el hotel de su elección en San José, desayuno incluido</w:t>
      </w:r>
    </w:p>
    <w:p w14:paraId="6A49B3BC"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Traslado de salida hotel hacia Aeropuerto</w:t>
      </w:r>
    </w:p>
    <w:p w14:paraId="288130E1"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Impuesto de ventas 13% </w:t>
      </w:r>
    </w:p>
    <w:p w14:paraId="7F3CEBB2"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Impuesto de ventas</w:t>
      </w:r>
    </w:p>
    <w:p w14:paraId="5F2B0233"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Infantes de 0 a 3 años no pagan </w:t>
      </w:r>
    </w:p>
    <w:p w14:paraId="10004628" w14:textId="77777777" w:rsid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Tarifa de niño rige de 4 a 12 años. Máximo 2 niños compartiendo habitación con sus padres</w:t>
      </w:r>
    </w:p>
    <w:p w14:paraId="75902805" w14:textId="77777777" w:rsidR="002734BA" w:rsidRDefault="002734BA" w:rsidP="002734BA">
      <w:pPr>
        <w:pStyle w:val="PlainText1"/>
        <w:jc w:val="both"/>
        <w:rPr>
          <w:rFonts w:ascii="Tahoma" w:hAnsi="Tahoma" w:cs="Tahoma"/>
          <w:color w:val="000000" w:themeColor="text1"/>
          <w:sz w:val="22"/>
          <w:szCs w:val="22"/>
          <w:lang w:val="es-ES"/>
        </w:rPr>
      </w:pPr>
    </w:p>
    <w:p w14:paraId="365C5090" w14:textId="77777777" w:rsidR="002734BA" w:rsidRPr="002734BA" w:rsidRDefault="002734BA" w:rsidP="002734BA">
      <w:pPr>
        <w:pStyle w:val="PlainText2"/>
        <w:jc w:val="both"/>
        <w:rPr>
          <w:rFonts w:ascii="Tahoma" w:hAnsi="Tahoma" w:cs="Tahoma"/>
          <w:b/>
          <w:color w:val="000000" w:themeColor="text1"/>
          <w:sz w:val="22"/>
          <w:szCs w:val="22"/>
          <w:lang w:val="es-CR"/>
        </w:rPr>
      </w:pPr>
      <w:r w:rsidRPr="002734BA">
        <w:rPr>
          <w:rFonts w:ascii="Tahoma" w:hAnsi="Tahoma" w:cs="Tahoma"/>
          <w:b/>
          <w:color w:val="000000" w:themeColor="text1"/>
          <w:sz w:val="22"/>
          <w:szCs w:val="22"/>
          <w:lang w:val="es-CR"/>
        </w:rPr>
        <w:t>No incluye</w:t>
      </w:r>
    </w:p>
    <w:p w14:paraId="0E8B6AD3" w14:textId="77777777" w:rsidR="002734BA" w:rsidRPr="002734BA" w:rsidRDefault="002734BA" w:rsidP="002734BA">
      <w:pPr>
        <w:pStyle w:val="PlainText2"/>
        <w:jc w:val="both"/>
        <w:rPr>
          <w:rFonts w:ascii="Tahoma" w:hAnsi="Tahoma" w:cs="Tahoma"/>
          <w:color w:val="000000" w:themeColor="text1"/>
          <w:sz w:val="22"/>
          <w:szCs w:val="22"/>
          <w:lang w:val="es-CR"/>
        </w:rPr>
      </w:pPr>
      <w:r>
        <w:rPr>
          <w:rFonts w:ascii="Tahoma" w:hAnsi="Tahoma" w:cs="Tahoma"/>
          <w:color w:val="000000" w:themeColor="text1"/>
          <w:sz w:val="22"/>
          <w:szCs w:val="22"/>
          <w:lang w:val="es-CR"/>
        </w:rPr>
        <w:t>Vuelos e impuestos</w:t>
      </w:r>
    </w:p>
    <w:p w14:paraId="158DD135"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Actividades no indicas en programa</w:t>
      </w:r>
    </w:p>
    <w:p w14:paraId="7C9FACB3" w14:textId="77777777" w:rsidR="002734BA" w:rsidRPr="002734BA" w:rsidRDefault="002734BA" w:rsidP="002734BA">
      <w:pPr>
        <w:pStyle w:val="PlainText1"/>
        <w:jc w:val="both"/>
        <w:rPr>
          <w:rFonts w:ascii="Tahoma" w:hAnsi="Tahoma" w:cs="Tahoma"/>
          <w:color w:val="000000" w:themeColor="text1"/>
          <w:sz w:val="22"/>
          <w:szCs w:val="22"/>
          <w:lang w:val="es-ES"/>
        </w:rPr>
      </w:pPr>
      <w:r w:rsidRPr="002734BA">
        <w:rPr>
          <w:rFonts w:ascii="Tahoma" w:hAnsi="Tahoma" w:cs="Tahoma"/>
          <w:color w:val="000000" w:themeColor="text1"/>
          <w:sz w:val="22"/>
          <w:szCs w:val="22"/>
          <w:lang w:val="es-ES"/>
        </w:rPr>
        <w:t xml:space="preserve">Propinas </w:t>
      </w:r>
    </w:p>
    <w:p w14:paraId="14B1560D" w14:textId="77777777" w:rsidR="002734BA" w:rsidRPr="002734BA" w:rsidRDefault="002734BA" w:rsidP="002734BA">
      <w:pPr>
        <w:ind w:firstLine="708"/>
        <w:rPr>
          <w:rFonts w:ascii="Tahoma" w:hAnsi="Tahoma"/>
          <w:color w:val="000000" w:themeColor="text1"/>
          <w:sz w:val="22"/>
          <w:szCs w:val="22"/>
        </w:rPr>
      </w:pPr>
    </w:p>
    <w:p w14:paraId="091307E6" w14:textId="77777777" w:rsidR="002734BA" w:rsidRPr="002734BA" w:rsidRDefault="002734BA" w:rsidP="002734BA">
      <w:pPr>
        <w:pStyle w:val="PlainText1"/>
        <w:rPr>
          <w:rFonts w:ascii="Tahoma" w:hAnsi="Tahoma" w:cs="Tahoma"/>
          <w:color w:val="000000" w:themeColor="text1"/>
          <w:sz w:val="22"/>
          <w:szCs w:val="22"/>
          <w:lang w:val="es-CR"/>
        </w:rPr>
      </w:pPr>
    </w:p>
    <w:p w14:paraId="3A22A758"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5E7ABBED"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25884E96"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793BA203"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7FC33EE7"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005120D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36510B3"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173E78E6"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2B0D78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54A782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2974FF">
      <w:footerReference w:type="default" r:id="rId7"/>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123D" w14:textId="77777777" w:rsidR="00D467B5" w:rsidRDefault="00D467B5" w:rsidP="00473664">
      <w:r>
        <w:separator/>
      </w:r>
    </w:p>
  </w:endnote>
  <w:endnote w:type="continuationSeparator" w:id="0">
    <w:p w14:paraId="5B5F6252" w14:textId="77777777" w:rsidR="00D467B5" w:rsidRDefault="00D467B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8BDF"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2AB3CD38"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4ED4A3B3"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A9CA" w14:textId="77777777" w:rsidR="00D467B5" w:rsidRDefault="00D467B5" w:rsidP="00473664">
      <w:r>
        <w:separator/>
      </w:r>
    </w:p>
  </w:footnote>
  <w:footnote w:type="continuationSeparator" w:id="0">
    <w:p w14:paraId="6CCC6A4C" w14:textId="77777777" w:rsidR="00D467B5" w:rsidRDefault="00D467B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4B90"/>
    <w:rsid w:val="00086263"/>
    <w:rsid w:val="000945DE"/>
    <w:rsid w:val="00095FC9"/>
    <w:rsid w:val="000A3404"/>
    <w:rsid w:val="000B6FBF"/>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D54B0"/>
    <w:rsid w:val="001E0518"/>
    <w:rsid w:val="001E24E5"/>
    <w:rsid w:val="00203A3C"/>
    <w:rsid w:val="00234960"/>
    <w:rsid w:val="00240A76"/>
    <w:rsid w:val="00245FDF"/>
    <w:rsid w:val="00261B4D"/>
    <w:rsid w:val="00262B78"/>
    <w:rsid w:val="002734BA"/>
    <w:rsid w:val="00293C9A"/>
    <w:rsid w:val="002974FF"/>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7B7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4F9D"/>
    <w:rsid w:val="005E7E19"/>
    <w:rsid w:val="00601DC5"/>
    <w:rsid w:val="00690258"/>
    <w:rsid w:val="00694E05"/>
    <w:rsid w:val="00695B09"/>
    <w:rsid w:val="006A25D2"/>
    <w:rsid w:val="006A634B"/>
    <w:rsid w:val="006A7BA8"/>
    <w:rsid w:val="006B46E0"/>
    <w:rsid w:val="006C0F16"/>
    <w:rsid w:val="006C7512"/>
    <w:rsid w:val="006D1DA1"/>
    <w:rsid w:val="006F08D0"/>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524B1"/>
    <w:rsid w:val="008665F7"/>
    <w:rsid w:val="00867BC3"/>
    <w:rsid w:val="008701AC"/>
    <w:rsid w:val="00875B4A"/>
    <w:rsid w:val="00881494"/>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467B5"/>
    <w:rsid w:val="00D570AA"/>
    <w:rsid w:val="00D62AEF"/>
    <w:rsid w:val="00D747A3"/>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210BF"/>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0921"/>
  <w15:docId w15:val="{C2F6E76A-E3E8-47EB-9B56-D3EA870B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2734BA"/>
    <w:rPr>
      <w:rFonts w:ascii="Courier New" w:hAnsi="Courier New" w:cs="Times New Roman"/>
      <w:color w:val="auto"/>
      <w:kern w:val="0"/>
      <w:sz w:val="20"/>
      <w:szCs w:val="20"/>
      <w:lang w:val="en-US"/>
    </w:rPr>
  </w:style>
  <w:style w:type="paragraph" w:customStyle="1" w:styleId="PlainText1">
    <w:name w:val="Plain Text1"/>
    <w:basedOn w:val="Normal"/>
    <w:rsid w:val="002734BA"/>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2020-04-24T22:55:00Z</cp:lastPrinted>
  <dcterms:created xsi:type="dcterms:W3CDTF">2020-05-20T00:16:00Z</dcterms:created>
  <dcterms:modified xsi:type="dcterms:W3CDTF">2020-05-20T00:16:00Z</dcterms:modified>
</cp:coreProperties>
</file>