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33985" w14:textId="251BAF32" w:rsidR="00FE4FBE" w:rsidRPr="00CC0C2A" w:rsidRDefault="00E9332A" w:rsidP="00FE4FBE">
      <w:pPr>
        <w:rPr>
          <w:rFonts w:ascii="Tahoma" w:hAnsi="Tahoma"/>
          <w:color w:val="auto"/>
          <w:sz w:val="22"/>
          <w:szCs w:val="22"/>
        </w:rPr>
      </w:pPr>
      <w:r>
        <w:rPr>
          <w:rFonts w:ascii="Tahoma" w:hAnsi="Tahoma"/>
          <w:noProof/>
          <w:color w:val="auto"/>
          <w:sz w:val="22"/>
          <w:szCs w:val="22"/>
          <w:lang w:val="es-MX" w:eastAsia="es-MX"/>
        </w:rPr>
        <w:drawing>
          <wp:inline distT="0" distB="0" distL="0" distR="0" wp14:anchorId="2A4AE9D6" wp14:editId="75B2CDD1">
            <wp:extent cx="800100" cy="14306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FINAL KArlú(3x5)para hoja membretad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2374" cy="1434721"/>
                    </a:xfrm>
                    <a:prstGeom prst="rect">
                      <a:avLst/>
                    </a:prstGeom>
                  </pic:spPr>
                </pic:pic>
              </a:graphicData>
            </a:graphic>
          </wp:inline>
        </w:drawing>
      </w:r>
      <w:r w:rsidR="009A141C">
        <w:rPr>
          <w:rFonts w:ascii="Tahoma" w:hAnsi="Tahoma"/>
          <w:color w:val="auto"/>
          <w:sz w:val="22"/>
          <w:szCs w:val="22"/>
        </w:rPr>
        <w:t xml:space="preserve">                     </w:t>
      </w:r>
      <w:r>
        <w:rPr>
          <w:rFonts w:ascii="Tahoma" w:hAnsi="Tahoma"/>
          <w:color w:val="auto"/>
          <w:sz w:val="22"/>
          <w:szCs w:val="22"/>
        </w:rPr>
        <w:t xml:space="preserve">     </w:t>
      </w:r>
      <w:r>
        <w:rPr>
          <w:rFonts w:ascii="Tahoma" w:hAnsi="Tahoma"/>
          <w:color w:val="auto"/>
          <w:sz w:val="22"/>
          <w:szCs w:val="22"/>
        </w:rPr>
        <w:tab/>
      </w:r>
      <w:r w:rsidR="00FE4FBE" w:rsidRPr="009A141C">
        <w:rPr>
          <w:rFonts w:ascii="Tahoma" w:hAnsi="Tahoma"/>
          <w:b/>
          <w:color w:val="auto"/>
          <w:sz w:val="22"/>
          <w:szCs w:val="22"/>
        </w:rPr>
        <w:t>C</w:t>
      </w:r>
      <w:r w:rsidRPr="009A141C">
        <w:rPr>
          <w:rFonts w:ascii="Tahoma" w:hAnsi="Tahoma"/>
          <w:b/>
          <w:color w:val="auto"/>
          <w:sz w:val="22"/>
          <w:szCs w:val="22"/>
        </w:rPr>
        <w:t xml:space="preserve">onociendo </w:t>
      </w:r>
      <w:r w:rsidR="002C407B">
        <w:rPr>
          <w:rFonts w:ascii="Tahoma" w:hAnsi="Tahoma"/>
          <w:b/>
          <w:color w:val="auto"/>
          <w:sz w:val="22"/>
          <w:szCs w:val="22"/>
        </w:rPr>
        <w:t>e</w:t>
      </w:r>
      <w:r w:rsidRPr="009A141C">
        <w:rPr>
          <w:rFonts w:ascii="Tahoma" w:hAnsi="Tahoma"/>
          <w:b/>
          <w:color w:val="auto"/>
          <w:sz w:val="22"/>
          <w:szCs w:val="22"/>
        </w:rPr>
        <w:t xml:space="preserve">l Sur </w:t>
      </w:r>
      <w:r w:rsidR="002C407B">
        <w:rPr>
          <w:rFonts w:ascii="Tahoma" w:hAnsi="Tahoma"/>
          <w:b/>
          <w:color w:val="auto"/>
          <w:sz w:val="22"/>
          <w:szCs w:val="22"/>
        </w:rPr>
        <w:t>d</w:t>
      </w:r>
      <w:r w:rsidRPr="009A141C">
        <w:rPr>
          <w:rFonts w:ascii="Tahoma" w:hAnsi="Tahoma"/>
          <w:b/>
          <w:color w:val="auto"/>
          <w:sz w:val="22"/>
          <w:szCs w:val="22"/>
        </w:rPr>
        <w:t xml:space="preserve">e Perú </w:t>
      </w:r>
      <w:r w:rsidR="0011425F">
        <w:rPr>
          <w:rFonts w:ascii="Tahoma" w:hAnsi="Tahoma"/>
          <w:b/>
          <w:color w:val="auto"/>
          <w:sz w:val="22"/>
          <w:szCs w:val="22"/>
        </w:rPr>
        <w:t xml:space="preserve">8 días </w:t>
      </w:r>
      <w:r w:rsidRPr="009A141C">
        <w:rPr>
          <w:rFonts w:ascii="Tahoma" w:hAnsi="Tahoma"/>
          <w:b/>
          <w:color w:val="auto"/>
          <w:sz w:val="22"/>
          <w:szCs w:val="22"/>
        </w:rPr>
        <w:t xml:space="preserve">7 </w:t>
      </w:r>
      <w:r w:rsidR="00465CC5">
        <w:rPr>
          <w:rFonts w:ascii="Tahoma" w:hAnsi="Tahoma"/>
          <w:b/>
          <w:color w:val="auto"/>
          <w:sz w:val="22"/>
          <w:szCs w:val="22"/>
        </w:rPr>
        <w:t>n</w:t>
      </w:r>
      <w:r w:rsidRPr="009A141C">
        <w:rPr>
          <w:rFonts w:ascii="Tahoma" w:hAnsi="Tahoma"/>
          <w:b/>
          <w:color w:val="auto"/>
          <w:sz w:val="22"/>
          <w:szCs w:val="22"/>
        </w:rPr>
        <w:t>oches</w:t>
      </w:r>
    </w:p>
    <w:p w14:paraId="35E2A205" w14:textId="654A87EB" w:rsidR="00FE4FBE" w:rsidRPr="00CC0C2A" w:rsidRDefault="009A141C" w:rsidP="00FE4FBE">
      <w:pPr>
        <w:shd w:val="clear" w:color="auto" w:fill="FFFFFF"/>
        <w:rPr>
          <w:rFonts w:ascii="Tahoma" w:hAnsi="Tahoma"/>
          <w:color w:val="auto"/>
          <w:kern w:val="0"/>
          <w:sz w:val="22"/>
          <w:szCs w:val="22"/>
          <w:lang w:val="es-MX" w:eastAsia="es-MX"/>
        </w:rPr>
      </w:pPr>
      <w:r>
        <w:rPr>
          <w:rFonts w:ascii="Tahoma" w:hAnsi="Tahoma"/>
          <w:color w:val="auto"/>
          <w:kern w:val="0"/>
          <w:sz w:val="22"/>
          <w:szCs w:val="22"/>
          <w:lang w:val="es-MX" w:eastAsia="es-MX"/>
        </w:rPr>
        <w:t xml:space="preserve">                                                         </w:t>
      </w:r>
      <w:r w:rsidR="00FE4FBE" w:rsidRPr="00E9332A">
        <w:rPr>
          <w:rFonts w:ascii="Tahoma" w:hAnsi="Tahoma"/>
          <w:b/>
          <w:bCs/>
          <w:color w:val="auto"/>
          <w:kern w:val="0"/>
          <w:sz w:val="22"/>
          <w:szCs w:val="22"/>
          <w:lang w:val="es-MX" w:eastAsia="es-MX"/>
        </w:rPr>
        <w:t>Lima/Arequipa/Cusco/Puno/Lima</w:t>
      </w:r>
      <w:r w:rsidR="00FE4FBE" w:rsidRPr="00CC0C2A">
        <w:rPr>
          <w:rFonts w:ascii="Tahoma" w:hAnsi="Tahoma"/>
          <w:color w:val="auto"/>
          <w:kern w:val="0"/>
          <w:sz w:val="22"/>
          <w:szCs w:val="22"/>
          <w:lang w:val="es-MX" w:eastAsia="es-MX"/>
        </w:rPr>
        <w:br/>
      </w:r>
      <w:r w:rsidR="00FE4FBE" w:rsidRPr="0011425F">
        <w:rPr>
          <w:rFonts w:ascii="Tahoma" w:hAnsi="Tahoma"/>
          <w:b/>
          <w:bCs/>
          <w:color w:val="auto"/>
          <w:kern w:val="0"/>
          <w:sz w:val="22"/>
          <w:szCs w:val="22"/>
          <w:lang w:val="es-MX" w:eastAsia="es-MX"/>
        </w:rPr>
        <w:br/>
        <w:t>Salidas diarias</w:t>
      </w:r>
      <w:r w:rsidR="00FE4FBE" w:rsidRPr="00CC0C2A">
        <w:rPr>
          <w:rFonts w:ascii="Tahoma" w:hAnsi="Tahoma"/>
          <w:color w:val="auto"/>
          <w:kern w:val="0"/>
          <w:sz w:val="22"/>
          <w:szCs w:val="22"/>
          <w:lang w:val="es-MX" w:eastAsia="es-MX"/>
        </w:rPr>
        <w:br/>
      </w:r>
      <w:r w:rsidR="00FE4FBE" w:rsidRPr="00CC0C2A">
        <w:rPr>
          <w:rFonts w:ascii="Tahoma" w:hAnsi="Tahoma"/>
          <w:color w:val="auto"/>
          <w:kern w:val="0"/>
          <w:sz w:val="22"/>
          <w:szCs w:val="22"/>
          <w:lang w:val="es-MX" w:eastAsia="es-MX"/>
        </w:rPr>
        <w:br/>
      </w:r>
      <w:r w:rsidR="00FE4FBE" w:rsidRPr="009A141C">
        <w:rPr>
          <w:rFonts w:ascii="Tahoma" w:hAnsi="Tahoma"/>
          <w:b/>
          <w:color w:val="auto"/>
          <w:kern w:val="0"/>
          <w:sz w:val="22"/>
          <w:szCs w:val="22"/>
          <w:lang w:val="es-MX" w:eastAsia="es-MX"/>
        </w:rPr>
        <w:t>Día</w:t>
      </w:r>
      <w:r w:rsidR="0019683A">
        <w:rPr>
          <w:rFonts w:ascii="Tahoma" w:hAnsi="Tahoma"/>
          <w:b/>
          <w:color w:val="auto"/>
          <w:kern w:val="0"/>
          <w:sz w:val="22"/>
          <w:szCs w:val="22"/>
          <w:lang w:val="es-MX" w:eastAsia="es-MX"/>
        </w:rPr>
        <w:t xml:space="preserve"> 1 </w:t>
      </w:r>
      <w:r w:rsidR="00FE4FBE" w:rsidRPr="009A141C">
        <w:rPr>
          <w:rFonts w:ascii="Tahoma" w:hAnsi="Tahoma"/>
          <w:b/>
          <w:color w:val="auto"/>
          <w:kern w:val="0"/>
          <w:sz w:val="22"/>
          <w:szCs w:val="22"/>
          <w:lang w:val="es-MX" w:eastAsia="es-MX"/>
        </w:rPr>
        <w:t>Lima</w:t>
      </w:r>
      <w:r w:rsidR="00FE4FBE" w:rsidRPr="00CC0C2A">
        <w:rPr>
          <w:rFonts w:ascii="Tahoma" w:hAnsi="Tahoma"/>
          <w:color w:val="auto"/>
          <w:kern w:val="0"/>
          <w:sz w:val="22"/>
          <w:szCs w:val="22"/>
          <w:lang w:val="es-MX" w:eastAsia="es-MX"/>
        </w:rPr>
        <w:br/>
        <w:t>Recepción y traslado al Hotel elegido.</w:t>
      </w:r>
      <w:r w:rsidR="00FE4FBE" w:rsidRPr="00CC0C2A">
        <w:rPr>
          <w:rFonts w:ascii="Tahoma" w:hAnsi="Tahoma"/>
          <w:color w:val="auto"/>
          <w:kern w:val="0"/>
          <w:sz w:val="22"/>
          <w:szCs w:val="22"/>
          <w:lang w:val="es-MX" w:eastAsia="es-MX"/>
        </w:rPr>
        <w:br/>
      </w:r>
      <w:r w:rsidR="00FE4FBE" w:rsidRPr="00CC0C2A">
        <w:rPr>
          <w:rFonts w:ascii="Tahoma" w:hAnsi="Tahoma"/>
          <w:color w:val="auto"/>
          <w:kern w:val="0"/>
          <w:sz w:val="22"/>
          <w:szCs w:val="22"/>
          <w:lang w:val="es-MX" w:eastAsia="es-MX"/>
        </w:rPr>
        <w:br/>
      </w:r>
      <w:r w:rsidR="0019683A">
        <w:rPr>
          <w:rFonts w:ascii="Tahoma" w:hAnsi="Tahoma"/>
          <w:b/>
          <w:color w:val="auto"/>
          <w:kern w:val="0"/>
          <w:sz w:val="22"/>
          <w:szCs w:val="22"/>
          <w:lang w:val="es-MX" w:eastAsia="es-MX"/>
        </w:rPr>
        <w:t xml:space="preserve">Día 2 </w:t>
      </w:r>
      <w:r w:rsidR="00FE4FBE" w:rsidRPr="009A141C">
        <w:rPr>
          <w:rFonts w:ascii="Tahoma" w:hAnsi="Tahoma"/>
          <w:b/>
          <w:color w:val="auto"/>
          <w:kern w:val="0"/>
          <w:sz w:val="22"/>
          <w:szCs w:val="22"/>
          <w:lang w:val="es-MX" w:eastAsia="es-MX"/>
        </w:rPr>
        <w:t>Lima/Arequipa</w:t>
      </w:r>
    </w:p>
    <w:p w14:paraId="526E7993"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Desayuno en el hotel.</w:t>
      </w:r>
    </w:p>
    <w:p w14:paraId="733ADB7C"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A la hora indicada, traslado al aeropuerto de Lima para tomar su vuelo con destino a Arequipa. Recepción y traslado al Hotel seleccionado en Arequipa.</w:t>
      </w:r>
    </w:p>
    <w:p w14:paraId="34031125"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A la hora coordinada, recorreremos la ciudad de Arequipa: visitando El Mirador de Carmen Alto aquí apreciaremos el Valle de Chilina, Mirador de Yanahuara, Monasterio de Santa Catalina, Plaza de Armas, La Catedral, Iglesia y claustros de la Compañía de Jesús (Cúpula de San Ignacio). Retorno al hotel.</w:t>
      </w:r>
    </w:p>
    <w:p w14:paraId="74B57DE6" w14:textId="77777777" w:rsidR="00FE4FBE" w:rsidRPr="00CC0C2A" w:rsidRDefault="00FE4FBE" w:rsidP="00FE4FBE">
      <w:pPr>
        <w:shd w:val="clear" w:color="auto" w:fill="FFFFFF"/>
        <w:rPr>
          <w:rFonts w:ascii="Tahoma" w:hAnsi="Tahoma"/>
          <w:color w:val="auto"/>
          <w:kern w:val="0"/>
          <w:sz w:val="22"/>
          <w:szCs w:val="22"/>
          <w:lang w:val="es-MX" w:eastAsia="es-MX"/>
        </w:rPr>
      </w:pPr>
    </w:p>
    <w:p w14:paraId="71ABC901" w14:textId="31E20CF1" w:rsidR="00FE4FBE" w:rsidRPr="009A141C" w:rsidRDefault="0019683A" w:rsidP="00FE4FBE">
      <w:pPr>
        <w:shd w:val="clear" w:color="auto" w:fill="FFFFFF"/>
        <w:rPr>
          <w:rFonts w:ascii="Tahoma" w:hAnsi="Tahoma"/>
          <w:b/>
          <w:color w:val="auto"/>
          <w:kern w:val="0"/>
          <w:sz w:val="22"/>
          <w:szCs w:val="22"/>
          <w:lang w:val="es-MX" w:eastAsia="es-MX"/>
        </w:rPr>
      </w:pPr>
      <w:r>
        <w:rPr>
          <w:rFonts w:ascii="Tahoma" w:hAnsi="Tahoma"/>
          <w:b/>
          <w:color w:val="auto"/>
          <w:kern w:val="0"/>
          <w:sz w:val="22"/>
          <w:szCs w:val="22"/>
          <w:lang w:val="es-MX" w:eastAsia="es-MX"/>
        </w:rPr>
        <w:t xml:space="preserve">Día 3 </w:t>
      </w:r>
      <w:r w:rsidR="00FE4FBE" w:rsidRPr="009A141C">
        <w:rPr>
          <w:rFonts w:ascii="Tahoma" w:hAnsi="Tahoma"/>
          <w:b/>
          <w:color w:val="auto"/>
          <w:kern w:val="0"/>
          <w:sz w:val="22"/>
          <w:szCs w:val="22"/>
          <w:lang w:val="es-MX" w:eastAsia="es-MX"/>
        </w:rPr>
        <w:t>Arequipa/Cusco</w:t>
      </w:r>
    </w:p>
    <w:p w14:paraId="664B0D4B"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Desayuno en el hotel.</w:t>
      </w:r>
    </w:p>
    <w:p w14:paraId="6849DFAB"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A la hora indicada, traslado al aeropuerto de Arequipa para tomar su vuelo con destino a Cusco. Recepción y traslado al Hotel seleccionado en Cusco.</w:t>
      </w:r>
    </w:p>
    <w:p w14:paraId="751692C3"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A la hora acordada, visita a la ciudad de Cusco y ruinas aledañas; aquí se unirá al grupo y visitaran la Catedral, importante por su arquitectura y por sus lienzos de la Pintura Cusqueña en su interior, el Templo del Sol Koricancha, sobre cuyas bases se construyó la iglesia y convento de Santo Domingo; además visita a las zonas arqueológicas de Sacsayhuaman, Qenqo y Tambomachay. Retorno al hotel.</w:t>
      </w:r>
    </w:p>
    <w:p w14:paraId="7E093567" w14:textId="77777777" w:rsidR="00FE4FBE" w:rsidRPr="00CC0C2A" w:rsidRDefault="00FE4FBE" w:rsidP="00FE4FBE">
      <w:pPr>
        <w:shd w:val="clear" w:color="auto" w:fill="FFFFFF"/>
        <w:rPr>
          <w:rFonts w:ascii="Tahoma" w:hAnsi="Tahoma"/>
          <w:color w:val="auto"/>
          <w:kern w:val="0"/>
          <w:sz w:val="22"/>
          <w:szCs w:val="22"/>
          <w:lang w:val="es-MX" w:eastAsia="es-MX"/>
        </w:rPr>
      </w:pPr>
    </w:p>
    <w:p w14:paraId="4252A648" w14:textId="7AEC0FC5" w:rsidR="00FE4FBE" w:rsidRPr="009A141C" w:rsidRDefault="0019683A" w:rsidP="00FE4FBE">
      <w:pPr>
        <w:shd w:val="clear" w:color="auto" w:fill="FFFFFF"/>
        <w:rPr>
          <w:rFonts w:ascii="Tahoma" w:hAnsi="Tahoma"/>
          <w:b/>
          <w:color w:val="auto"/>
          <w:kern w:val="0"/>
          <w:sz w:val="22"/>
          <w:szCs w:val="22"/>
          <w:lang w:val="es-MX" w:eastAsia="es-MX"/>
        </w:rPr>
      </w:pPr>
      <w:r>
        <w:rPr>
          <w:rFonts w:ascii="Tahoma" w:hAnsi="Tahoma"/>
          <w:b/>
          <w:color w:val="auto"/>
          <w:kern w:val="0"/>
          <w:sz w:val="22"/>
          <w:szCs w:val="22"/>
          <w:lang w:val="es-MX" w:eastAsia="es-MX"/>
        </w:rPr>
        <w:t xml:space="preserve">Día 4 </w:t>
      </w:r>
      <w:r w:rsidR="00FE4FBE" w:rsidRPr="009A141C">
        <w:rPr>
          <w:rFonts w:ascii="Tahoma" w:hAnsi="Tahoma"/>
          <w:b/>
          <w:color w:val="auto"/>
          <w:kern w:val="0"/>
          <w:sz w:val="22"/>
          <w:szCs w:val="22"/>
          <w:lang w:val="es-MX" w:eastAsia="es-MX"/>
        </w:rPr>
        <w:t>Cusco/Machu Picchu/Cusco</w:t>
      </w:r>
    </w:p>
    <w:p w14:paraId="77C1E75A"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Desayuno en el hotel.</w:t>
      </w:r>
    </w:p>
    <w:p w14:paraId="64D567AC"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A hora acordada iniciaremos nuestra visita al Conjunto Arqueológico más importante del país, “Machu Picchu”. Por la mañana traslado al pasajero de su hotel a la estación de tren y embarque hacia el pueblo de Aguas Calientes.</w:t>
      </w:r>
    </w:p>
    <w:p w14:paraId="69F7149D"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Llegada al pueblo de Aguas Calientes donde abordaremos buses de turismo que en 20 minutos nos transportaran hasta el parque arqueológico, aquí nuestro guía nos mostrará toda la belleza natural, arqueológica y cultural de un lugar único y sin igual en su género. Almuerzo en restaurante local.</w:t>
      </w:r>
    </w:p>
    <w:p w14:paraId="46DEB0CA"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A hora indicada retorno a Cusco. Recepción en la estación y traslado al Hotel seleccionado.</w:t>
      </w:r>
    </w:p>
    <w:p w14:paraId="6831027B" w14:textId="77777777" w:rsidR="00FE4FBE" w:rsidRPr="00CC0C2A" w:rsidRDefault="00FE4FBE" w:rsidP="00FE4FBE">
      <w:pPr>
        <w:shd w:val="clear" w:color="auto" w:fill="FFFFFF"/>
        <w:rPr>
          <w:rFonts w:ascii="Tahoma" w:hAnsi="Tahoma"/>
          <w:color w:val="auto"/>
          <w:kern w:val="0"/>
          <w:sz w:val="22"/>
          <w:szCs w:val="22"/>
          <w:lang w:val="es-MX" w:eastAsia="es-MX"/>
        </w:rPr>
      </w:pPr>
    </w:p>
    <w:p w14:paraId="3B39255D" w14:textId="171EC5A5" w:rsidR="00FE4FBE" w:rsidRPr="009A141C" w:rsidRDefault="0019683A" w:rsidP="00FE4FBE">
      <w:pPr>
        <w:shd w:val="clear" w:color="auto" w:fill="FFFFFF"/>
        <w:rPr>
          <w:rFonts w:ascii="Tahoma" w:hAnsi="Tahoma"/>
          <w:b/>
          <w:color w:val="auto"/>
          <w:kern w:val="0"/>
          <w:sz w:val="22"/>
          <w:szCs w:val="22"/>
          <w:lang w:val="es-MX" w:eastAsia="es-MX"/>
        </w:rPr>
      </w:pPr>
      <w:r>
        <w:rPr>
          <w:rFonts w:ascii="Tahoma" w:hAnsi="Tahoma"/>
          <w:b/>
          <w:color w:val="auto"/>
          <w:kern w:val="0"/>
          <w:sz w:val="22"/>
          <w:szCs w:val="22"/>
          <w:lang w:val="es-MX" w:eastAsia="es-MX"/>
        </w:rPr>
        <w:t xml:space="preserve">Día 5 </w:t>
      </w:r>
      <w:r w:rsidR="00FE4FBE" w:rsidRPr="009A141C">
        <w:rPr>
          <w:rFonts w:ascii="Tahoma" w:hAnsi="Tahoma"/>
          <w:b/>
          <w:color w:val="auto"/>
          <w:kern w:val="0"/>
          <w:sz w:val="22"/>
          <w:szCs w:val="22"/>
          <w:lang w:val="es-MX" w:eastAsia="es-MX"/>
        </w:rPr>
        <w:t>Cusco/Puno</w:t>
      </w:r>
    </w:p>
    <w:p w14:paraId="1A5B4438"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Desayuno en el hotel.</w:t>
      </w:r>
    </w:p>
    <w:p w14:paraId="3A54CD3E"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A la hora indicada traslado a la estación de bus para dar inicio el viaje a la ciudad de Puno, parando en el camino para conocer algunos de los atractivos que se encuentran en la ruta como la capilla de Andahuaylillas, el Templo Pre Inka de Racchi, La Raya y Pukara. Incluye almuerzo buffet en Sicuani y entradas a los atractivos (almuerzo en ruta). Llegada a Puno, traslado al hotel seleccionado en Puno.</w:t>
      </w:r>
    </w:p>
    <w:p w14:paraId="213364BD" w14:textId="77777777" w:rsidR="002C407B" w:rsidRDefault="002C407B" w:rsidP="00FE4FBE">
      <w:pPr>
        <w:shd w:val="clear" w:color="auto" w:fill="FFFFFF"/>
        <w:rPr>
          <w:rFonts w:ascii="Tahoma" w:hAnsi="Tahoma"/>
          <w:b/>
          <w:color w:val="auto"/>
          <w:kern w:val="0"/>
          <w:sz w:val="22"/>
          <w:szCs w:val="22"/>
          <w:lang w:val="es-MX" w:eastAsia="es-MX"/>
        </w:rPr>
      </w:pPr>
    </w:p>
    <w:p w14:paraId="4DD13A8E" w14:textId="22047CC5" w:rsidR="00FE4FBE" w:rsidRPr="009A141C" w:rsidRDefault="0019683A" w:rsidP="00FE4FBE">
      <w:pPr>
        <w:shd w:val="clear" w:color="auto" w:fill="FFFFFF"/>
        <w:rPr>
          <w:rFonts w:ascii="Tahoma" w:hAnsi="Tahoma"/>
          <w:b/>
          <w:color w:val="auto"/>
          <w:kern w:val="0"/>
          <w:sz w:val="22"/>
          <w:szCs w:val="22"/>
          <w:lang w:val="es-MX" w:eastAsia="es-MX"/>
        </w:rPr>
      </w:pPr>
      <w:r>
        <w:rPr>
          <w:rFonts w:ascii="Tahoma" w:hAnsi="Tahoma"/>
          <w:b/>
          <w:color w:val="auto"/>
          <w:kern w:val="0"/>
          <w:sz w:val="22"/>
          <w:szCs w:val="22"/>
          <w:lang w:val="es-MX" w:eastAsia="es-MX"/>
        </w:rPr>
        <w:t xml:space="preserve">Día 6 </w:t>
      </w:r>
      <w:r w:rsidR="00FE4FBE" w:rsidRPr="009A141C">
        <w:rPr>
          <w:rFonts w:ascii="Tahoma" w:hAnsi="Tahoma"/>
          <w:b/>
          <w:color w:val="auto"/>
          <w:kern w:val="0"/>
          <w:sz w:val="22"/>
          <w:szCs w:val="22"/>
          <w:lang w:val="es-MX" w:eastAsia="es-MX"/>
        </w:rPr>
        <w:t xml:space="preserve">Puno </w:t>
      </w:r>
    </w:p>
    <w:p w14:paraId="6EC02F27"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Desayuno en el hotel.</w:t>
      </w:r>
    </w:p>
    <w:p w14:paraId="5DDDD5A4"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lastRenderedPageBreak/>
        <w:t>A la hora indicada iniciamos la travesía en lancha surcando las aguas del Lago Titicaca, llegando en 30 minutos a las Islas de Los Uros, cuyos habitantes han logrado consolidar estas islas adosando durante cientos de años capas de totora una encima de otra, para lograr este equilibrio especial que les permite vivir en medio del Lago Titicaca sin sufrir mayores percances. Son hábiles pescadores, taxidermistas y artesanos. Visita a la zona arqueológica de Sillustani situada a 34 km. de Puno. Esta necrópolis es una de las más largas en América y una de las más impresionantes del mundo, se encuentra a 4,000 msnm sobre la península como explanada, rodeando a la bellísima laguna Umayo. Las chullpas encontradas aquí son monumentos funerarios construidos por los Collas. Retorno al hotel.</w:t>
      </w:r>
    </w:p>
    <w:p w14:paraId="2259D2C4" w14:textId="77777777" w:rsidR="00FE4FBE" w:rsidRPr="00CC0C2A" w:rsidRDefault="00FE4FBE" w:rsidP="00FE4FBE">
      <w:pPr>
        <w:shd w:val="clear" w:color="auto" w:fill="FFFFFF"/>
        <w:rPr>
          <w:rFonts w:ascii="Tahoma" w:hAnsi="Tahoma"/>
          <w:color w:val="auto"/>
          <w:kern w:val="0"/>
          <w:sz w:val="22"/>
          <w:szCs w:val="22"/>
          <w:lang w:val="es-MX" w:eastAsia="es-MX"/>
        </w:rPr>
      </w:pPr>
    </w:p>
    <w:p w14:paraId="6AF7690A" w14:textId="78F9494F" w:rsidR="00FE4FBE" w:rsidRPr="009A141C" w:rsidRDefault="0019683A" w:rsidP="00FE4FBE">
      <w:pPr>
        <w:shd w:val="clear" w:color="auto" w:fill="FFFFFF"/>
        <w:rPr>
          <w:rFonts w:ascii="Tahoma" w:hAnsi="Tahoma"/>
          <w:b/>
          <w:color w:val="auto"/>
          <w:kern w:val="0"/>
          <w:sz w:val="22"/>
          <w:szCs w:val="22"/>
          <w:lang w:val="es-MX" w:eastAsia="es-MX"/>
        </w:rPr>
      </w:pPr>
      <w:r>
        <w:rPr>
          <w:rFonts w:ascii="Tahoma" w:hAnsi="Tahoma"/>
          <w:b/>
          <w:color w:val="auto"/>
          <w:kern w:val="0"/>
          <w:sz w:val="22"/>
          <w:szCs w:val="22"/>
          <w:lang w:val="es-MX" w:eastAsia="es-MX"/>
        </w:rPr>
        <w:t xml:space="preserve">Día 7 </w:t>
      </w:r>
      <w:r w:rsidR="00FE4FBE" w:rsidRPr="009A141C">
        <w:rPr>
          <w:rFonts w:ascii="Tahoma" w:hAnsi="Tahoma"/>
          <w:b/>
          <w:color w:val="auto"/>
          <w:kern w:val="0"/>
          <w:sz w:val="22"/>
          <w:szCs w:val="22"/>
          <w:lang w:val="es-MX" w:eastAsia="es-MX"/>
        </w:rPr>
        <w:t>Puno/Lima</w:t>
      </w:r>
    </w:p>
    <w:p w14:paraId="30859B8C"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Desayuno en el hotel.</w:t>
      </w:r>
    </w:p>
    <w:p w14:paraId="10AD0787"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A la hora coordinada, traslado al aeropuerto de Juliaca para tomar su vuelo con destino a Lima. Recepción y traslado al hotel seleccionado en Lima.</w:t>
      </w:r>
    </w:p>
    <w:p w14:paraId="59068C53"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A la hora indicada, recojo en su hotel para proceder a visitar la ciudad de Lima, capital del Perú, cuya fundación española se remonta al año de 1535. En el Centro Histórico, apreciaremos el encanto de nuestras plazas y la majestuosidad de edificios como el Palacio de Gobierno, la Catedral, el Palacio Arzobispal y el Palacio Municipal. Visitaremos uno de los lugares más emblemáticos de la ciudad la Catedral de Lima (si fuera el caso de que se encontrara cerrada, se visitará el Convento de Santo Domingo). Se continúa por las más tradicionales zonas residenciales: El Olivar de San Isidro con olivos traídos de España en el siglo XVI, El Parque Central de Miraflores y Larco Mar, símbolo de Lima moderna. Retorno a su hotel.</w:t>
      </w:r>
    </w:p>
    <w:p w14:paraId="6B423486" w14:textId="77777777" w:rsidR="00FE4FBE" w:rsidRPr="00CC0C2A" w:rsidRDefault="00FE4FBE" w:rsidP="00FE4FBE">
      <w:pPr>
        <w:shd w:val="clear" w:color="auto" w:fill="FFFFFF"/>
        <w:rPr>
          <w:rFonts w:ascii="Tahoma" w:hAnsi="Tahoma"/>
          <w:color w:val="auto"/>
          <w:kern w:val="0"/>
          <w:sz w:val="22"/>
          <w:szCs w:val="22"/>
          <w:lang w:val="es-MX" w:eastAsia="es-MX"/>
        </w:rPr>
      </w:pPr>
    </w:p>
    <w:p w14:paraId="65E5F9DB" w14:textId="12CC5F79" w:rsidR="00FE4FBE" w:rsidRPr="009A141C" w:rsidRDefault="0019683A" w:rsidP="00FE4FBE">
      <w:pPr>
        <w:shd w:val="clear" w:color="auto" w:fill="FFFFFF"/>
        <w:rPr>
          <w:rFonts w:ascii="Tahoma" w:hAnsi="Tahoma"/>
          <w:b/>
          <w:color w:val="auto"/>
          <w:kern w:val="0"/>
          <w:sz w:val="22"/>
          <w:szCs w:val="22"/>
          <w:lang w:val="es-MX" w:eastAsia="es-MX"/>
        </w:rPr>
      </w:pPr>
      <w:r>
        <w:rPr>
          <w:rFonts w:ascii="Tahoma" w:hAnsi="Tahoma"/>
          <w:b/>
          <w:color w:val="auto"/>
          <w:kern w:val="0"/>
          <w:sz w:val="22"/>
          <w:szCs w:val="22"/>
          <w:lang w:val="es-MX" w:eastAsia="es-MX"/>
        </w:rPr>
        <w:t xml:space="preserve">Día 8 </w:t>
      </w:r>
      <w:r w:rsidR="00FE4FBE" w:rsidRPr="009A141C">
        <w:rPr>
          <w:rFonts w:ascii="Tahoma" w:hAnsi="Tahoma"/>
          <w:b/>
          <w:color w:val="auto"/>
          <w:kern w:val="0"/>
          <w:sz w:val="22"/>
          <w:szCs w:val="22"/>
          <w:lang w:val="es-MX" w:eastAsia="es-MX"/>
        </w:rPr>
        <w:t>Lima/</w:t>
      </w:r>
      <w:r w:rsidR="009A141C">
        <w:rPr>
          <w:rFonts w:ascii="Tahoma" w:hAnsi="Tahoma"/>
          <w:b/>
          <w:color w:val="auto"/>
          <w:kern w:val="0"/>
          <w:sz w:val="22"/>
          <w:szCs w:val="22"/>
          <w:lang w:val="es-MX" w:eastAsia="es-MX"/>
        </w:rPr>
        <w:t>Aeropuerto</w:t>
      </w:r>
      <w:r w:rsidR="00FE4FBE" w:rsidRPr="009A141C">
        <w:rPr>
          <w:rFonts w:ascii="Tahoma" w:hAnsi="Tahoma"/>
          <w:b/>
          <w:color w:val="auto"/>
          <w:kern w:val="0"/>
          <w:sz w:val="22"/>
          <w:szCs w:val="22"/>
          <w:lang w:val="es-MX" w:eastAsia="es-MX"/>
        </w:rPr>
        <w:t xml:space="preserve"> </w:t>
      </w:r>
    </w:p>
    <w:p w14:paraId="42AF2618"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Desayuno en el hotel.</w:t>
      </w:r>
    </w:p>
    <w:p w14:paraId="545530E6"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A la hora indicada, traslado al aeropuerto de Lima para tomar su vuelo con destino a...</w:t>
      </w:r>
    </w:p>
    <w:p w14:paraId="6341BAA6" w14:textId="77777777" w:rsidR="00FE4FBE" w:rsidRPr="00CC0C2A" w:rsidRDefault="00FE4FBE" w:rsidP="00FE4FBE">
      <w:pPr>
        <w:shd w:val="clear" w:color="auto" w:fill="FFFFFF"/>
        <w:rPr>
          <w:rFonts w:ascii="Tahoma" w:hAnsi="Tahoma"/>
          <w:color w:val="auto"/>
          <w:kern w:val="0"/>
          <w:sz w:val="22"/>
          <w:szCs w:val="22"/>
          <w:lang w:val="es-MX" w:eastAsia="es-MX"/>
        </w:rPr>
      </w:pPr>
    </w:p>
    <w:p w14:paraId="6BA25D00" w14:textId="3ADAB103" w:rsidR="00FE4FBE" w:rsidRPr="0019683A" w:rsidRDefault="00FE4FBE" w:rsidP="00FE4FBE">
      <w:pPr>
        <w:shd w:val="clear" w:color="auto" w:fill="FFFFFF"/>
        <w:rPr>
          <w:rFonts w:ascii="Tahoma" w:hAnsi="Tahoma"/>
          <w:b/>
          <w:color w:val="auto"/>
          <w:kern w:val="0"/>
          <w:sz w:val="22"/>
          <w:szCs w:val="22"/>
          <w:lang w:val="es-MX" w:eastAsia="es-MX"/>
        </w:rPr>
      </w:pPr>
      <w:r w:rsidRPr="0019683A">
        <w:rPr>
          <w:rFonts w:ascii="Tahoma" w:hAnsi="Tahoma"/>
          <w:b/>
          <w:color w:val="auto"/>
          <w:kern w:val="0"/>
          <w:sz w:val="22"/>
          <w:szCs w:val="22"/>
          <w:lang w:val="es-MX" w:eastAsia="es-MX"/>
        </w:rPr>
        <w:t xml:space="preserve">Costo por persona servicios terrestres en </w:t>
      </w:r>
      <w:r w:rsidR="0019683A" w:rsidRPr="0019683A">
        <w:rPr>
          <w:rFonts w:ascii="Tahoma" w:hAnsi="Tahoma"/>
          <w:b/>
          <w:color w:val="auto"/>
          <w:kern w:val="0"/>
          <w:sz w:val="22"/>
          <w:szCs w:val="22"/>
          <w:lang w:val="es-MX" w:eastAsia="es-MX"/>
        </w:rPr>
        <w:t xml:space="preserve">dólares americanos </w:t>
      </w:r>
      <w:r w:rsidRPr="0019683A">
        <w:rPr>
          <w:rFonts w:ascii="Tahoma" w:hAnsi="Tahoma"/>
          <w:b/>
          <w:color w:val="auto"/>
          <w:kern w:val="0"/>
          <w:sz w:val="22"/>
          <w:szCs w:val="22"/>
          <w:lang w:val="es-MX" w:eastAsia="es-MX"/>
        </w:rPr>
        <w:t>con tren Expedition</w:t>
      </w:r>
    </w:p>
    <w:p w14:paraId="4ED6BC04" w14:textId="1E62DD70" w:rsidR="00FE4FBE"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Suplemento para usar tren Vistadome $ 88.00 usd por pasajero</w:t>
      </w:r>
      <w:r w:rsidRPr="00CC0C2A">
        <w:rPr>
          <w:rFonts w:ascii="Tahoma" w:hAnsi="Tahoma"/>
          <w:color w:val="auto"/>
          <w:kern w:val="0"/>
          <w:sz w:val="22"/>
          <w:szCs w:val="22"/>
          <w:lang w:val="es-MX" w:eastAsia="es-MX"/>
        </w:rPr>
        <w:tab/>
      </w:r>
    </w:p>
    <w:p w14:paraId="51D5CC0E" w14:textId="77777777" w:rsidR="00BD7912" w:rsidRPr="00CC0C2A" w:rsidRDefault="00BD7912" w:rsidP="00FE4FBE">
      <w:pPr>
        <w:shd w:val="clear" w:color="auto" w:fill="FFFFFF"/>
        <w:rPr>
          <w:rFonts w:ascii="Tahoma" w:hAnsi="Tahoma"/>
          <w:color w:val="auto"/>
          <w:kern w:val="0"/>
          <w:sz w:val="22"/>
          <w:szCs w:val="22"/>
          <w:lang w:val="es-MX" w:eastAsia="es-MX"/>
        </w:rPr>
      </w:pPr>
    </w:p>
    <w:tbl>
      <w:tblPr>
        <w:tblStyle w:val="Tablaconcuadrcula"/>
        <w:tblW w:w="0" w:type="auto"/>
        <w:tblLook w:val="04A0" w:firstRow="1" w:lastRow="0" w:firstColumn="1" w:lastColumn="0" w:noHBand="0" w:noVBand="1"/>
      </w:tblPr>
      <w:tblGrid>
        <w:gridCol w:w="1404"/>
        <w:gridCol w:w="996"/>
        <w:gridCol w:w="959"/>
        <w:gridCol w:w="886"/>
      </w:tblGrid>
      <w:tr w:rsidR="00BD7912" w:rsidRPr="0011425F" w14:paraId="60215CDF" w14:textId="77777777" w:rsidTr="0011425F">
        <w:trPr>
          <w:trHeight w:val="256"/>
        </w:trPr>
        <w:tc>
          <w:tcPr>
            <w:tcW w:w="1404" w:type="dxa"/>
            <w:tcBorders>
              <w:top w:val="nil"/>
              <w:left w:val="nil"/>
              <w:bottom w:val="single" w:sz="4" w:space="0" w:color="auto"/>
              <w:right w:val="nil"/>
            </w:tcBorders>
          </w:tcPr>
          <w:p w14:paraId="3211B574" w14:textId="77777777" w:rsidR="00BD7912" w:rsidRPr="0011425F" w:rsidRDefault="00BD7912" w:rsidP="002D6324">
            <w:pPr>
              <w:rPr>
                <w:rFonts w:ascii="Tahoma" w:hAnsi="Tahoma"/>
                <w:color w:val="auto"/>
                <w:kern w:val="0"/>
                <w:sz w:val="20"/>
                <w:szCs w:val="20"/>
                <w:lang w:val="es-MX" w:eastAsia="es-MX"/>
              </w:rPr>
            </w:pPr>
          </w:p>
        </w:tc>
        <w:tc>
          <w:tcPr>
            <w:tcW w:w="952" w:type="dxa"/>
            <w:tcBorders>
              <w:top w:val="nil"/>
              <w:left w:val="nil"/>
              <w:bottom w:val="single" w:sz="4" w:space="0" w:color="auto"/>
              <w:right w:val="nil"/>
            </w:tcBorders>
          </w:tcPr>
          <w:p w14:paraId="6C6AF27D" w14:textId="636B57D6" w:rsidR="00BD7912" w:rsidRPr="0011425F" w:rsidRDefault="00BD7912" w:rsidP="002D6324">
            <w:pPr>
              <w:rPr>
                <w:rFonts w:ascii="Tahoma" w:hAnsi="Tahoma"/>
                <w:b/>
                <w:bCs/>
                <w:color w:val="auto"/>
                <w:kern w:val="0"/>
                <w:sz w:val="20"/>
                <w:szCs w:val="20"/>
                <w:lang w:val="es-MX" w:eastAsia="es-MX"/>
              </w:rPr>
            </w:pPr>
            <w:r w:rsidRPr="0011425F">
              <w:rPr>
                <w:rFonts w:ascii="Tahoma" w:hAnsi="Tahoma"/>
                <w:b/>
                <w:bCs/>
                <w:color w:val="auto"/>
                <w:kern w:val="0"/>
                <w:sz w:val="20"/>
                <w:szCs w:val="20"/>
                <w:lang w:val="es-MX" w:eastAsia="es-MX"/>
              </w:rPr>
              <w:t>Sencilla</w:t>
            </w:r>
          </w:p>
        </w:tc>
        <w:tc>
          <w:tcPr>
            <w:tcW w:w="959" w:type="dxa"/>
            <w:tcBorders>
              <w:top w:val="nil"/>
              <w:left w:val="nil"/>
              <w:bottom w:val="single" w:sz="4" w:space="0" w:color="auto"/>
              <w:right w:val="nil"/>
            </w:tcBorders>
          </w:tcPr>
          <w:p w14:paraId="4A5D9468" w14:textId="52A6467A" w:rsidR="00BD7912" w:rsidRPr="0011425F" w:rsidRDefault="00BD7912" w:rsidP="002D6324">
            <w:pPr>
              <w:rPr>
                <w:rFonts w:ascii="Tahoma" w:hAnsi="Tahoma"/>
                <w:b/>
                <w:bCs/>
                <w:color w:val="auto"/>
                <w:kern w:val="0"/>
                <w:sz w:val="20"/>
                <w:szCs w:val="20"/>
                <w:lang w:val="es-MX" w:eastAsia="es-MX"/>
              </w:rPr>
            </w:pPr>
            <w:r w:rsidRPr="0011425F">
              <w:rPr>
                <w:rFonts w:ascii="Tahoma" w:hAnsi="Tahoma"/>
                <w:b/>
                <w:bCs/>
                <w:color w:val="auto"/>
                <w:kern w:val="0"/>
                <w:sz w:val="20"/>
                <w:szCs w:val="20"/>
                <w:lang w:val="es-MX" w:eastAsia="es-MX"/>
              </w:rPr>
              <w:t>Doble</w:t>
            </w:r>
          </w:p>
        </w:tc>
        <w:tc>
          <w:tcPr>
            <w:tcW w:w="886" w:type="dxa"/>
            <w:tcBorders>
              <w:top w:val="nil"/>
              <w:left w:val="nil"/>
              <w:bottom w:val="single" w:sz="4" w:space="0" w:color="auto"/>
              <w:right w:val="nil"/>
            </w:tcBorders>
          </w:tcPr>
          <w:p w14:paraId="031327DC" w14:textId="3490FDD6" w:rsidR="00BD7912" w:rsidRPr="0011425F" w:rsidRDefault="00BD7912" w:rsidP="002D6324">
            <w:pPr>
              <w:rPr>
                <w:rFonts w:ascii="Tahoma" w:hAnsi="Tahoma"/>
                <w:color w:val="auto"/>
                <w:kern w:val="0"/>
                <w:sz w:val="20"/>
                <w:szCs w:val="20"/>
                <w:lang w:val="es-MX" w:eastAsia="es-MX"/>
              </w:rPr>
            </w:pPr>
            <w:r w:rsidRPr="0011425F">
              <w:rPr>
                <w:rFonts w:ascii="Tahoma" w:hAnsi="Tahoma"/>
                <w:b/>
                <w:bCs/>
                <w:color w:val="auto"/>
                <w:kern w:val="0"/>
                <w:sz w:val="20"/>
                <w:szCs w:val="20"/>
                <w:lang w:val="es-MX" w:eastAsia="es-MX"/>
              </w:rPr>
              <w:t>Triple</w:t>
            </w:r>
          </w:p>
        </w:tc>
      </w:tr>
      <w:tr w:rsidR="00BD7912" w:rsidRPr="0011425F" w14:paraId="2CEF9B74" w14:textId="77777777" w:rsidTr="0011425F">
        <w:trPr>
          <w:trHeight w:val="256"/>
        </w:trPr>
        <w:tc>
          <w:tcPr>
            <w:tcW w:w="1404" w:type="dxa"/>
            <w:tcBorders>
              <w:top w:val="single" w:sz="4" w:space="0" w:color="auto"/>
            </w:tcBorders>
          </w:tcPr>
          <w:p w14:paraId="7AF4CFDE" w14:textId="159FBC23" w:rsidR="00BD7912" w:rsidRPr="0011425F" w:rsidRDefault="00BD7912" w:rsidP="002D6324">
            <w:pPr>
              <w:rPr>
                <w:rFonts w:ascii="Tahoma" w:hAnsi="Tahoma"/>
                <w:color w:val="auto"/>
                <w:kern w:val="0"/>
                <w:sz w:val="20"/>
                <w:szCs w:val="20"/>
                <w:lang w:val="es-MX" w:eastAsia="es-MX"/>
              </w:rPr>
            </w:pPr>
            <w:r w:rsidRPr="0011425F">
              <w:rPr>
                <w:rFonts w:ascii="Tahoma" w:hAnsi="Tahoma"/>
                <w:color w:val="auto"/>
                <w:kern w:val="0"/>
                <w:sz w:val="20"/>
                <w:szCs w:val="20"/>
                <w:lang w:val="es-MX" w:eastAsia="es-MX"/>
              </w:rPr>
              <w:t xml:space="preserve">Turista Sup.    </w:t>
            </w:r>
          </w:p>
        </w:tc>
        <w:tc>
          <w:tcPr>
            <w:tcW w:w="952" w:type="dxa"/>
            <w:tcBorders>
              <w:top w:val="single" w:sz="4" w:space="0" w:color="auto"/>
            </w:tcBorders>
          </w:tcPr>
          <w:p w14:paraId="1CD77754" w14:textId="12022209" w:rsidR="00BD7912" w:rsidRPr="0011425F" w:rsidRDefault="00BD7912" w:rsidP="002D6324">
            <w:pPr>
              <w:rPr>
                <w:rFonts w:ascii="Tahoma" w:hAnsi="Tahoma"/>
                <w:color w:val="auto"/>
                <w:kern w:val="0"/>
                <w:sz w:val="20"/>
                <w:szCs w:val="20"/>
                <w:lang w:val="es-MX" w:eastAsia="es-MX"/>
              </w:rPr>
            </w:pPr>
            <w:r w:rsidRPr="0011425F">
              <w:rPr>
                <w:rFonts w:ascii="Tahoma" w:hAnsi="Tahoma"/>
                <w:color w:val="auto"/>
                <w:kern w:val="0"/>
                <w:sz w:val="20"/>
                <w:szCs w:val="20"/>
                <w:lang w:val="es-MX" w:eastAsia="es-MX"/>
              </w:rPr>
              <w:t>$1,900</w:t>
            </w:r>
          </w:p>
        </w:tc>
        <w:tc>
          <w:tcPr>
            <w:tcW w:w="959" w:type="dxa"/>
            <w:tcBorders>
              <w:top w:val="single" w:sz="4" w:space="0" w:color="auto"/>
            </w:tcBorders>
          </w:tcPr>
          <w:p w14:paraId="3836B3CE" w14:textId="7C2C77B4" w:rsidR="00BD7912" w:rsidRPr="0011425F" w:rsidRDefault="00BD7912" w:rsidP="002D6324">
            <w:pPr>
              <w:rPr>
                <w:rFonts w:ascii="Tahoma" w:hAnsi="Tahoma"/>
                <w:color w:val="auto"/>
                <w:kern w:val="0"/>
                <w:sz w:val="20"/>
                <w:szCs w:val="20"/>
                <w:lang w:val="es-MX" w:eastAsia="es-MX"/>
              </w:rPr>
            </w:pPr>
            <w:r w:rsidRPr="0011425F">
              <w:rPr>
                <w:rFonts w:ascii="Tahoma" w:hAnsi="Tahoma"/>
                <w:color w:val="auto"/>
                <w:kern w:val="0"/>
                <w:sz w:val="20"/>
                <w:szCs w:val="20"/>
                <w:lang w:val="es-MX" w:eastAsia="es-MX"/>
              </w:rPr>
              <w:t xml:space="preserve">$ 1,317  </w:t>
            </w:r>
          </w:p>
        </w:tc>
        <w:tc>
          <w:tcPr>
            <w:tcW w:w="886" w:type="dxa"/>
            <w:tcBorders>
              <w:top w:val="single" w:sz="4" w:space="0" w:color="auto"/>
            </w:tcBorders>
          </w:tcPr>
          <w:p w14:paraId="259CB171" w14:textId="1EE92FD5" w:rsidR="00BD7912" w:rsidRPr="0011425F" w:rsidRDefault="00BD7912" w:rsidP="002D6324">
            <w:pPr>
              <w:rPr>
                <w:rFonts w:ascii="Tahoma" w:hAnsi="Tahoma"/>
                <w:color w:val="auto"/>
                <w:kern w:val="0"/>
                <w:sz w:val="20"/>
                <w:szCs w:val="20"/>
                <w:lang w:val="es-MX" w:eastAsia="es-MX"/>
              </w:rPr>
            </w:pPr>
            <w:r w:rsidRPr="0011425F">
              <w:rPr>
                <w:rFonts w:ascii="Tahoma" w:hAnsi="Tahoma"/>
                <w:color w:val="auto"/>
                <w:kern w:val="0"/>
                <w:sz w:val="20"/>
                <w:szCs w:val="20"/>
                <w:lang w:val="es-MX" w:eastAsia="es-MX"/>
              </w:rPr>
              <w:t>$ 1,219</w:t>
            </w:r>
          </w:p>
        </w:tc>
      </w:tr>
      <w:tr w:rsidR="00BD7912" w:rsidRPr="0011425F" w14:paraId="0D39B414" w14:textId="77777777" w:rsidTr="0011425F">
        <w:trPr>
          <w:trHeight w:val="256"/>
        </w:trPr>
        <w:tc>
          <w:tcPr>
            <w:tcW w:w="1404" w:type="dxa"/>
          </w:tcPr>
          <w:p w14:paraId="7F2B8DD3" w14:textId="77777777" w:rsidR="00BD7912" w:rsidRPr="0011425F" w:rsidRDefault="00BD7912" w:rsidP="00BD7912">
            <w:pPr>
              <w:rPr>
                <w:rFonts w:ascii="Tahoma" w:hAnsi="Tahoma"/>
                <w:color w:val="auto"/>
                <w:kern w:val="0"/>
                <w:sz w:val="20"/>
                <w:szCs w:val="20"/>
                <w:lang w:val="es-MX" w:eastAsia="es-MX"/>
              </w:rPr>
            </w:pPr>
            <w:r w:rsidRPr="0011425F">
              <w:rPr>
                <w:rFonts w:ascii="Tahoma" w:hAnsi="Tahoma"/>
                <w:color w:val="auto"/>
                <w:kern w:val="0"/>
                <w:sz w:val="20"/>
                <w:szCs w:val="20"/>
                <w:lang w:val="es-MX" w:eastAsia="es-MX"/>
              </w:rPr>
              <w:t>Superior</w:t>
            </w:r>
          </w:p>
        </w:tc>
        <w:tc>
          <w:tcPr>
            <w:tcW w:w="952" w:type="dxa"/>
          </w:tcPr>
          <w:p w14:paraId="44ECCBF1" w14:textId="76E06ACA" w:rsidR="00BD7912" w:rsidRPr="0011425F" w:rsidRDefault="00BD7912" w:rsidP="00BD7912">
            <w:pPr>
              <w:rPr>
                <w:rFonts w:ascii="Tahoma" w:hAnsi="Tahoma"/>
                <w:color w:val="auto"/>
                <w:kern w:val="0"/>
                <w:sz w:val="20"/>
                <w:szCs w:val="20"/>
                <w:lang w:val="es-MX" w:eastAsia="es-MX"/>
              </w:rPr>
            </w:pPr>
            <w:r w:rsidRPr="0011425F">
              <w:rPr>
                <w:rFonts w:ascii="Tahoma" w:hAnsi="Tahoma"/>
                <w:color w:val="auto"/>
                <w:kern w:val="0"/>
                <w:sz w:val="20"/>
                <w:szCs w:val="20"/>
                <w:lang w:val="es-MX" w:eastAsia="es-MX"/>
              </w:rPr>
              <w:t>$2,076</w:t>
            </w:r>
          </w:p>
        </w:tc>
        <w:tc>
          <w:tcPr>
            <w:tcW w:w="959" w:type="dxa"/>
          </w:tcPr>
          <w:p w14:paraId="24CFF236" w14:textId="50F93484" w:rsidR="00BD7912" w:rsidRPr="0011425F" w:rsidRDefault="00BD7912" w:rsidP="00BD7912">
            <w:pPr>
              <w:rPr>
                <w:rFonts w:ascii="Tahoma" w:hAnsi="Tahoma"/>
                <w:color w:val="auto"/>
                <w:kern w:val="0"/>
                <w:sz w:val="20"/>
                <w:szCs w:val="20"/>
                <w:lang w:val="es-MX" w:eastAsia="es-MX"/>
              </w:rPr>
            </w:pPr>
            <w:r w:rsidRPr="0011425F">
              <w:rPr>
                <w:rFonts w:ascii="Tahoma" w:hAnsi="Tahoma"/>
                <w:color w:val="auto"/>
                <w:kern w:val="0"/>
                <w:sz w:val="20"/>
                <w:szCs w:val="20"/>
                <w:lang w:val="es-MX" w:eastAsia="es-MX"/>
              </w:rPr>
              <w:t>$ 1,387</w:t>
            </w:r>
          </w:p>
        </w:tc>
        <w:tc>
          <w:tcPr>
            <w:tcW w:w="886" w:type="dxa"/>
          </w:tcPr>
          <w:p w14:paraId="588BBAA3" w14:textId="72DCB18D" w:rsidR="00BD7912" w:rsidRPr="0011425F" w:rsidRDefault="00BD7912" w:rsidP="00BD7912">
            <w:pPr>
              <w:rPr>
                <w:rFonts w:ascii="Tahoma" w:hAnsi="Tahoma"/>
                <w:color w:val="auto"/>
                <w:kern w:val="0"/>
                <w:sz w:val="20"/>
                <w:szCs w:val="20"/>
                <w:lang w:val="es-MX" w:eastAsia="es-MX"/>
              </w:rPr>
            </w:pPr>
            <w:r w:rsidRPr="0011425F">
              <w:rPr>
                <w:rFonts w:ascii="Tahoma" w:hAnsi="Tahoma"/>
                <w:color w:val="auto"/>
                <w:kern w:val="0"/>
                <w:sz w:val="20"/>
                <w:szCs w:val="20"/>
                <w:lang w:val="es-MX" w:eastAsia="es-MX"/>
              </w:rPr>
              <w:t>$ 1,289</w:t>
            </w:r>
          </w:p>
        </w:tc>
      </w:tr>
      <w:tr w:rsidR="00BD7912" w:rsidRPr="0011425F" w14:paraId="6F0BC95C" w14:textId="77777777" w:rsidTr="0011425F">
        <w:trPr>
          <w:trHeight w:val="256"/>
        </w:trPr>
        <w:tc>
          <w:tcPr>
            <w:tcW w:w="1404" w:type="dxa"/>
          </w:tcPr>
          <w:p w14:paraId="79BE10BE" w14:textId="77777777" w:rsidR="00BD7912" w:rsidRPr="0011425F" w:rsidRDefault="00BD7912" w:rsidP="00BD7912">
            <w:pPr>
              <w:rPr>
                <w:rFonts w:ascii="Tahoma" w:hAnsi="Tahoma"/>
                <w:color w:val="auto"/>
                <w:kern w:val="0"/>
                <w:sz w:val="20"/>
                <w:szCs w:val="20"/>
                <w:lang w:val="es-MX" w:eastAsia="es-MX"/>
              </w:rPr>
            </w:pPr>
            <w:r w:rsidRPr="0011425F">
              <w:rPr>
                <w:rFonts w:ascii="Tahoma" w:hAnsi="Tahoma"/>
                <w:color w:val="auto"/>
                <w:kern w:val="0"/>
                <w:sz w:val="20"/>
                <w:szCs w:val="20"/>
                <w:lang w:val="es-MX" w:eastAsia="es-MX"/>
              </w:rPr>
              <w:t>Primera</w:t>
            </w:r>
          </w:p>
        </w:tc>
        <w:tc>
          <w:tcPr>
            <w:tcW w:w="952" w:type="dxa"/>
          </w:tcPr>
          <w:p w14:paraId="0B95530B" w14:textId="1A6DB814" w:rsidR="00BD7912" w:rsidRPr="0011425F" w:rsidRDefault="00BD7912" w:rsidP="00BD7912">
            <w:pPr>
              <w:rPr>
                <w:rFonts w:ascii="Tahoma" w:hAnsi="Tahoma"/>
                <w:color w:val="auto"/>
                <w:kern w:val="0"/>
                <w:sz w:val="20"/>
                <w:szCs w:val="20"/>
                <w:lang w:val="es-MX" w:eastAsia="es-MX"/>
              </w:rPr>
            </w:pPr>
            <w:r w:rsidRPr="0011425F">
              <w:rPr>
                <w:rFonts w:ascii="Tahoma" w:hAnsi="Tahoma"/>
                <w:color w:val="auto"/>
                <w:kern w:val="0"/>
                <w:sz w:val="20"/>
                <w:szCs w:val="20"/>
                <w:lang w:val="es-MX" w:eastAsia="es-MX"/>
              </w:rPr>
              <w:t>$2,171</w:t>
            </w:r>
          </w:p>
        </w:tc>
        <w:tc>
          <w:tcPr>
            <w:tcW w:w="959" w:type="dxa"/>
          </w:tcPr>
          <w:p w14:paraId="576ECCD4" w14:textId="03609D2C" w:rsidR="00BD7912" w:rsidRPr="0011425F" w:rsidRDefault="00BD7912" w:rsidP="00BD7912">
            <w:pPr>
              <w:rPr>
                <w:rFonts w:ascii="Tahoma" w:hAnsi="Tahoma"/>
                <w:color w:val="auto"/>
                <w:kern w:val="0"/>
                <w:sz w:val="20"/>
                <w:szCs w:val="20"/>
                <w:lang w:val="es-MX" w:eastAsia="es-MX"/>
              </w:rPr>
            </w:pPr>
            <w:r w:rsidRPr="0011425F">
              <w:rPr>
                <w:rFonts w:ascii="Tahoma" w:hAnsi="Tahoma"/>
                <w:color w:val="auto"/>
                <w:kern w:val="0"/>
                <w:sz w:val="20"/>
                <w:szCs w:val="20"/>
                <w:lang w:val="es-MX" w:eastAsia="es-MX"/>
              </w:rPr>
              <w:t>$ 1,432</w:t>
            </w:r>
          </w:p>
        </w:tc>
        <w:tc>
          <w:tcPr>
            <w:tcW w:w="886" w:type="dxa"/>
          </w:tcPr>
          <w:p w14:paraId="50B4D83A" w14:textId="4A539CDD" w:rsidR="00BD7912" w:rsidRPr="0011425F" w:rsidRDefault="00BD7912" w:rsidP="00BD7912">
            <w:pPr>
              <w:rPr>
                <w:rFonts w:ascii="Tahoma" w:hAnsi="Tahoma"/>
                <w:color w:val="auto"/>
                <w:kern w:val="0"/>
                <w:sz w:val="20"/>
                <w:szCs w:val="20"/>
                <w:lang w:val="es-MX" w:eastAsia="es-MX"/>
              </w:rPr>
            </w:pPr>
            <w:r w:rsidRPr="0011425F">
              <w:rPr>
                <w:rFonts w:ascii="Tahoma" w:hAnsi="Tahoma"/>
                <w:color w:val="auto"/>
                <w:kern w:val="0"/>
                <w:sz w:val="20"/>
                <w:szCs w:val="20"/>
                <w:lang w:val="es-MX" w:eastAsia="es-MX"/>
              </w:rPr>
              <w:t>$ 1,324</w:t>
            </w:r>
          </w:p>
        </w:tc>
      </w:tr>
      <w:tr w:rsidR="00BD7912" w:rsidRPr="0011425F" w14:paraId="27B7FABB" w14:textId="77777777" w:rsidTr="0011425F">
        <w:trPr>
          <w:trHeight w:val="256"/>
        </w:trPr>
        <w:tc>
          <w:tcPr>
            <w:tcW w:w="1404" w:type="dxa"/>
          </w:tcPr>
          <w:p w14:paraId="3238C123" w14:textId="46C04F89" w:rsidR="00BD7912" w:rsidRPr="0011425F" w:rsidRDefault="00BD7912" w:rsidP="00BD7912">
            <w:pPr>
              <w:rPr>
                <w:rFonts w:ascii="Tahoma" w:hAnsi="Tahoma"/>
                <w:color w:val="auto"/>
                <w:kern w:val="0"/>
                <w:sz w:val="20"/>
                <w:szCs w:val="20"/>
                <w:lang w:val="es-MX" w:eastAsia="es-MX"/>
              </w:rPr>
            </w:pPr>
            <w:r w:rsidRPr="0011425F">
              <w:rPr>
                <w:rFonts w:ascii="Tahoma" w:hAnsi="Tahoma"/>
                <w:color w:val="auto"/>
                <w:kern w:val="0"/>
                <w:sz w:val="20"/>
                <w:szCs w:val="20"/>
                <w:lang w:val="es-MX" w:eastAsia="es-MX"/>
              </w:rPr>
              <w:t>Primera Sup.</w:t>
            </w:r>
          </w:p>
        </w:tc>
        <w:tc>
          <w:tcPr>
            <w:tcW w:w="952" w:type="dxa"/>
          </w:tcPr>
          <w:p w14:paraId="46563926" w14:textId="7E3B91EE" w:rsidR="00BD7912" w:rsidRPr="0011425F" w:rsidRDefault="00BD7912" w:rsidP="00BD7912">
            <w:pPr>
              <w:rPr>
                <w:rFonts w:ascii="Tahoma" w:hAnsi="Tahoma"/>
                <w:color w:val="auto"/>
                <w:kern w:val="0"/>
                <w:sz w:val="20"/>
                <w:szCs w:val="20"/>
                <w:lang w:val="es-MX" w:eastAsia="es-MX"/>
              </w:rPr>
            </w:pPr>
            <w:r w:rsidRPr="0011425F">
              <w:rPr>
                <w:rFonts w:ascii="Tahoma" w:hAnsi="Tahoma"/>
                <w:color w:val="auto"/>
                <w:kern w:val="0"/>
                <w:sz w:val="20"/>
                <w:szCs w:val="20"/>
                <w:lang w:val="es-MX" w:eastAsia="es-MX"/>
              </w:rPr>
              <w:t>$2,320</w:t>
            </w:r>
          </w:p>
        </w:tc>
        <w:tc>
          <w:tcPr>
            <w:tcW w:w="959" w:type="dxa"/>
          </w:tcPr>
          <w:p w14:paraId="1D344A1F" w14:textId="2C7A6612" w:rsidR="00BD7912" w:rsidRPr="0011425F" w:rsidRDefault="00BD7912" w:rsidP="00BD7912">
            <w:pPr>
              <w:rPr>
                <w:rFonts w:ascii="Tahoma" w:hAnsi="Tahoma"/>
                <w:color w:val="auto"/>
                <w:kern w:val="0"/>
                <w:sz w:val="20"/>
                <w:szCs w:val="20"/>
                <w:lang w:val="es-MX" w:eastAsia="es-MX"/>
              </w:rPr>
            </w:pPr>
            <w:r w:rsidRPr="0011425F">
              <w:rPr>
                <w:rFonts w:ascii="Tahoma" w:hAnsi="Tahoma"/>
                <w:color w:val="auto"/>
                <w:kern w:val="0"/>
                <w:sz w:val="20"/>
                <w:szCs w:val="20"/>
                <w:lang w:val="es-MX" w:eastAsia="es-MX"/>
              </w:rPr>
              <w:t>$ 1,516</w:t>
            </w:r>
          </w:p>
        </w:tc>
        <w:tc>
          <w:tcPr>
            <w:tcW w:w="886" w:type="dxa"/>
          </w:tcPr>
          <w:p w14:paraId="7A0C412E" w14:textId="45FB2B7E" w:rsidR="00BD7912" w:rsidRPr="0011425F" w:rsidRDefault="00BD7912" w:rsidP="00BD7912">
            <w:pPr>
              <w:rPr>
                <w:rFonts w:ascii="Tahoma" w:hAnsi="Tahoma"/>
                <w:color w:val="auto"/>
                <w:kern w:val="0"/>
                <w:sz w:val="20"/>
                <w:szCs w:val="20"/>
                <w:lang w:val="es-MX" w:eastAsia="es-MX"/>
              </w:rPr>
            </w:pPr>
            <w:r w:rsidRPr="0011425F">
              <w:rPr>
                <w:rFonts w:ascii="Tahoma" w:hAnsi="Tahoma"/>
                <w:color w:val="auto"/>
                <w:kern w:val="0"/>
                <w:sz w:val="20"/>
                <w:szCs w:val="20"/>
                <w:lang w:val="es-MX" w:eastAsia="es-MX"/>
              </w:rPr>
              <w:t>$ 1,430</w:t>
            </w:r>
          </w:p>
        </w:tc>
      </w:tr>
      <w:tr w:rsidR="00BD7912" w:rsidRPr="0011425F" w14:paraId="14AA431F" w14:textId="77777777" w:rsidTr="0011425F">
        <w:trPr>
          <w:trHeight w:val="256"/>
        </w:trPr>
        <w:tc>
          <w:tcPr>
            <w:tcW w:w="1404" w:type="dxa"/>
          </w:tcPr>
          <w:p w14:paraId="581AA7BB" w14:textId="77777777" w:rsidR="00BD7912" w:rsidRPr="0011425F" w:rsidRDefault="00BD7912" w:rsidP="00BD7912">
            <w:pPr>
              <w:rPr>
                <w:rFonts w:ascii="Tahoma" w:hAnsi="Tahoma"/>
                <w:color w:val="auto"/>
                <w:kern w:val="0"/>
                <w:sz w:val="20"/>
                <w:szCs w:val="20"/>
                <w:lang w:val="es-MX" w:eastAsia="es-MX"/>
              </w:rPr>
            </w:pPr>
            <w:r w:rsidRPr="0011425F">
              <w:rPr>
                <w:rFonts w:ascii="Tahoma" w:hAnsi="Tahoma"/>
                <w:color w:val="auto"/>
                <w:kern w:val="0"/>
                <w:sz w:val="20"/>
                <w:szCs w:val="20"/>
                <w:lang w:val="es-MX" w:eastAsia="es-MX"/>
              </w:rPr>
              <w:t>Lujo</w:t>
            </w:r>
          </w:p>
        </w:tc>
        <w:tc>
          <w:tcPr>
            <w:tcW w:w="952" w:type="dxa"/>
          </w:tcPr>
          <w:p w14:paraId="11A19BEF" w14:textId="4E5A6048" w:rsidR="00BD7912" w:rsidRPr="0011425F" w:rsidRDefault="00BD7912" w:rsidP="00BD7912">
            <w:pPr>
              <w:rPr>
                <w:rFonts w:ascii="Tahoma" w:hAnsi="Tahoma"/>
                <w:color w:val="auto"/>
                <w:kern w:val="0"/>
                <w:sz w:val="20"/>
                <w:szCs w:val="20"/>
                <w:lang w:val="es-MX" w:eastAsia="es-MX"/>
              </w:rPr>
            </w:pPr>
            <w:r w:rsidRPr="0011425F">
              <w:rPr>
                <w:rFonts w:ascii="Tahoma" w:hAnsi="Tahoma"/>
                <w:color w:val="auto"/>
                <w:kern w:val="0"/>
                <w:sz w:val="20"/>
                <w:szCs w:val="20"/>
                <w:lang w:val="es-MX" w:eastAsia="es-MX"/>
              </w:rPr>
              <w:t>$3,092</w:t>
            </w:r>
          </w:p>
        </w:tc>
        <w:tc>
          <w:tcPr>
            <w:tcW w:w="959" w:type="dxa"/>
          </w:tcPr>
          <w:p w14:paraId="7DD5694B" w14:textId="6EAA8625" w:rsidR="00BD7912" w:rsidRPr="0011425F" w:rsidRDefault="00BD7912" w:rsidP="00BD7912">
            <w:pPr>
              <w:rPr>
                <w:rFonts w:ascii="Tahoma" w:hAnsi="Tahoma"/>
                <w:color w:val="auto"/>
                <w:kern w:val="0"/>
                <w:sz w:val="20"/>
                <w:szCs w:val="20"/>
                <w:lang w:val="es-MX" w:eastAsia="es-MX"/>
              </w:rPr>
            </w:pPr>
            <w:r w:rsidRPr="0011425F">
              <w:rPr>
                <w:rFonts w:ascii="Tahoma" w:hAnsi="Tahoma"/>
                <w:color w:val="auto"/>
                <w:kern w:val="0"/>
                <w:sz w:val="20"/>
                <w:szCs w:val="20"/>
                <w:lang w:val="es-MX" w:eastAsia="es-MX"/>
              </w:rPr>
              <w:t xml:space="preserve">$ 1,932  </w:t>
            </w:r>
          </w:p>
        </w:tc>
        <w:tc>
          <w:tcPr>
            <w:tcW w:w="886" w:type="dxa"/>
          </w:tcPr>
          <w:p w14:paraId="7F35600C" w14:textId="580227B1" w:rsidR="00BD7912" w:rsidRPr="0011425F" w:rsidRDefault="00BD7912" w:rsidP="00BD7912">
            <w:pPr>
              <w:rPr>
                <w:rFonts w:ascii="Tahoma" w:hAnsi="Tahoma"/>
                <w:color w:val="auto"/>
                <w:kern w:val="0"/>
                <w:sz w:val="20"/>
                <w:szCs w:val="20"/>
                <w:lang w:val="es-MX" w:eastAsia="es-MX"/>
              </w:rPr>
            </w:pPr>
            <w:r w:rsidRPr="0011425F">
              <w:rPr>
                <w:rFonts w:ascii="Tahoma" w:hAnsi="Tahoma"/>
                <w:color w:val="auto"/>
                <w:kern w:val="0"/>
                <w:sz w:val="20"/>
                <w:szCs w:val="20"/>
                <w:lang w:val="es-MX" w:eastAsia="es-MX"/>
              </w:rPr>
              <w:t xml:space="preserve">   ------</w:t>
            </w:r>
          </w:p>
        </w:tc>
      </w:tr>
    </w:tbl>
    <w:p w14:paraId="67F6783A" w14:textId="4BAC71F6" w:rsidR="00FE4FBE" w:rsidRDefault="00FE4FBE" w:rsidP="00FE4FBE">
      <w:pPr>
        <w:shd w:val="clear" w:color="auto" w:fill="FFFFFF"/>
        <w:rPr>
          <w:rFonts w:ascii="Tahoma" w:hAnsi="Tahoma"/>
          <w:color w:val="auto"/>
          <w:kern w:val="0"/>
          <w:sz w:val="22"/>
          <w:szCs w:val="22"/>
          <w:lang w:val="es-MX" w:eastAsia="es-MX"/>
        </w:rPr>
      </w:pPr>
    </w:p>
    <w:p w14:paraId="319CD943" w14:textId="1BE7AB3A" w:rsidR="002C407B" w:rsidRPr="002C407B" w:rsidRDefault="002C407B" w:rsidP="00FE4FBE">
      <w:pPr>
        <w:shd w:val="clear" w:color="auto" w:fill="FFFFFF"/>
        <w:rPr>
          <w:rFonts w:ascii="Tahoma" w:hAnsi="Tahoma"/>
          <w:b/>
          <w:bCs/>
          <w:color w:val="auto"/>
          <w:kern w:val="0"/>
          <w:sz w:val="22"/>
          <w:szCs w:val="22"/>
          <w:lang w:val="es-MX" w:eastAsia="es-MX"/>
        </w:rPr>
      </w:pPr>
      <w:r w:rsidRPr="002C407B">
        <w:rPr>
          <w:rFonts w:ascii="Tahoma" w:hAnsi="Tahoma"/>
          <w:b/>
          <w:bCs/>
          <w:color w:val="auto"/>
          <w:kern w:val="0"/>
          <w:sz w:val="22"/>
          <w:szCs w:val="22"/>
          <w:lang w:val="es-MX" w:eastAsia="es-MX"/>
        </w:rPr>
        <w:t>Lista de hoteles previstos:</w:t>
      </w:r>
    </w:p>
    <w:tbl>
      <w:tblPr>
        <w:tblStyle w:val="Tablaconcuadrcula"/>
        <w:tblW w:w="0" w:type="auto"/>
        <w:tblInd w:w="-5" w:type="dxa"/>
        <w:tblLayout w:type="fixed"/>
        <w:tblLook w:val="04A0" w:firstRow="1" w:lastRow="0" w:firstColumn="1" w:lastColumn="0" w:noHBand="0" w:noVBand="1"/>
      </w:tblPr>
      <w:tblGrid>
        <w:gridCol w:w="1134"/>
        <w:gridCol w:w="1418"/>
        <w:gridCol w:w="1353"/>
        <w:gridCol w:w="1169"/>
        <w:gridCol w:w="1168"/>
        <w:gridCol w:w="1398"/>
      </w:tblGrid>
      <w:tr w:rsidR="00FE4FBE" w:rsidRPr="0011425F" w14:paraId="76556251" w14:textId="77777777" w:rsidTr="0011425F">
        <w:trPr>
          <w:trHeight w:val="245"/>
        </w:trPr>
        <w:tc>
          <w:tcPr>
            <w:tcW w:w="1134" w:type="dxa"/>
            <w:hideMark/>
          </w:tcPr>
          <w:p w14:paraId="756F4885" w14:textId="4A5D0F28" w:rsidR="00FE4FBE" w:rsidRPr="0011425F" w:rsidRDefault="00BD7912" w:rsidP="008F655E">
            <w:pPr>
              <w:shd w:val="clear" w:color="auto" w:fill="FFFFFF"/>
              <w:rPr>
                <w:rFonts w:ascii="Tahoma" w:hAnsi="Tahoma"/>
                <w:b/>
                <w:bCs/>
                <w:color w:val="auto"/>
                <w:kern w:val="0"/>
                <w:sz w:val="20"/>
                <w:szCs w:val="20"/>
                <w:lang w:val="es-MX" w:eastAsia="es-MX"/>
              </w:rPr>
            </w:pPr>
            <w:bookmarkStart w:id="0" w:name="_Hlk9371345"/>
            <w:r w:rsidRPr="0011425F">
              <w:rPr>
                <w:rFonts w:ascii="Tahoma" w:hAnsi="Tahoma"/>
                <w:b/>
                <w:bCs/>
                <w:color w:val="auto"/>
                <w:kern w:val="0"/>
                <w:sz w:val="20"/>
                <w:szCs w:val="20"/>
                <w:lang w:eastAsia="es-MX"/>
              </w:rPr>
              <w:t>Ciudad</w:t>
            </w:r>
          </w:p>
        </w:tc>
        <w:tc>
          <w:tcPr>
            <w:tcW w:w="1418" w:type="dxa"/>
            <w:hideMark/>
          </w:tcPr>
          <w:p w14:paraId="493E1565" w14:textId="030525C2" w:rsidR="00FE4FBE" w:rsidRPr="0011425F" w:rsidRDefault="00BD7912" w:rsidP="008F655E">
            <w:pPr>
              <w:shd w:val="clear" w:color="auto" w:fill="FFFFFF"/>
              <w:rPr>
                <w:rFonts w:ascii="Tahoma" w:hAnsi="Tahoma"/>
                <w:b/>
                <w:bCs/>
                <w:color w:val="auto"/>
                <w:kern w:val="0"/>
                <w:sz w:val="20"/>
                <w:szCs w:val="20"/>
                <w:lang w:eastAsia="es-MX"/>
              </w:rPr>
            </w:pPr>
            <w:r w:rsidRPr="0011425F">
              <w:rPr>
                <w:rFonts w:ascii="Tahoma" w:hAnsi="Tahoma"/>
                <w:b/>
                <w:bCs/>
                <w:color w:val="auto"/>
                <w:kern w:val="0"/>
                <w:sz w:val="20"/>
                <w:szCs w:val="20"/>
                <w:lang w:eastAsia="es-MX"/>
              </w:rPr>
              <w:t>Lujo</w:t>
            </w:r>
          </w:p>
        </w:tc>
        <w:tc>
          <w:tcPr>
            <w:tcW w:w="1353" w:type="dxa"/>
            <w:hideMark/>
          </w:tcPr>
          <w:p w14:paraId="6DC79FED" w14:textId="661C2FF8" w:rsidR="00FE4FBE" w:rsidRPr="0011425F" w:rsidRDefault="00BD7912" w:rsidP="008F655E">
            <w:pPr>
              <w:shd w:val="clear" w:color="auto" w:fill="FFFFFF"/>
              <w:rPr>
                <w:rFonts w:ascii="Tahoma" w:hAnsi="Tahoma"/>
                <w:b/>
                <w:bCs/>
                <w:color w:val="auto"/>
                <w:kern w:val="0"/>
                <w:sz w:val="20"/>
                <w:szCs w:val="20"/>
                <w:lang w:eastAsia="es-MX"/>
              </w:rPr>
            </w:pPr>
            <w:r w:rsidRPr="0011425F">
              <w:rPr>
                <w:rFonts w:ascii="Tahoma" w:hAnsi="Tahoma"/>
                <w:b/>
                <w:bCs/>
                <w:color w:val="auto"/>
                <w:kern w:val="0"/>
                <w:sz w:val="20"/>
                <w:szCs w:val="20"/>
                <w:lang w:eastAsia="es-MX"/>
              </w:rPr>
              <w:t>Primera Superior</w:t>
            </w:r>
          </w:p>
        </w:tc>
        <w:tc>
          <w:tcPr>
            <w:tcW w:w="1169" w:type="dxa"/>
            <w:hideMark/>
          </w:tcPr>
          <w:p w14:paraId="1E4F37F1" w14:textId="7A643E26" w:rsidR="00FE4FBE" w:rsidRPr="0011425F" w:rsidRDefault="00BD7912" w:rsidP="008F655E">
            <w:pPr>
              <w:shd w:val="clear" w:color="auto" w:fill="FFFFFF"/>
              <w:rPr>
                <w:rFonts w:ascii="Tahoma" w:hAnsi="Tahoma"/>
                <w:b/>
                <w:bCs/>
                <w:color w:val="auto"/>
                <w:kern w:val="0"/>
                <w:sz w:val="20"/>
                <w:szCs w:val="20"/>
                <w:lang w:eastAsia="es-MX"/>
              </w:rPr>
            </w:pPr>
            <w:r w:rsidRPr="0011425F">
              <w:rPr>
                <w:rFonts w:ascii="Tahoma" w:hAnsi="Tahoma"/>
                <w:b/>
                <w:bCs/>
                <w:color w:val="auto"/>
                <w:kern w:val="0"/>
                <w:sz w:val="20"/>
                <w:szCs w:val="20"/>
                <w:lang w:eastAsia="es-MX"/>
              </w:rPr>
              <w:t xml:space="preserve">Primera </w:t>
            </w:r>
          </w:p>
        </w:tc>
        <w:tc>
          <w:tcPr>
            <w:tcW w:w="1168" w:type="dxa"/>
            <w:hideMark/>
          </w:tcPr>
          <w:p w14:paraId="6021E14E" w14:textId="130F1E71" w:rsidR="00FE4FBE" w:rsidRPr="0011425F" w:rsidRDefault="00BD7912" w:rsidP="008F655E">
            <w:pPr>
              <w:shd w:val="clear" w:color="auto" w:fill="FFFFFF"/>
              <w:rPr>
                <w:rFonts w:ascii="Tahoma" w:hAnsi="Tahoma"/>
                <w:b/>
                <w:bCs/>
                <w:color w:val="auto"/>
                <w:kern w:val="0"/>
                <w:sz w:val="20"/>
                <w:szCs w:val="20"/>
                <w:lang w:eastAsia="es-MX"/>
              </w:rPr>
            </w:pPr>
            <w:r w:rsidRPr="0011425F">
              <w:rPr>
                <w:rFonts w:ascii="Tahoma" w:hAnsi="Tahoma"/>
                <w:b/>
                <w:bCs/>
                <w:color w:val="auto"/>
                <w:kern w:val="0"/>
                <w:sz w:val="20"/>
                <w:szCs w:val="20"/>
                <w:lang w:eastAsia="es-MX"/>
              </w:rPr>
              <w:t>Superior</w:t>
            </w:r>
          </w:p>
        </w:tc>
        <w:tc>
          <w:tcPr>
            <w:tcW w:w="1398" w:type="dxa"/>
            <w:hideMark/>
          </w:tcPr>
          <w:p w14:paraId="0ECD557D" w14:textId="5C6B7AEC" w:rsidR="00FE4FBE" w:rsidRPr="0011425F" w:rsidRDefault="00BD7912" w:rsidP="008F655E">
            <w:pPr>
              <w:shd w:val="clear" w:color="auto" w:fill="FFFFFF"/>
              <w:rPr>
                <w:rFonts w:ascii="Tahoma" w:hAnsi="Tahoma"/>
                <w:b/>
                <w:bCs/>
                <w:color w:val="auto"/>
                <w:kern w:val="0"/>
                <w:sz w:val="20"/>
                <w:szCs w:val="20"/>
                <w:lang w:eastAsia="es-MX"/>
              </w:rPr>
            </w:pPr>
            <w:r w:rsidRPr="0011425F">
              <w:rPr>
                <w:rFonts w:ascii="Tahoma" w:hAnsi="Tahoma"/>
                <w:b/>
                <w:bCs/>
                <w:color w:val="auto"/>
                <w:kern w:val="0"/>
                <w:sz w:val="20"/>
                <w:szCs w:val="20"/>
                <w:lang w:eastAsia="es-MX"/>
              </w:rPr>
              <w:t>Turista Superior</w:t>
            </w:r>
          </w:p>
        </w:tc>
      </w:tr>
      <w:tr w:rsidR="00FE4FBE" w:rsidRPr="0011425F" w14:paraId="3E6D5D00" w14:textId="77777777" w:rsidTr="0011425F">
        <w:trPr>
          <w:trHeight w:val="245"/>
        </w:trPr>
        <w:tc>
          <w:tcPr>
            <w:tcW w:w="1134" w:type="dxa"/>
            <w:hideMark/>
          </w:tcPr>
          <w:p w14:paraId="44A9A953" w14:textId="141A5482" w:rsidR="00FE4FBE" w:rsidRPr="0011425F" w:rsidRDefault="00BD7912" w:rsidP="008F655E">
            <w:pPr>
              <w:shd w:val="clear" w:color="auto" w:fill="FFFFFF"/>
              <w:rPr>
                <w:rFonts w:ascii="Tahoma" w:hAnsi="Tahoma"/>
                <w:color w:val="auto"/>
                <w:kern w:val="0"/>
                <w:sz w:val="20"/>
                <w:szCs w:val="20"/>
                <w:lang w:eastAsia="es-MX"/>
              </w:rPr>
            </w:pPr>
            <w:r w:rsidRPr="0011425F">
              <w:rPr>
                <w:rFonts w:ascii="Tahoma" w:hAnsi="Tahoma"/>
                <w:color w:val="auto"/>
                <w:kern w:val="0"/>
                <w:sz w:val="20"/>
                <w:szCs w:val="20"/>
                <w:lang w:eastAsia="es-MX"/>
              </w:rPr>
              <w:t>Lima</w:t>
            </w:r>
          </w:p>
        </w:tc>
        <w:tc>
          <w:tcPr>
            <w:tcW w:w="1418" w:type="dxa"/>
            <w:hideMark/>
          </w:tcPr>
          <w:p w14:paraId="3BD19E35" w14:textId="77777777" w:rsidR="00FE4FBE" w:rsidRPr="0011425F" w:rsidRDefault="00FE4FBE" w:rsidP="008F655E">
            <w:pPr>
              <w:shd w:val="clear" w:color="auto" w:fill="FFFFFF"/>
              <w:rPr>
                <w:rFonts w:ascii="Tahoma" w:hAnsi="Tahoma"/>
                <w:color w:val="auto"/>
                <w:kern w:val="0"/>
                <w:sz w:val="20"/>
                <w:szCs w:val="20"/>
                <w:lang w:eastAsia="es-MX"/>
              </w:rPr>
            </w:pPr>
            <w:r w:rsidRPr="0011425F">
              <w:rPr>
                <w:rFonts w:ascii="Tahoma" w:hAnsi="Tahoma"/>
                <w:color w:val="auto"/>
                <w:kern w:val="0"/>
                <w:sz w:val="20"/>
                <w:szCs w:val="20"/>
                <w:lang w:eastAsia="es-MX"/>
              </w:rPr>
              <w:t>Swissotel</w:t>
            </w:r>
          </w:p>
        </w:tc>
        <w:tc>
          <w:tcPr>
            <w:tcW w:w="1353" w:type="dxa"/>
            <w:hideMark/>
          </w:tcPr>
          <w:p w14:paraId="73AF34E9" w14:textId="77777777" w:rsidR="00FE4FBE" w:rsidRPr="0011425F" w:rsidRDefault="00FE4FBE" w:rsidP="008F655E">
            <w:pPr>
              <w:shd w:val="clear" w:color="auto" w:fill="FFFFFF"/>
              <w:rPr>
                <w:rFonts w:ascii="Tahoma" w:hAnsi="Tahoma"/>
                <w:color w:val="auto"/>
                <w:kern w:val="0"/>
                <w:sz w:val="20"/>
                <w:szCs w:val="20"/>
                <w:lang w:eastAsia="es-MX"/>
              </w:rPr>
            </w:pPr>
            <w:r w:rsidRPr="0011425F">
              <w:rPr>
                <w:rFonts w:ascii="Tahoma" w:hAnsi="Tahoma"/>
                <w:color w:val="auto"/>
                <w:kern w:val="0"/>
                <w:sz w:val="20"/>
                <w:szCs w:val="20"/>
                <w:lang w:eastAsia="es-MX"/>
              </w:rPr>
              <w:t>Estelar Miraflores</w:t>
            </w:r>
          </w:p>
        </w:tc>
        <w:tc>
          <w:tcPr>
            <w:tcW w:w="1169" w:type="dxa"/>
            <w:hideMark/>
          </w:tcPr>
          <w:p w14:paraId="238DD0CC" w14:textId="77777777" w:rsidR="00FE4FBE" w:rsidRPr="0011425F" w:rsidRDefault="00FE4FBE" w:rsidP="008F655E">
            <w:pPr>
              <w:shd w:val="clear" w:color="auto" w:fill="FFFFFF"/>
              <w:rPr>
                <w:rFonts w:ascii="Tahoma" w:hAnsi="Tahoma"/>
                <w:color w:val="auto"/>
                <w:kern w:val="0"/>
                <w:sz w:val="20"/>
                <w:szCs w:val="20"/>
                <w:lang w:eastAsia="es-MX"/>
              </w:rPr>
            </w:pPr>
            <w:r w:rsidRPr="0011425F">
              <w:rPr>
                <w:rFonts w:ascii="Tahoma" w:hAnsi="Tahoma"/>
                <w:color w:val="auto"/>
                <w:kern w:val="0"/>
                <w:sz w:val="20"/>
                <w:szCs w:val="20"/>
                <w:lang w:eastAsia="es-MX"/>
              </w:rPr>
              <w:t>Miraflores Colon</w:t>
            </w:r>
          </w:p>
        </w:tc>
        <w:tc>
          <w:tcPr>
            <w:tcW w:w="1168" w:type="dxa"/>
            <w:hideMark/>
          </w:tcPr>
          <w:p w14:paraId="128FE938" w14:textId="77777777" w:rsidR="00FE4FBE" w:rsidRPr="0011425F" w:rsidRDefault="00FE4FBE" w:rsidP="008F655E">
            <w:pPr>
              <w:shd w:val="clear" w:color="auto" w:fill="FFFFFF"/>
              <w:rPr>
                <w:rFonts w:ascii="Tahoma" w:hAnsi="Tahoma"/>
                <w:color w:val="auto"/>
                <w:kern w:val="0"/>
                <w:sz w:val="20"/>
                <w:szCs w:val="20"/>
                <w:lang w:eastAsia="es-MX"/>
              </w:rPr>
            </w:pPr>
            <w:r w:rsidRPr="0011425F">
              <w:rPr>
                <w:rFonts w:ascii="Tahoma" w:hAnsi="Tahoma"/>
                <w:color w:val="auto"/>
                <w:kern w:val="0"/>
                <w:sz w:val="20"/>
                <w:szCs w:val="20"/>
                <w:lang w:eastAsia="es-MX"/>
              </w:rPr>
              <w:t>Mariel</w:t>
            </w:r>
          </w:p>
        </w:tc>
        <w:tc>
          <w:tcPr>
            <w:tcW w:w="1398" w:type="dxa"/>
            <w:hideMark/>
          </w:tcPr>
          <w:p w14:paraId="35F2CB48" w14:textId="77777777" w:rsidR="00FE4FBE" w:rsidRPr="0011425F" w:rsidRDefault="00FE4FBE" w:rsidP="008F655E">
            <w:pPr>
              <w:shd w:val="clear" w:color="auto" w:fill="FFFFFF"/>
              <w:rPr>
                <w:rFonts w:ascii="Tahoma" w:hAnsi="Tahoma"/>
                <w:color w:val="auto"/>
                <w:kern w:val="0"/>
                <w:sz w:val="20"/>
                <w:szCs w:val="20"/>
                <w:lang w:eastAsia="es-MX"/>
              </w:rPr>
            </w:pPr>
            <w:r w:rsidRPr="0011425F">
              <w:rPr>
                <w:rFonts w:ascii="Tahoma" w:hAnsi="Tahoma"/>
                <w:color w:val="auto"/>
                <w:kern w:val="0"/>
                <w:sz w:val="20"/>
                <w:szCs w:val="20"/>
                <w:lang w:eastAsia="es-MX"/>
              </w:rPr>
              <w:t>Los Girasoles</w:t>
            </w:r>
          </w:p>
        </w:tc>
      </w:tr>
      <w:tr w:rsidR="00FE4FBE" w:rsidRPr="0011425F" w14:paraId="1C0FF37A" w14:textId="77777777" w:rsidTr="0011425F">
        <w:trPr>
          <w:trHeight w:val="259"/>
        </w:trPr>
        <w:tc>
          <w:tcPr>
            <w:tcW w:w="1134" w:type="dxa"/>
            <w:hideMark/>
          </w:tcPr>
          <w:p w14:paraId="0495ACA9" w14:textId="2195F27A" w:rsidR="00FE4FBE" w:rsidRPr="0011425F" w:rsidRDefault="00BD7912" w:rsidP="008F655E">
            <w:pPr>
              <w:shd w:val="clear" w:color="auto" w:fill="FFFFFF"/>
              <w:rPr>
                <w:rFonts w:ascii="Tahoma" w:hAnsi="Tahoma"/>
                <w:color w:val="auto"/>
                <w:kern w:val="0"/>
                <w:sz w:val="20"/>
                <w:szCs w:val="20"/>
                <w:lang w:eastAsia="es-MX"/>
              </w:rPr>
            </w:pPr>
            <w:r w:rsidRPr="0011425F">
              <w:rPr>
                <w:rFonts w:ascii="Tahoma" w:hAnsi="Tahoma"/>
                <w:color w:val="auto"/>
                <w:kern w:val="0"/>
                <w:sz w:val="20"/>
                <w:szCs w:val="20"/>
                <w:lang w:eastAsia="es-MX"/>
              </w:rPr>
              <w:t>Arequipa</w:t>
            </w:r>
          </w:p>
        </w:tc>
        <w:tc>
          <w:tcPr>
            <w:tcW w:w="1418" w:type="dxa"/>
            <w:hideMark/>
          </w:tcPr>
          <w:p w14:paraId="7D0D72D5" w14:textId="77777777" w:rsidR="00FE4FBE" w:rsidRPr="0011425F" w:rsidRDefault="00FE4FBE" w:rsidP="008F655E">
            <w:pPr>
              <w:shd w:val="clear" w:color="auto" w:fill="FFFFFF"/>
              <w:rPr>
                <w:rFonts w:ascii="Tahoma" w:hAnsi="Tahoma"/>
                <w:color w:val="auto"/>
                <w:kern w:val="0"/>
                <w:sz w:val="20"/>
                <w:szCs w:val="20"/>
                <w:lang w:eastAsia="es-MX"/>
              </w:rPr>
            </w:pPr>
            <w:r w:rsidRPr="0011425F">
              <w:rPr>
                <w:rFonts w:ascii="Tahoma" w:hAnsi="Tahoma"/>
                <w:color w:val="auto"/>
                <w:kern w:val="0"/>
                <w:sz w:val="20"/>
                <w:szCs w:val="20"/>
                <w:lang w:eastAsia="es-MX"/>
              </w:rPr>
              <w:t>Costa del Sol Wydham</w:t>
            </w:r>
          </w:p>
        </w:tc>
        <w:tc>
          <w:tcPr>
            <w:tcW w:w="1353" w:type="dxa"/>
            <w:hideMark/>
          </w:tcPr>
          <w:p w14:paraId="07FB525D" w14:textId="7ADABA51" w:rsidR="00FE4FBE" w:rsidRPr="0011425F" w:rsidRDefault="00FE4FBE" w:rsidP="008F655E">
            <w:pPr>
              <w:shd w:val="clear" w:color="auto" w:fill="FFFFFF"/>
              <w:rPr>
                <w:rFonts w:ascii="Tahoma" w:hAnsi="Tahoma"/>
                <w:color w:val="auto"/>
                <w:kern w:val="0"/>
                <w:sz w:val="20"/>
                <w:szCs w:val="20"/>
                <w:lang w:eastAsia="es-MX"/>
              </w:rPr>
            </w:pPr>
            <w:r w:rsidRPr="0011425F">
              <w:rPr>
                <w:rFonts w:ascii="Tahoma" w:hAnsi="Tahoma"/>
                <w:color w:val="auto"/>
                <w:kern w:val="0"/>
                <w:sz w:val="20"/>
                <w:szCs w:val="20"/>
                <w:lang w:eastAsia="es-MX"/>
              </w:rPr>
              <w:t>Ghl</w:t>
            </w:r>
            <w:r w:rsidR="00BD7912" w:rsidRPr="0011425F">
              <w:rPr>
                <w:rFonts w:ascii="Tahoma" w:hAnsi="Tahoma"/>
                <w:color w:val="auto"/>
                <w:kern w:val="0"/>
                <w:sz w:val="20"/>
                <w:szCs w:val="20"/>
                <w:lang w:eastAsia="es-MX"/>
              </w:rPr>
              <w:t xml:space="preserve"> </w:t>
            </w:r>
            <w:r w:rsidRPr="0011425F">
              <w:rPr>
                <w:rFonts w:ascii="Tahoma" w:hAnsi="Tahoma"/>
                <w:color w:val="auto"/>
                <w:kern w:val="0"/>
                <w:sz w:val="20"/>
                <w:szCs w:val="20"/>
                <w:lang w:eastAsia="es-MX"/>
              </w:rPr>
              <w:t>Sonesta Arequipa</w:t>
            </w:r>
          </w:p>
        </w:tc>
        <w:tc>
          <w:tcPr>
            <w:tcW w:w="1169" w:type="dxa"/>
            <w:hideMark/>
          </w:tcPr>
          <w:p w14:paraId="4F936C5C" w14:textId="77777777" w:rsidR="00FE4FBE" w:rsidRPr="0011425F" w:rsidRDefault="00FE4FBE" w:rsidP="008F655E">
            <w:pPr>
              <w:shd w:val="clear" w:color="auto" w:fill="FFFFFF"/>
              <w:rPr>
                <w:rFonts w:ascii="Tahoma" w:hAnsi="Tahoma"/>
                <w:color w:val="auto"/>
                <w:kern w:val="0"/>
                <w:sz w:val="20"/>
                <w:szCs w:val="20"/>
                <w:lang w:eastAsia="es-MX"/>
              </w:rPr>
            </w:pPr>
            <w:r w:rsidRPr="0011425F">
              <w:rPr>
                <w:rFonts w:ascii="Tahoma" w:hAnsi="Tahoma"/>
                <w:color w:val="auto"/>
                <w:kern w:val="0"/>
                <w:sz w:val="20"/>
                <w:szCs w:val="20"/>
                <w:lang w:eastAsia="es-MX"/>
              </w:rPr>
              <w:t>Katari</w:t>
            </w:r>
          </w:p>
        </w:tc>
        <w:tc>
          <w:tcPr>
            <w:tcW w:w="1168" w:type="dxa"/>
            <w:hideMark/>
          </w:tcPr>
          <w:p w14:paraId="65B0F690" w14:textId="77777777" w:rsidR="00FE4FBE" w:rsidRPr="0011425F" w:rsidRDefault="00FE4FBE" w:rsidP="008F655E">
            <w:pPr>
              <w:shd w:val="clear" w:color="auto" w:fill="FFFFFF"/>
              <w:rPr>
                <w:rFonts w:ascii="Tahoma" w:hAnsi="Tahoma"/>
                <w:color w:val="auto"/>
                <w:kern w:val="0"/>
                <w:sz w:val="20"/>
                <w:szCs w:val="20"/>
                <w:lang w:eastAsia="es-MX"/>
              </w:rPr>
            </w:pPr>
            <w:r w:rsidRPr="0011425F">
              <w:rPr>
                <w:rFonts w:ascii="Tahoma" w:hAnsi="Tahoma"/>
                <w:color w:val="auto"/>
                <w:kern w:val="0"/>
                <w:sz w:val="20"/>
                <w:szCs w:val="20"/>
                <w:lang w:eastAsia="es-MX"/>
              </w:rPr>
              <w:t>Fundador</w:t>
            </w:r>
          </w:p>
        </w:tc>
        <w:tc>
          <w:tcPr>
            <w:tcW w:w="1398" w:type="dxa"/>
            <w:hideMark/>
          </w:tcPr>
          <w:p w14:paraId="50EFD6CA" w14:textId="56FC69F2" w:rsidR="00FE4FBE" w:rsidRPr="0011425F" w:rsidRDefault="00FE4FBE" w:rsidP="008F655E">
            <w:pPr>
              <w:shd w:val="clear" w:color="auto" w:fill="FFFFFF"/>
              <w:rPr>
                <w:rFonts w:ascii="Tahoma" w:hAnsi="Tahoma"/>
                <w:color w:val="auto"/>
                <w:kern w:val="0"/>
                <w:sz w:val="20"/>
                <w:szCs w:val="20"/>
                <w:lang w:eastAsia="es-MX"/>
              </w:rPr>
            </w:pPr>
            <w:r w:rsidRPr="0011425F">
              <w:rPr>
                <w:rFonts w:ascii="Tahoma" w:hAnsi="Tahoma"/>
                <w:color w:val="auto"/>
                <w:kern w:val="0"/>
                <w:sz w:val="20"/>
                <w:szCs w:val="20"/>
                <w:lang w:eastAsia="es-MX"/>
              </w:rPr>
              <w:t>Natura Inn</w:t>
            </w:r>
            <w:r w:rsidR="00BD7912" w:rsidRPr="0011425F">
              <w:rPr>
                <w:rFonts w:ascii="Tahoma" w:hAnsi="Tahoma"/>
                <w:color w:val="auto"/>
                <w:kern w:val="0"/>
                <w:sz w:val="20"/>
                <w:szCs w:val="20"/>
                <w:lang w:eastAsia="es-MX"/>
              </w:rPr>
              <w:t xml:space="preserve"> </w:t>
            </w:r>
            <w:r w:rsidRPr="0011425F">
              <w:rPr>
                <w:rFonts w:ascii="Tahoma" w:hAnsi="Tahoma"/>
                <w:color w:val="auto"/>
                <w:kern w:val="0"/>
                <w:sz w:val="20"/>
                <w:szCs w:val="20"/>
                <w:lang w:eastAsia="es-MX"/>
              </w:rPr>
              <w:t xml:space="preserve">Dreams </w:t>
            </w:r>
          </w:p>
        </w:tc>
      </w:tr>
      <w:tr w:rsidR="00FE4FBE" w:rsidRPr="0011425F" w14:paraId="5F31883E" w14:textId="77777777" w:rsidTr="0011425F">
        <w:trPr>
          <w:trHeight w:val="245"/>
        </w:trPr>
        <w:tc>
          <w:tcPr>
            <w:tcW w:w="1134" w:type="dxa"/>
            <w:hideMark/>
          </w:tcPr>
          <w:p w14:paraId="2AFC5EF8" w14:textId="33E79D2C" w:rsidR="00FE4FBE" w:rsidRPr="0011425F" w:rsidRDefault="00BD7912" w:rsidP="008F655E">
            <w:pPr>
              <w:shd w:val="clear" w:color="auto" w:fill="FFFFFF"/>
              <w:rPr>
                <w:rFonts w:ascii="Tahoma" w:hAnsi="Tahoma"/>
                <w:color w:val="auto"/>
                <w:kern w:val="0"/>
                <w:sz w:val="20"/>
                <w:szCs w:val="20"/>
                <w:lang w:eastAsia="es-MX"/>
              </w:rPr>
            </w:pPr>
            <w:r w:rsidRPr="0011425F">
              <w:rPr>
                <w:rFonts w:ascii="Tahoma" w:hAnsi="Tahoma"/>
                <w:color w:val="auto"/>
                <w:kern w:val="0"/>
                <w:sz w:val="20"/>
                <w:szCs w:val="20"/>
                <w:lang w:eastAsia="es-MX"/>
              </w:rPr>
              <w:t>Cusco</w:t>
            </w:r>
          </w:p>
        </w:tc>
        <w:tc>
          <w:tcPr>
            <w:tcW w:w="1418" w:type="dxa"/>
            <w:hideMark/>
          </w:tcPr>
          <w:p w14:paraId="19EF09A7" w14:textId="77777777" w:rsidR="0097404C" w:rsidRPr="0011425F" w:rsidRDefault="00FE4FBE" w:rsidP="008F655E">
            <w:pPr>
              <w:shd w:val="clear" w:color="auto" w:fill="FFFFFF"/>
              <w:rPr>
                <w:rFonts w:ascii="Tahoma" w:hAnsi="Tahoma"/>
                <w:color w:val="auto"/>
                <w:kern w:val="0"/>
                <w:sz w:val="20"/>
                <w:szCs w:val="20"/>
                <w:lang w:eastAsia="es-MX"/>
              </w:rPr>
            </w:pPr>
            <w:r w:rsidRPr="0011425F">
              <w:rPr>
                <w:rFonts w:ascii="Tahoma" w:hAnsi="Tahoma"/>
                <w:color w:val="auto"/>
                <w:kern w:val="0"/>
                <w:sz w:val="20"/>
                <w:szCs w:val="20"/>
                <w:lang w:eastAsia="es-MX"/>
              </w:rPr>
              <w:t>Luxury</w:t>
            </w:r>
          </w:p>
          <w:p w14:paraId="2ED42D28" w14:textId="2CAA14DC" w:rsidR="00FE4FBE" w:rsidRPr="0011425F" w:rsidRDefault="00FE4FBE" w:rsidP="0097404C">
            <w:pPr>
              <w:shd w:val="clear" w:color="auto" w:fill="FFFFFF"/>
              <w:rPr>
                <w:rFonts w:ascii="Tahoma" w:hAnsi="Tahoma"/>
                <w:color w:val="auto"/>
                <w:kern w:val="0"/>
                <w:sz w:val="20"/>
                <w:szCs w:val="20"/>
                <w:lang w:eastAsia="es-MX"/>
              </w:rPr>
            </w:pPr>
            <w:r w:rsidRPr="0011425F">
              <w:rPr>
                <w:rFonts w:ascii="Tahoma" w:hAnsi="Tahoma"/>
                <w:color w:val="auto"/>
                <w:kern w:val="0"/>
                <w:sz w:val="20"/>
                <w:szCs w:val="20"/>
                <w:lang w:eastAsia="es-MX"/>
              </w:rPr>
              <w:t>Colle</w:t>
            </w:r>
            <w:r w:rsidR="00BD7912" w:rsidRPr="0011425F">
              <w:rPr>
                <w:rFonts w:ascii="Tahoma" w:hAnsi="Tahoma"/>
                <w:color w:val="auto"/>
                <w:kern w:val="0"/>
                <w:sz w:val="20"/>
                <w:szCs w:val="20"/>
                <w:lang w:eastAsia="es-MX"/>
              </w:rPr>
              <w:t>c</w:t>
            </w:r>
            <w:r w:rsidRPr="0011425F">
              <w:rPr>
                <w:rFonts w:ascii="Tahoma" w:hAnsi="Tahoma"/>
                <w:color w:val="auto"/>
                <w:kern w:val="0"/>
                <w:sz w:val="20"/>
                <w:szCs w:val="20"/>
                <w:lang w:eastAsia="es-MX"/>
              </w:rPr>
              <w:t xml:space="preserve">tion </w:t>
            </w:r>
          </w:p>
        </w:tc>
        <w:tc>
          <w:tcPr>
            <w:tcW w:w="1353" w:type="dxa"/>
            <w:hideMark/>
          </w:tcPr>
          <w:p w14:paraId="1CD521F0" w14:textId="77777777" w:rsidR="00FE4FBE" w:rsidRPr="0011425F" w:rsidRDefault="00FE4FBE" w:rsidP="008F655E">
            <w:pPr>
              <w:shd w:val="clear" w:color="auto" w:fill="FFFFFF"/>
              <w:rPr>
                <w:rFonts w:ascii="Tahoma" w:hAnsi="Tahoma"/>
                <w:color w:val="auto"/>
                <w:kern w:val="0"/>
                <w:sz w:val="20"/>
                <w:szCs w:val="20"/>
                <w:lang w:eastAsia="es-MX"/>
              </w:rPr>
            </w:pPr>
            <w:r w:rsidRPr="0011425F">
              <w:rPr>
                <w:rFonts w:ascii="Tahoma" w:hAnsi="Tahoma"/>
                <w:color w:val="auto"/>
                <w:kern w:val="0"/>
                <w:sz w:val="20"/>
                <w:szCs w:val="20"/>
                <w:lang w:eastAsia="es-MX"/>
              </w:rPr>
              <w:t>Sonesta Cusco</w:t>
            </w:r>
          </w:p>
        </w:tc>
        <w:tc>
          <w:tcPr>
            <w:tcW w:w="1169" w:type="dxa"/>
            <w:hideMark/>
          </w:tcPr>
          <w:p w14:paraId="3783B5D3" w14:textId="2C795483" w:rsidR="00FE4FBE" w:rsidRPr="0011425F" w:rsidRDefault="00FE4FBE" w:rsidP="008F655E">
            <w:pPr>
              <w:shd w:val="clear" w:color="auto" w:fill="FFFFFF"/>
              <w:rPr>
                <w:rFonts w:ascii="Tahoma" w:hAnsi="Tahoma"/>
                <w:color w:val="auto"/>
                <w:kern w:val="0"/>
                <w:sz w:val="20"/>
                <w:szCs w:val="20"/>
                <w:lang w:eastAsia="es-MX"/>
              </w:rPr>
            </w:pPr>
            <w:r w:rsidRPr="0011425F">
              <w:rPr>
                <w:rFonts w:ascii="Tahoma" w:hAnsi="Tahoma"/>
                <w:color w:val="auto"/>
                <w:kern w:val="0"/>
                <w:sz w:val="20"/>
                <w:szCs w:val="20"/>
                <w:lang w:eastAsia="es-MX"/>
              </w:rPr>
              <w:t>Tierra Viva San Blas</w:t>
            </w:r>
          </w:p>
        </w:tc>
        <w:tc>
          <w:tcPr>
            <w:tcW w:w="1168" w:type="dxa"/>
          </w:tcPr>
          <w:p w14:paraId="52E33DFC" w14:textId="77777777" w:rsidR="00FE4FBE" w:rsidRPr="0011425F" w:rsidRDefault="00FE4FBE" w:rsidP="008F655E">
            <w:pPr>
              <w:shd w:val="clear" w:color="auto" w:fill="FFFFFF"/>
              <w:rPr>
                <w:rFonts w:ascii="Tahoma" w:hAnsi="Tahoma"/>
                <w:color w:val="auto"/>
                <w:kern w:val="0"/>
                <w:sz w:val="20"/>
                <w:szCs w:val="20"/>
                <w:lang w:eastAsia="es-MX"/>
              </w:rPr>
            </w:pPr>
            <w:r w:rsidRPr="0011425F">
              <w:rPr>
                <w:rFonts w:ascii="Tahoma" w:hAnsi="Tahoma"/>
                <w:color w:val="auto"/>
                <w:kern w:val="0"/>
                <w:sz w:val="20"/>
                <w:szCs w:val="20"/>
                <w:lang w:eastAsia="es-MX"/>
              </w:rPr>
              <w:t>Los Portales</w:t>
            </w:r>
          </w:p>
        </w:tc>
        <w:tc>
          <w:tcPr>
            <w:tcW w:w="1398" w:type="dxa"/>
            <w:hideMark/>
          </w:tcPr>
          <w:p w14:paraId="72CDE0AF" w14:textId="31DBEBE3" w:rsidR="00FE4FBE" w:rsidRPr="0011425F" w:rsidRDefault="00FE4FBE" w:rsidP="008F655E">
            <w:pPr>
              <w:shd w:val="clear" w:color="auto" w:fill="FFFFFF"/>
              <w:rPr>
                <w:rFonts w:ascii="Tahoma" w:hAnsi="Tahoma"/>
                <w:color w:val="auto"/>
                <w:kern w:val="0"/>
                <w:sz w:val="20"/>
                <w:szCs w:val="20"/>
                <w:lang w:eastAsia="es-MX"/>
              </w:rPr>
            </w:pPr>
            <w:r w:rsidRPr="0011425F">
              <w:rPr>
                <w:rFonts w:ascii="Tahoma" w:hAnsi="Tahoma"/>
                <w:color w:val="auto"/>
                <w:kern w:val="0"/>
                <w:sz w:val="20"/>
                <w:szCs w:val="20"/>
                <w:lang w:eastAsia="es-MX"/>
              </w:rPr>
              <w:t xml:space="preserve">Casa Andina </w:t>
            </w:r>
          </w:p>
        </w:tc>
      </w:tr>
      <w:bookmarkEnd w:id="0"/>
      <w:tr w:rsidR="00FE4FBE" w:rsidRPr="0011425F" w14:paraId="7543B7A8" w14:textId="77777777" w:rsidTr="0011425F">
        <w:trPr>
          <w:trHeight w:val="245"/>
        </w:trPr>
        <w:tc>
          <w:tcPr>
            <w:tcW w:w="1134" w:type="dxa"/>
            <w:hideMark/>
          </w:tcPr>
          <w:p w14:paraId="0A44974E" w14:textId="7A3E8455" w:rsidR="00FE4FBE" w:rsidRPr="0011425F" w:rsidRDefault="00BD7912" w:rsidP="008F655E">
            <w:pPr>
              <w:shd w:val="clear" w:color="auto" w:fill="FFFFFF"/>
              <w:rPr>
                <w:rFonts w:ascii="Tahoma" w:hAnsi="Tahoma"/>
                <w:color w:val="auto"/>
                <w:kern w:val="0"/>
                <w:sz w:val="20"/>
                <w:szCs w:val="20"/>
                <w:lang w:eastAsia="es-MX"/>
              </w:rPr>
            </w:pPr>
            <w:r w:rsidRPr="0011425F">
              <w:rPr>
                <w:rFonts w:ascii="Tahoma" w:hAnsi="Tahoma"/>
                <w:color w:val="auto"/>
                <w:kern w:val="0"/>
                <w:sz w:val="20"/>
                <w:szCs w:val="20"/>
                <w:lang w:eastAsia="es-MX"/>
              </w:rPr>
              <w:t>Puno</w:t>
            </w:r>
          </w:p>
        </w:tc>
        <w:tc>
          <w:tcPr>
            <w:tcW w:w="1418" w:type="dxa"/>
            <w:hideMark/>
          </w:tcPr>
          <w:p w14:paraId="046D4A94" w14:textId="77777777" w:rsidR="00FE4FBE" w:rsidRPr="0011425F" w:rsidRDefault="00FE4FBE" w:rsidP="008F655E">
            <w:pPr>
              <w:shd w:val="clear" w:color="auto" w:fill="FFFFFF"/>
              <w:rPr>
                <w:rFonts w:ascii="Tahoma" w:hAnsi="Tahoma"/>
                <w:color w:val="auto"/>
                <w:kern w:val="0"/>
                <w:sz w:val="20"/>
                <w:szCs w:val="20"/>
                <w:lang w:eastAsia="es-MX"/>
              </w:rPr>
            </w:pPr>
            <w:r w:rsidRPr="0011425F">
              <w:rPr>
                <w:rFonts w:ascii="Tahoma" w:hAnsi="Tahoma"/>
                <w:color w:val="auto"/>
                <w:kern w:val="0"/>
                <w:sz w:val="20"/>
                <w:szCs w:val="20"/>
                <w:lang w:eastAsia="es-MX"/>
              </w:rPr>
              <w:t>Ghl Hotel Lago Titicaca</w:t>
            </w:r>
          </w:p>
        </w:tc>
        <w:tc>
          <w:tcPr>
            <w:tcW w:w="1353" w:type="dxa"/>
            <w:hideMark/>
          </w:tcPr>
          <w:p w14:paraId="6FD2CEED" w14:textId="0CB79BA5" w:rsidR="00FE4FBE" w:rsidRPr="0011425F" w:rsidRDefault="00FE4FBE" w:rsidP="008F655E">
            <w:pPr>
              <w:shd w:val="clear" w:color="auto" w:fill="FFFFFF"/>
              <w:rPr>
                <w:rFonts w:ascii="Tahoma" w:hAnsi="Tahoma"/>
                <w:color w:val="auto"/>
                <w:kern w:val="0"/>
                <w:sz w:val="20"/>
                <w:szCs w:val="20"/>
                <w:lang w:eastAsia="es-MX"/>
              </w:rPr>
            </w:pPr>
            <w:r w:rsidRPr="0011425F">
              <w:rPr>
                <w:rFonts w:ascii="Tahoma" w:hAnsi="Tahoma"/>
                <w:color w:val="auto"/>
                <w:kern w:val="0"/>
                <w:sz w:val="20"/>
                <w:szCs w:val="20"/>
                <w:lang w:eastAsia="es-MX"/>
              </w:rPr>
              <w:t xml:space="preserve">Casa Andina Premium </w:t>
            </w:r>
          </w:p>
        </w:tc>
        <w:tc>
          <w:tcPr>
            <w:tcW w:w="1169" w:type="dxa"/>
            <w:hideMark/>
          </w:tcPr>
          <w:p w14:paraId="05595F06" w14:textId="1B5AA6FA" w:rsidR="00FE4FBE" w:rsidRPr="0011425F" w:rsidRDefault="00FE4FBE" w:rsidP="008F655E">
            <w:pPr>
              <w:shd w:val="clear" w:color="auto" w:fill="FFFFFF"/>
              <w:rPr>
                <w:rFonts w:ascii="Tahoma" w:hAnsi="Tahoma"/>
                <w:color w:val="auto"/>
                <w:kern w:val="0"/>
                <w:sz w:val="20"/>
                <w:szCs w:val="20"/>
                <w:lang w:val="en-US" w:eastAsia="es-MX"/>
              </w:rPr>
            </w:pPr>
            <w:r w:rsidRPr="0011425F">
              <w:rPr>
                <w:rFonts w:ascii="Tahoma" w:hAnsi="Tahoma"/>
                <w:color w:val="auto"/>
                <w:kern w:val="0"/>
                <w:sz w:val="20"/>
                <w:szCs w:val="20"/>
                <w:lang w:val="en-US" w:eastAsia="es-MX"/>
              </w:rPr>
              <w:t xml:space="preserve">José Antonio </w:t>
            </w:r>
          </w:p>
        </w:tc>
        <w:tc>
          <w:tcPr>
            <w:tcW w:w="1168" w:type="dxa"/>
          </w:tcPr>
          <w:p w14:paraId="509F25A5" w14:textId="7FC48AA6" w:rsidR="00FE4FBE" w:rsidRPr="0011425F" w:rsidRDefault="00FE4FBE" w:rsidP="008F655E">
            <w:pPr>
              <w:shd w:val="clear" w:color="auto" w:fill="FFFFFF"/>
              <w:rPr>
                <w:rFonts w:ascii="Tahoma" w:hAnsi="Tahoma"/>
                <w:color w:val="auto"/>
                <w:kern w:val="0"/>
                <w:sz w:val="20"/>
                <w:szCs w:val="20"/>
                <w:lang w:eastAsia="es-MX"/>
              </w:rPr>
            </w:pPr>
            <w:r w:rsidRPr="0011425F">
              <w:rPr>
                <w:rFonts w:ascii="Tahoma" w:hAnsi="Tahoma"/>
                <w:color w:val="auto"/>
                <w:kern w:val="0"/>
                <w:sz w:val="20"/>
                <w:szCs w:val="20"/>
                <w:lang w:val="en-US" w:eastAsia="es-MX"/>
              </w:rPr>
              <w:t xml:space="preserve">José Antonio </w:t>
            </w:r>
          </w:p>
        </w:tc>
        <w:tc>
          <w:tcPr>
            <w:tcW w:w="1398" w:type="dxa"/>
            <w:hideMark/>
          </w:tcPr>
          <w:p w14:paraId="04741B30" w14:textId="77777777" w:rsidR="00FE4FBE" w:rsidRPr="0011425F" w:rsidRDefault="00FE4FBE" w:rsidP="008F655E">
            <w:pPr>
              <w:shd w:val="clear" w:color="auto" w:fill="FFFFFF"/>
              <w:rPr>
                <w:rFonts w:ascii="Tahoma" w:hAnsi="Tahoma"/>
                <w:color w:val="auto"/>
                <w:kern w:val="0"/>
                <w:sz w:val="20"/>
                <w:szCs w:val="20"/>
                <w:lang w:eastAsia="es-MX"/>
              </w:rPr>
            </w:pPr>
            <w:r w:rsidRPr="0011425F">
              <w:rPr>
                <w:rFonts w:ascii="Tahoma" w:hAnsi="Tahoma"/>
                <w:color w:val="auto"/>
                <w:kern w:val="0"/>
                <w:sz w:val="20"/>
                <w:szCs w:val="20"/>
                <w:lang w:eastAsia="es-MX"/>
              </w:rPr>
              <w:t>Royal Inn Puno</w:t>
            </w:r>
          </w:p>
        </w:tc>
      </w:tr>
    </w:tbl>
    <w:p w14:paraId="51FFFCD5" w14:textId="77777777" w:rsidR="002C407B" w:rsidRPr="00CC0C2A" w:rsidRDefault="002C407B" w:rsidP="00FE4FBE">
      <w:pPr>
        <w:shd w:val="clear" w:color="auto" w:fill="FFFFFF"/>
        <w:rPr>
          <w:rFonts w:ascii="Tahoma" w:hAnsi="Tahoma"/>
          <w:color w:val="auto"/>
          <w:kern w:val="0"/>
          <w:sz w:val="22"/>
          <w:szCs w:val="22"/>
          <w:lang w:val="es-MX" w:eastAsia="es-MX"/>
        </w:rPr>
      </w:pPr>
    </w:p>
    <w:p w14:paraId="3B274022" w14:textId="77777777" w:rsidR="00FE4FBE" w:rsidRPr="00CC0C2A" w:rsidRDefault="00FE4FBE" w:rsidP="00FE4FBE">
      <w:pPr>
        <w:shd w:val="clear" w:color="auto" w:fill="FFFFFF"/>
        <w:rPr>
          <w:rFonts w:ascii="Tahoma" w:hAnsi="Tahoma"/>
          <w:color w:val="auto"/>
          <w:kern w:val="0"/>
          <w:sz w:val="22"/>
          <w:szCs w:val="22"/>
          <w:lang w:val="es-MX" w:eastAsia="es-MX"/>
        </w:rPr>
      </w:pPr>
      <w:r w:rsidRPr="009A141C">
        <w:rPr>
          <w:rFonts w:ascii="Tahoma" w:hAnsi="Tahoma"/>
          <w:b/>
          <w:color w:val="auto"/>
          <w:kern w:val="0"/>
          <w:sz w:val="22"/>
          <w:szCs w:val="22"/>
          <w:lang w:val="es-MX" w:eastAsia="es-MX"/>
        </w:rPr>
        <w:t>Incluye:</w:t>
      </w:r>
      <w:r w:rsidRPr="00CC0C2A">
        <w:rPr>
          <w:rFonts w:ascii="Tahoma" w:hAnsi="Tahoma"/>
          <w:color w:val="auto"/>
          <w:kern w:val="0"/>
          <w:sz w:val="22"/>
          <w:szCs w:val="22"/>
          <w:lang w:val="es-MX" w:eastAsia="es-MX"/>
        </w:rPr>
        <w:t xml:space="preserve"> </w:t>
      </w:r>
      <w:r w:rsidRPr="00CC0C2A">
        <w:rPr>
          <w:rFonts w:ascii="Tahoma" w:hAnsi="Tahoma"/>
          <w:color w:val="auto"/>
          <w:kern w:val="0"/>
          <w:sz w:val="22"/>
          <w:szCs w:val="22"/>
          <w:lang w:val="es-MX" w:eastAsia="es-MX"/>
        </w:rPr>
        <w:br/>
        <w:t>LIMA</w:t>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p>
    <w:p w14:paraId="6BD4394E"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04 Traslados in/out, Visita a la ciudad en servicio regular</w:t>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p>
    <w:p w14:paraId="47A76730"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02 noches de hotel con desayuno incluido</w:t>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p>
    <w:p w14:paraId="7C2E6E08"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AREQUIPA</w:t>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p>
    <w:p w14:paraId="1C4021B1"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02 Traslados in/out,</w:t>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p>
    <w:p w14:paraId="635955A5"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lastRenderedPageBreak/>
        <w:t>Visita a la ciudad y Convento de Santa Catalina</w:t>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p>
    <w:p w14:paraId="75378CAE"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01 noche de hotel con desayuno incluido</w:t>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p>
    <w:p w14:paraId="6F1CE512"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CUSCO</w:t>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p>
    <w:p w14:paraId="428CD91A"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02 traslados in/out</w:t>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p>
    <w:p w14:paraId="30719423"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Visita a la ciudad con ruinas aledañas.</w:t>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p>
    <w:p w14:paraId="104CC674"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Excursión a Machu Picchu (con almuerzo incluido)</w:t>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p>
    <w:p w14:paraId="6C660B68"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02 noches de hotel con desayuno incluido</w:t>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p>
    <w:p w14:paraId="21D0889F"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Boleto de Bus turístico Cusco/Puno (incluye almuerzo y entradas)</w:t>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p>
    <w:p w14:paraId="58160EB5"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PUNO</w:t>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p>
    <w:p w14:paraId="613F1283"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02 Traslados in/out</w:t>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p>
    <w:p w14:paraId="4BB626D9"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Visita a las Islas de los Uros y a las Chullpas de Sillustani</w:t>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p>
    <w:p w14:paraId="25FD24F5" w14:textId="77777777" w:rsidR="00FE4FBE" w:rsidRPr="00CC0C2A" w:rsidRDefault="00FE4FBE" w:rsidP="00FE4FBE">
      <w:pPr>
        <w:shd w:val="clear" w:color="auto" w:fill="FFFFFF"/>
        <w:rPr>
          <w:rFonts w:ascii="Tahoma" w:hAnsi="Tahoma"/>
          <w:color w:val="auto"/>
          <w:kern w:val="0"/>
          <w:sz w:val="22"/>
          <w:szCs w:val="22"/>
          <w:lang w:val="es-MX" w:eastAsia="es-MX"/>
        </w:rPr>
      </w:pPr>
      <w:r w:rsidRPr="00CC0C2A">
        <w:rPr>
          <w:rFonts w:ascii="Tahoma" w:hAnsi="Tahoma"/>
          <w:color w:val="auto"/>
          <w:kern w:val="0"/>
          <w:sz w:val="22"/>
          <w:szCs w:val="22"/>
          <w:lang w:val="es-MX" w:eastAsia="es-MX"/>
        </w:rPr>
        <w:t>02 noches de hotel con desayunos incluidos.</w:t>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r w:rsidRPr="00CC0C2A">
        <w:rPr>
          <w:rFonts w:ascii="Tahoma" w:hAnsi="Tahoma"/>
          <w:color w:val="auto"/>
          <w:kern w:val="0"/>
          <w:sz w:val="22"/>
          <w:szCs w:val="22"/>
          <w:lang w:val="es-MX" w:eastAsia="es-MX"/>
        </w:rPr>
        <w:tab/>
      </w:r>
    </w:p>
    <w:p w14:paraId="7B7F8179" w14:textId="77777777" w:rsidR="00FE4FBE" w:rsidRPr="00CC0C2A" w:rsidRDefault="00FE4FBE" w:rsidP="00FE4FBE">
      <w:pPr>
        <w:shd w:val="clear" w:color="auto" w:fill="FFFFFF"/>
        <w:rPr>
          <w:rFonts w:ascii="Tahoma" w:hAnsi="Tahoma"/>
          <w:color w:val="auto"/>
          <w:kern w:val="0"/>
          <w:sz w:val="22"/>
          <w:szCs w:val="22"/>
          <w:lang w:val="es-MX" w:eastAsia="es-MX"/>
        </w:rPr>
      </w:pPr>
    </w:p>
    <w:p w14:paraId="6597012E" w14:textId="77777777" w:rsidR="00F66E35" w:rsidRDefault="00FE4FBE" w:rsidP="006F08D0">
      <w:pPr>
        <w:rPr>
          <w:rFonts w:ascii="Tahoma" w:hAnsi="Tahoma"/>
          <w:b/>
          <w:color w:val="auto"/>
          <w:sz w:val="22"/>
          <w:szCs w:val="22"/>
        </w:rPr>
      </w:pPr>
      <w:r w:rsidRPr="009A141C">
        <w:rPr>
          <w:rFonts w:ascii="Tahoma" w:hAnsi="Tahoma"/>
          <w:b/>
          <w:color w:val="auto"/>
          <w:kern w:val="0"/>
          <w:sz w:val="22"/>
          <w:szCs w:val="22"/>
          <w:lang w:val="es-MX" w:eastAsia="es-MX"/>
        </w:rPr>
        <w:t>No incluye:</w:t>
      </w:r>
      <w:r w:rsidRPr="009A141C">
        <w:rPr>
          <w:rFonts w:ascii="Tahoma" w:hAnsi="Tahoma"/>
          <w:b/>
          <w:color w:val="auto"/>
          <w:kern w:val="0"/>
          <w:sz w:val="22"/>
          <w:szCs w:val="22"/>
          <w:lang w:val="es-MX" w:eastAsia="es-MX"/>
        </w:rPr>
        <w:br/>
      </w:r>
      <w:r w:rsidRPr="00CC0C2A">
        <w:rPr>
          <w:rFonts w:ascii="Tahoma" w:hAnsi="Tahoma"/>
          <w:color w:val="auto"/>
          <w:kern w:val="0"/>
          <w:sz w:val="22"/>
          <w:szCs w:val="22"/>
          <w:lang w:val="es-MX" w:eastAsia="es-MX"/>
        </w:rPr>
        <w:t>Vuelos</w:t>
      </w:r>
      <w:r w:rsidRPr="00CC0C2A">
        <w:rPr>
          <w:rFonts w:ascii="Tahoma" w:hAnsi="Tahoma"/>
          <w:color w:val="auto"/>
          <w:kern w:val="0"/>
          <w:sz w:val="22"/>
          <w:szCs w:val="22"/>
          <w:lang w:val="es-MX" w:eastAsia="es-MX"/>
        </w:rPr>
        <w:br/>
        <w:t>Alimentos y bebidas no especificados</w:t>
      </w:r>
      <w:r w:rsidRPr="00CC0C2A">
        <w:rPr>
          <w:rFonts w:ascii="Tahoma" w:hAnsi="Tahoma"/>
          <w:color w:val="auto"/>
          <w:kern w:val="0"/>
          <w:sz w:val="22"/>
          <w:szCs w:val="22"/>
          <w:lang w:val="es-MX" w:eastAsia="es-MX"/>
        </w:rPr>
        <w:br/>
        <w:t>Impuestos locales</w:t>
      </w:r>
      <w:r w:rsidRPr="00CC0C2A">
        <w:rPr>
          <w:rFonts w:ascii="Tahoma" w:hAnsi="Tahoma"/>
          <w:color w:val="auto"/>
          <w:kern w:val="0"/>
          <w:sz w:val="22"/>
          <w:szCs w:val="22"/>
          <w:lang w:val="es-MX" w:eastAsia="es-MX"/>
        </w:rPr>
        <w:br/>
        <w:t>Propinas</w:t>
      </w:r>
      <w:r w:rsidRPr="00CC0C2A">
        <w:rPr>
          <w:rFonts w:ascii="Tahoma" w:hAnsi="Tahoma"/>
          <w:color w:val="auto"/>
          <w:kern w:val="0"/>
          <w:sz w:val="22"/>
          <w:szCs w:val="22"/>
          <w:lang w:val="es-MX" w:eastAsia="es-MX"/>
        </w:rPr>
        <w:br/>
      </w:r>
    </w:p>
    <w:p w14:paraId="6D153639" w14:textId="77777777" w:rsidR="002D463B" w:rsidRPr="00942AD3" w:rsidRDefault="00003345" w:rsidP="006F08D0">
      <w:pPr>
        <w:rPr>
          <w:rFonts w:ascii="Tahoma" w:hAnsi="Tahoma"/>
          <w:b/>
          <w:color w:val="auto"/>
          <w:sz w:val="22"/>
          <w:szCs w:val="22"/>
        </w:rPr>
      </w:pPr>
      <w:r w:rsidRPr="00942AD3">
        <w:rPr>
          <w:rFonts w:ascii="Tahoma" w:hAnsi="Tahoma"/>
          <w:b/>
          <w:color w:val="auto"/>
          <w:sz w:val="22"/>
          <w:szCs w:val="22"/>
        </w:rPr>
        <w:t>Notas:</w:t>
      </w:r>
    </w:p>
    <w:p w14:paraId="61CE13DA" w14:textId="77777777" w:rsidR="001A7000" w:rsidRPr="0011425F" w:rsidRDefault="001A7000" w:rsidP="001A7000">
      <w:pPr>
        <w:rPr>
          <w:rFonts w:ascii="Tahoma" w:hAnsi="Tahoma"/>
          <w:color w:val="auto"/>
          <w:sz w:val="22"/>
          <w:szCs w:val="22"/>
        </w:rPr>
      </w:pPr>
      <w:r w:rsidRPr="0011425F">
        <w:rPr>
          <w:rFonts w:ascii="Tahoma" w:hAnsi="Tahoma"/>
          <w:color w:val="auto"/>
          <w:sz w:val="22"/>
          <w:szCs w:val="22"/>
        </w:rPr>
        <w:t>Para reservaciones, se requiere copia del pasaporte con vigencia mínima de 6 meses después de su regreso</w:t>
      </w:r>
    </w:p>
    <w:p w14:paraId="39DC88CF" w14:textId="77777777" w:rsidR="001A7000" w:rsidRPr="00942AD3" w:rsidRDefault="001A7000" w:rsidP="001A7000">
      <w:pPr>
        <w:rPr>
          <w:rFonts w:ascii="Tahoma" w:hAnsi="Tahoma"/>
          <w:color w:val="auto"/>
          <w:sz w:val="22"/>
          <w:szCs w:val="22"/>
        </w:rPr>
      </w:pPr>
      <w:r w:rsidRPr="0011425F">
        <w:rPr>
          <w:rFonts w:ascii="Tahoma" w:hAnsi="Tahoma"/>
          <w:color w:val="auto"/>
          <w:sz w:val="22"/>
          <w:szCs w:val="22"/>
        </w:rPr>
        <w:t>Los documentos como pasaporte, visas, vacunas o cualquier otro requisito que solicite el país visitado, son responsabilidad del pasajero.</w:t>
      </w:r>
    </w:p>
    <w:p w14:paraId="5C793547" w14:textId="77777777" w:rsidR="001A7000" w:rsidRPr="00942AD3" w:rsidRDefault="001A7000" w:rsidP="001A7000">
      <w:pPr>
        <w:rPr>
          <w:rFonts w:ascii="Tahoma" w:hAnsi="Tahoma"/>
          <w:color w:val="auto"/>
          <w:sz w:val="22"/>
          <w:szCs w:val="22"/>
        </w:rPr>
      </w:pPr>
      <w:r w:rsidRPr="00942AD3">
        <w:rPr>
          <w:rFonts w:ascii="Tahoma" w:hAnsi="Tahoma"/>
          <w:color w:val="auto"/>
          <w:sz w:val="22"/>
          <w:szCs w:val="22"/>
        </w:rPr>
        <w:t>Las cotizaciones están sujetas a cambio al momento de confirmar los servicios por escrito.</w:t>
      </w:r>
    </w:p>
    <w:p w14:paraId="30FDDAF5" w14:textId="77777777" w:rsidR="006F08D0" w:rsidRPr="00942AD3" w:rsidRDefault="006F08D0" w:rsidP="001A7000">
      <w:pPr>
        <w:rPr>
          <w:rFonts w:ascii="Tahoma" w:hAnsi="Tahoma"/>
          <w:color w:val="auto"/>
          <w:sz w:val="22"/>
          <w:szCs w:val="22"/>
        </w:rPr>
      </w:pPr>
      <w:r w:rsidRPr="00942AD3">
        <w:rPr>
          <w:rFonts w:ascii="Tahoma" w:hAnsi="Tahoma"/>
          <w:color w:val="auto"/>
          <w:sz w:val="22"/>
          <w:szCs w:val="22"/>
        </w:rPr>
        <w:t xml:space="preserve">Los traslados regulares cuentan con horario preestablecido, sujetos a cambios sin previo aviso. </w:t>
      </w:r>
    </w:p>
    <w:p w14:paraId="15C5ADA4" w14:textId="77777777" w:rsidR="006F08D0" w:rsidRPr="00942AD3" w:rsidRDefault="006F08D0" w:rsidP="006F08D0">
      <w:pPr>
        <w:rPr>
          <w:rFonts w:ascii="Tahoma" w:hAnsi="Tahoma"/>
          <w:color w:val="auto"/>
          <w:sz w:val="22"/>
          <w:szCs w:val="22"/>
        </w:rPr>
      </w:pPr>
      <w:r w:rsidRPr="00942AD3">
        <w:rPr>
          <w:rFonts w:ascii="Tahoma" w:hAnsi="Tahoma"/>
          <w:color w:val="auto"/>
          <w:sz w:val="22"/>
          <w:szCs w:val="22"/>
        </w:rPr>
        <w:t>Cualquier servicio NO utilizado, NO APLICA para reembolso.</w:t>
      </w:r>
    </w:p>
    <w:p w14:paraId="5BA32EBD" w14:textId="77777777" w:rsidR="006F08D0" w:rsidRPr="00942AD3" w:rsidRDefault="006F08D0" w:rsidP="006F08D0">
      <w:pPr>
        <w:rPr>
          <w:rFonts w:ascii="Tahoma" w:hAnsi="Tahoma"/>
          <w:color w:val="auto"/>
          <w:sz w:val="22"/>
          <w:szCs w:val="22"/>
        </w:rPr>
      </w:pPr>
      <w:r w:rsidRPr="00942AD3">
        <w:rPr>
          <w:rFonts w:ascii="Tahoma" w:hAnsi="Tahoma"/>
          <w:color w:val="auto"/>
          <w:sz w:val="22"/>
          <w:szCs w:val="22"/>
        </w:rPr>
        <w:t>Tarifas sujetas a cambio y disponibilidad al momento de confirmar servicios</w:t>
      </w:r>
    </w:p>
    <w:p w14:paraId="1E44F16A" w14:textId="77777777" w:rsidR="00E34F95" w:rsidRPr="00942AD3" w:rsidRDefault="00E34F95" w:rsidP="00E34F95">
      <w:pPr>
        <w:rPr>
          <w:rFonts w:ascii="Tahoma" w:hAnsi="Tahoma"/>
          <w:color w:val="auto"/>
          <w:sz w:val="22"/>
          <w:szCs w:val="22"/>
        </w:rPr>
      </w:pPr>
      <w:r w:rsidRPr="00942AD3">
        <w:rPr>
          <w:rFonts w:ascii="Tahoma" w:hAnsi="Tahoma"/>
          <w:color w:val="auto"/>
          <w:sz w:val="22"/>
          <w:szCs w:val="22"/>
        </w:rPr>
        <w:t xml:space="preserve">Tarifa aplica para pago con transferencia bancaria o cheque </w:t>
      </w:r>
    </w:p>
    <w:p w14:paraId="55EE206F" w14:textId="77777777" w:rsidR="00E34F95" w:rsidRPr="00942AD3" w:rsidRDefault="00E34F95" w:rsidP="00E34F95">
      <w:pPr>
        <w:rPr>
          <w:rFonts w:ascii="Tahoma" w:hAnsi="Tahoma"/>
          <w:color w:val="auto"/>
          <w:sz w:val="22"/>
          <w:szCs w:val="22"/>
        </w:rPr>
      </w:pPr>
      <w:r w:rsidRPr="00942AD3">
        <w:rPr>
          <w:rFonts w:ascii="Tahoma" w:hAnsi="Tahoma"/>
          <w:color w:val="auto"/>
          <w:sz w:val="22"/>
          <w:szCs w:val="22"/>
        </w:rPr>
        <w:t>Pagos con tarjeta de crédito visa o mc aplica cargo bancario de 3.5%</w:t>
      </w:r>
    </w:p>
    <w:p w14:paraId="2B5F339E" w14:textId="77777777" w:rsidR="006F08D0" w:rsidRPr="00942AD3" w:rsidRDefault="006F08D0" w:rsidP="006F08D0">
      <w:pPr>
        <w:rPr>
          <w:rFonts w:ascii="Tahoma" w:hAnsi="Tahoma"/>
          <w:color w:val="auto"/>
          <w:sz w:val="22"/>
          <w:szCs w:val="22"/>
        </w:rPr>
      </w:pPr>
      <w:r w:rsidRPr="00942AD3">
        <w:rPr>
          <w:rFonts w:ascii="Tahoma" w:hAnsi="Tahoma"/>
          <w:color w:val="auto"/>
          <w:sz w:val="22"/>
          <w:szCs w:val="22"/>
        </w:rPr>
        <w:t>El tipo de cambio se aplica el día que se realiza el pago</w:t>
      </w:r>
    </w:p>
    <w:p w14:paraId="7E4C0072" w14:textId="77777777" w:rsidR="00E34F95" w:rsidRPr="00942AD3" w:rsidRDefault="00003345" w:rsidP="006F08D0">
      <w:pPr>
        <w:rPr>
          <w:rFonts w:ascii="Tahoma" w:hAnsi="Tahoma"/>
          <w:color w:val="auto"/>
          <w:sz w:val="22"/>
          <w:szCs w:val="22"/>
        </w:rPr>
      </w:pPr>
      <w:r w:rsidRPr="00942AD3">
        <w:rPr>
          <w:rFonts w:ascii="Tahoma" w:hAnsi="Tahoma"/>
          <w:color w:val="auto"/>
          <w:sz w:val="22"/>
          <w:szCs w:val="22"/>
        </w:rPr>
        <w:t xml:space="preserve">Vigencia: </w:t>
      </w:r>
      <w:r w:rsidR="006A705E">
        <w:rPr>
          <w:rFonts w:ascii="Tahoma" w:hAnsi="Tahoma"/>
          <w:color w:val="auto"/>
          <w:kern w:val="0"/>
          <w:sz w:val="22"/>
          <w:szCs w:val="22"/>
          <w:lang w:val="es-MX" w:eastAsia="es-MX"/>
        </w:rPr>
        <w:t xml:space="preserve">10 Diciembre </w:t>
      </w:r>
      <w:r w:rsidR="006A705E" w:rsidRPr="0087214D">
        <w:rPr>
          <w:rFonts w:ascii="Tahoma" w:hAnsi="Tahoma"/>
          <w:color w:val="auto"/>
          <w:kern w:val="0"/>
          <w:sz w:val="22"/>
          <w:szCs w:val="22"/>
          <w:lang w:val="es-MX" w:eastAsia="es-MX"/>
        </w:rPr>
        <w:t>202</w:t>
      </w:r>
      <w:r w:rsidR="006A705E">
        <w:rPr>
          <w:rFonts w:ascii="Tahoma" w:hAnsi="Tahoma"/>
          <w:color w:val="auto"/>
          <w:kern w:val="0"/>
          <w:sz w:val="22"/>
          <w:szCs w:val="22"/>
          <w:lang w:val="es-MX" w:eastAsia="es-MX"/>
        </w:rPr>
        <w:t>0</w:t>
      </w:r>
    </w:p>
    <w:sectPr w:rsidR="00E34F95" w:rsidRPr="00942AD3" w:rsidSect="002974FF">
      <w:footerReference w:type="default" r:id="rId9"/>
      <w:pgSz w:w="12240" w:h="15840" w:code="1"/>
      <w:pgMar w:top="624" w:right="851" w:bottom="624" w:left="851"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CCC10" w14:textId="77777777" w:rsidR="0041769B" w:rsidRDefault="0041769B" w:rsidP="00473664">
      <w:r>
        <w:separator/>
      </w:r>
    </w:p>
  </w:endnote>
  <w:endnote w:type="continuationSeparator" w:id="0">
    <w:p w14:paraId="2982BABE" w14:textId="77777777" w:rsidR="0041769B" w:rsidRDefault="0041769B" w:rsidP="0047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F7DE4" w14:textId="77777777" w:rsidR="00473664" w:rsidRPr="00C3656E" w:rsidRDefault="00016C51" w:rsidP="00016C51">
    <w:pPr>
      <w:pStyle w:val="Piedepgina"/>
      <w:jc w:val="center"/>
      <w:rPr>
        <w:rFonts w:ascii="Tahoma" w:hAnsi="Tahoma"/>
        <w:bCs/>
        <w:color w:val="auto"/>
        <w:sz w:val="22"/>
        <w:szCs w:val="22"/>
        <w:lang w:val="en-US"/>
      </w:rPr>
    </w:pPr>
    <w:r w:rsidRPr="00C3656E">
      <w:rPr>
        <w:rFonts w:ascii="Tahoma" w:hAnsi="Tahoma"/>
        <w:bCs/>
        <w:color w:val="auto"/>
        <w:sz w:val="22"/>
        <w:szCs w:val="22"/>
        <w:lang w:val="en-US"/>
      </w:rPr>
      <w:t>M</w:t>
    </w:r>
    <w:r w:rsidR="00473664" w:rsidRPr="00C3656E">
      <w:rPr>
        <w:rFonts w:ascii="Tahoma" w:hAnsi="Tahoma"/>
        <w:bCs/>
        <w:color w:val="auto"/>
        <w:sz w:val="22"/>
        <w:szCs w:val="22"/>
        <w:lang w:val="en-US"/>
      </w:rPr>
      <w:t xml:space="preserve">ail. </w:t>
    </w:r>
    <w:hyperlink r:id="rId1" w:history="1">
      <w:r w:rsidR="00234960" w:rsidRPr="00C3656E">
        <w:rPr>
          <w:rStyle w:val="Hipervnculo"/>
          <w:rFonts w:ascii="Tahoma" w:hAnsi="Tahoma"/>
          <w:bCs/>
          <w:color w:val="auto"/>
          <w:sz w:val="22"/>
          <w:szCs w:val="22"/>
          <w:lang w:val="en-US"/>
        </w:rPr>
        <w:t>gloria@karluoperadora.com</w:t>
      </w:r>
    </w:hyperlink>
    <w:r w:rsidR="00A51616" w:rsidRPr="00C3656E">
      <w:rPr>
        <w:rFonts w:ascii="Tahoma" w:hAnsi="Tahoma"/>
        <w:bCs/>
        <w:color w:val="auto"/>
        <w:sz w:val="22"/>
        <w:szCs w:val="22"/>
        <w:lang w:val="en-US"/>
      </w:rPr>
      <w:t xml:space="preserve"> /</w:t>
    </w:r>
    <w:r w:rsidRPr="00C3656E">
      <w:rPr>
        <w:rFonts w:ascii="Tahoma" w:hAnsi="Tahoma"/>
        <w:bCs/>
        <w:color w:val="auto"/>
        <w:sz w:val="22"/>
        <w:szCs w:val="22"/>
        <w:lang w:val="en-US"/>
      </w:rPr>
      <w:t>info@</w:t>
    </w:r>
    <w:r w:rsidR="00905044" w:rsidRPr="00C3656E">
      <w:rPr>
        <w:rFonts w:ascii="Tahoma" w:hAnsi="Tahoma"/>
        <w:bCs/>
        <w:color w:val="auto"/>
        <w:sz w:val="22"/>
        <w:szCs w:val="22"/>
        <w:lang w:val="en-US"/>
      </w:rPr>
      <w:t>karlu</w:t>
    </w:r>
    <w:r w:rsidR="00234960" w:rsidRPr="00C3656E">
      <w:rPr>
        <w:rFonts w:ascii="Tahoma" w:hAnsi="Tahoma"/>
        <w:bCs/>
        <w:color w:val="auto"/>
        <w:sz w:val="22"/>
        <w:szCs w:val="22"/>
        <w:lang w:val="en-US"/>
      </w:rPr>
      <w:t>operadora</w:t>
    </w:r>
    <w:r w:rsidRPr="00C3656E">
      <w:rPr>
        <w:rFonts w:ascii="Tahoma" w:hAnsi="Tahoma"/>
        <w:bCs/>
        <w:color w:val="auto"/>
        <w:sz w:val="22"/>
        <w:szCs w:val="22"/>
        <w:lang w:val="en-US"/>
      </w:rPr>
      <w:t>.com</w:t>
    </w:r>
  </w:p>
  <w:p w14:paraId="4E23200D" w14:textId="77777777" w:rsidR="00C3656E" w:rsidRPr="0019683A" w:rsidRDefault="00016C51" w:rsidP="00016C51">
    <w:pPr>
      <w:pStyle w:val="Piedepgina"/>
      <w:jc w:val="center"/>
      <w:rPr>
        <w:lang w:val="en-US"/>
      </w:rPr>
    </w:pPr>
    <w:r w:rsidRPr="00C3656E">
      <w:rPr>
        <w:rFonts w:ascii="Tahoma" w:hAnsi="Tahoma"/>
        <w:bCs/>
        <w:color w:val="auto"/>
        <w:sz w:val="22"/>
        <w:szCs w:val="22"/>
        <w:lang w:val="en-US"/>
      </w:rPr>
      <w:t xml:space="preserve">Tels. +52 (33) 96 27 11 46 </w:t>
    </w:r>
    <w:r w:rsidR="006A25D2" w:rsidRPr="00C3656E">
      <w:rPr>
        <w:rFonts w:ascii="Tahoma" w:hAnsi="Tahoma"/>
        <w:bCs/>
        <w:color w:val="auto"/>
        <w:sz w:val="22"/>
        <w:szCs w:val="22"/>
        <w:lang w:val="en-US"/>
      </w:rPr>
      <w:t>/</w:t>
    </w:r>
    <w:r w:rsidRPr="00C3656E">
      <w:rPr>
        <w:rFonts w:ascii="Tahoma" w:hAnsi="Tahoma"/>
        <w:bCs/>
        <w:color w:val="auto"/>
        <w:sz w:val="22"/>
        <w:szCs w:val="22"/>
        <w:lang w:val="en-US"/>
      </w:rPr>
      <w:t xml:space="preserve"> 47</w:t>
    </w:r>
    <w:r w:rsidR="00C3656E" w:rsidRPr="0019683A">
      <w:rPr>
        <w:lang w:val="en-US"/>
      </w:rPr>
      <w:t xml:space="preserve"> </w:t>
    </w:r>
    <w:r w:rsidR="00C3656E" w:rsidRPr="0019683A">
      <w:rPr>
        <w:rFonts w:ascii="Tahoma" w:hAnsi="Tahoma"/>
        <w:color w:val="auto"/>
        <w:sz w:val="22"/>
        <w:szCs w:val="22"/>
        <w:lang w:val="en-US"/>
      </w:rPr>
      <w:t>Skype: glori_nup</w:t>
    </w:r>
    <w:r w:rsidR="00C3656E" w:rsidRPr="0019683A">
      <w:rPr>
        <w:lang w:val="en-US"/>
      </w:rPr>
      <w:t xml:space="preserve"> </w:t>
    </w:r>
  </w:p>
  <w:p w14:paraId="361D7024" w14:textId="154D3627" w:rsidR="00016C51" w:rsidRPr="00C3656E" w:rsidRDefault="00C3656E" w:rsidP="00016C51">
    <w:pPr>
      <w:pStyle w:val="Piedepgina"/>
      <w:jc w:val="center"/>
      <w:rPr>
        <w:rFonts w:ascii="Tahoma" w:hAnsi="Tahoma"/>
        <w:bCs/>
        <w:color w:val="auto"/>
        <w:sz w:val="22"/>
        <w:szCs w:val="22"/>
        <w:lang w:val="en-US"/>
      </w:rPr>
    </w:pPr>
    <w:r w:rsidRPr="00C3656E">
      <w:rPr>
        <w:rFonts w:ascii="Tahoma" w:hAnsi="Tahoma"/>
        <w:bCs/>
        <w:color w:val="auto"/>
        <w:sz w:val="22"/>
        <w:szCs w:val="22"/>
        <w:lang w:val="en-US"/>
      </w:rPr>
      <w:t>Web: www.karluoperadora.com</w:t>
    </w:r>
  </w:p>
  <w:p w14:paraId="2263E687" w14:textId="77777777" w:rsidR="006A25D2" w:rsidRPr="006A25D2" w:rsidRDefault="006A25D2" w:rsidP="00016C51">
    <w:pPr>
      <w:pStyle w:val="Piedepgina"/>
      <w:jc w:val="center"/>
      <w:rPr>
        <w:rFonts w:ascii="Tahoma" w:hAnsi="Tahoma"/>
        <w:b/>
        <w:sz w:val="22"/>
        <w:szCs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4834E" w14:textId="77777777" w:rsidR="0041769B" w:rsidRDefault="0041769B" w:rsidP="00473664">
      <w:r>
        <w:separator/>
      </w:r>
    </w:p>
  </w:footnote>
  <w:footnote w:type="continuationSeparator" w:id="0">
    <w:p w14:paraId="779A6299" w14:textId="77777777" w:rsidR="0041769B" w:rsidRDefault="0041769B" w:rsidP="0047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1699"/>
    <w:multiLevelType w:val="hybridMultilevel"/>
    <w:tmpl w:val="174E87E4"/>
    <w:lvl w:ilvl="0" w:tplc="B4AA7856">
      <w:numFmt w:val="bullet"/>
      <w:lvlText w:val=""/>
      <w:lvlJc w:val="left"/>
      <w:pPr>
        <w:ind w:left="720" w:hanging="360"/>
      </w:pPr>
      <w:rPr>
        <w:rFonts w:ascii="Symbol" w:eastAsia="PMingLiU-ExtB"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EE2107"/>
    <w:multiLevelType w:val="hybridMultilevel"/>
    <w:tmpl w:val="32EAAAD8"/>
    <w:lvl w:ilvl="0" w:tplc="B4AA7856">
      <w:numFmt w:val="bullet"/>
      <w:lvlText w:val=""/>
      <w:lvlJc w:val="left"/>
      <w:pPr>
        <w:ind w:left="720" w:hanging="360"/>
      </w:pPr>
      <w:rPr>
        <w:rFonts w:ascii="Symbol" w:eastAsia="PMingLiU-ExtB" w:hAnsi="Symbol" w:cs="Times New Roman" w:hint="default"/>
      </w:rPr>
    </w:lvl>
    <w:lvl w:ilvl="1" w:tplc="93E05EAE">
      <w:numFmt w:val="bullet"/>
      <w:lvlText w:val=""/>
      <w:lvlJc w:val="left"/>
      <w:pPr>
        <w:ind w:left="1440" w:hanging="360"/>
      </w:pPr>
      <w:rPr>
        <w:rFonts w:ascii="Symbol" w:eastAsia="Times New Roman" w:hAnsi="Symbol" w:cs="Helvetic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664"/>
    <w:rsid w:val="00003345"/>
    <w:rsid w:val="00011AD3"/>
    <w:rsid w:val="00012409"/>
    <w:rsid w:val="00016C51"/>
    <w:rsid w:val="00030514"/>
    <w:rsid w:val="00055B23"/>
    <w:rsid w:val="000847C0"/>
    <w:rsid w:val="00086263"/>
    <w:rsid w:val="000945DE"/>
    <w:rsid w:val="00095FC9"/>
    <w:rsid w:val="000A3404"/>
    <w:rsid w:val="000B6FBF"/>
    <w:rsid w:val="000C38A8"/>
    <w:rsid w:val="000E1332"/>
    <w:rsid w:val="000E6F7C"/>
    <w:rsid w:val="000F1521"/>
    <w:rsid w:val="00107248"/>
    <w:rsid w:val="0011425F"/>
    <w:rsid w:val="0011489C"/>
    <w:rsid w:val="001254AB"/>
    <w:rsid w:val="00130052"/>
    <w:rsid w:val="001307C1"/>
    <w:rsid w:val="00136324"/>
    <w:rsid w:val="001457EB"/>
    <w:rsid w:val="00151C03"/>
    <w:rsid w:val="0016170E"/>
    <w:rsid w:val="00162CBC"/>
    <w:rsid w:val="0018557F"/>
    <w:rsid w:val="0019683A"/>
    <w:rsid w:val="001A3BE3"/>
    <w:rsid w:val="001A5E71"/>
    <w:rsid w:val="001A7000"/>
    <w:rsid w:val="001B13CE"/>
    <w:rsid w:val="001D54B0"/>
    <w:rsid w:val="001E0518"/>
    <w:rsid w:val="001E24E5"/>
    <w:rsid w:val="00203A3C"/>
    <w:rsid w:val="00234960"/>
    <w:rsid w:val="00240A76"/>
    <w:rsid w:val="00245FDF"/>
    <w:rsid w:val="00262B78"/>
    <w:rsid w:val="00293C9A"/>
    <w:rsid w:val="002974FF"/>
    <w:rsid w:val="002C176A"/>
    <w:rsid w:val="002C407B"/>
    <w:rsid w:val="002C531A"/>
    <w:rsid w:val="002D1F0D"/>
    <w:rsid w:val="002D463B"/>
    <w:rsid w:val="002E0865"/>
    <w:rsid w:val="002E0B8B"/>
    <w:rsid w:val="002E257B"/>
    <w:rsid w:val="002F1AF2"/>
    <w:rsid w:val="00324B03"/>
    <w:rsid w:val="0033214D"/>
    <w:rsid w:val="0033379B"/>
    <w:rsid w:val="003547BB"/>
    <w:rsid w:val="00357753"/>
    <w:rsid w:val="00381F8F"/>
    <w:rsid w:val="00384FDB"/>
    <w:rsid w:val="003B5415"/>
    <w:rsid w:val="003E18E6"/>
    <w:rsid w:val="003E19C0"/>
    <w:rsid w:val="003E1B7D"/>
    <w:rsid w:val="003E4F1C"/>
    <w:rsid w:val="003F2EAC"/>
    <w:rsid w:val="00410024"/>
    <w:rsid w:val="0041769B"/>
    <w:rsid w:val="00440121"/>
    <w:rsid w:val="00445665"/>
    <w:rsid w:val="00451DAC"/>
    <w:rsid w:val="00457F45"/>
    <w:rsid w:val="00465CC5"/>
    <w:rsid w:val="00473664"/>
    <w:rsid w:val="0047471D"/>
    <w:rsid w:val="004769F3"/>
    <w:rsid w:val="00481104"/>
    <w:rsid w:val="00483865"/>
    <w:rsid w:val="00484328"/>
    <w:rsid w:val="004855BD"/>
    <w:rsid w:val="00486C07"/>
    <w:rsid w:val="00490993"/>
    <w:rsid w:val="004A4CA3"/>
    <w:rsid w:val="004B0322"/>
    <w:rsid w:val="004C7A91"/>
    <w:rsid w:val="004F5610"/>
    <w:rsid w:val="0050404C"/>
    <w:rsid w:val="00511A97"/>
    <w:rsid w:val="00512B0A"/>
    <w:rsid w:val="00521606"/>
    <w:rsid w:val="00534FB0"/>
    <w:rsid w:val="005508A6"/>
    <w:rsid w:val="00560C0A"/>
    <w:rsid w:val="00580A0C"/>
    <w:rsid w:val="00585944"/>
    <w:rsid w:val="00594407"/>
    <w:rsid w:val="005B7904"/>
    <w:rsid w:val="005B7B2E"/>
    <w:rsid w:val="005D047D"/>
    <w:rsid w:val="005D302C"/>
    <w:rsid w:val="005E7E19"/>
    <w:rsid w:val="00601DC5"/>
    <w:rsid w:val="0061748A"/>
    <w:rsid w:val="00690258"/>
    <w:rsid w:val="00695B09"/>
    <w:rsid w:val="006A25D2"/>
    <w:rsid w:val="006A634B"/>
    <w:rsid w:val="006A705E"/>
    <w:rsid w:val="006B46E0"/>
    <w:rsid w:val="006C0F16"/>
    <w:rsid w:val="006C7512"/>
    <w:rsid w:val="006D1DA1"/>
    <w:rsid w:val="006E4161"/>
    <w:rsid w:val="006F08D0"/>
    <w:rsid w:val="00734777"/>
    <w:rsid w:val="00735B79"/>
    <w:rsid w:val="00744EC8"/>
    <w:rsid w:val="007479AC"/>
    <w:rsid w:val="00773897"/>
    <w:rsid w:val="00776387"/>
    <w:rsid w:val="007954E4"/>
    <w:rsid w:val="00796CFC"/>
    <w:rsid w:val="007A72A7"/>
    <w:rsid w:val="007C1053"/>
    <w:rsid w:val="007D675A"/>
    <w:rsid w:val="007E19D7"/>
    <w:rsid w:val="007E4DB1"/>
    <w:rsid w:val="007F6FB3"/>
    <w:rsid w:val="00810897"/>
    <w:rsid w:val="008328E7"/>
    <w:rsid w:val="0083364B"/>
    <w:rsid w:val="00834E6F"/>
    <w:rsid w:val="00850AFF"/>
    <w:rsid w:val="008665F7"/>
    <w:rsid w:val="008701AC"/>
    <w:rsid w:val="00875B4A"/>
    <w:rsid w:val="00881494"/>
    <w:rsid w:val="008A4F23"/>
    <w:rsid w:val="008C01B4"/>
    <w:rsid w:val="008C0424"/>
    <w:rsid w:val="008C05BE"/>
    <w:rsid w:val="008D1F63"/>
    <w:rsid w:val="008F23C4"/>
    <w:rsid w:val="00905044"/>
    <w:rsid w:val="00914AEF"/>
    <w:rsid w:val="00931608"/>
    <w:rsid w:val="009402A1"/>
    <w:rsid w:val="00942AD3"/>
    <w:rsid w:val="00944808"/>
    <w:rsid w:val="00951142"/>
    <w:rsid w:val="00951CE1"/>
    <w:rsid w:val="00963DFF"/>
    <w:rsid w:val="009707FC"/>
    <w:rsid w:val="0097404C"/>
    <w:rsid w:val="00983100"/>
    <w:rsid w:val="009947BB"/>
    <w:rsid w:val="009A141C"/>
    <w:rsid w:val="009C3972"/>
    <w:rsid w:val="009E64B9"/>
    <w:rsid w:val="009F02CC"/>
    <w:rsid w:val="009F5727"/>
    <w:rsid w:val="00A024A3"/>
    <w:rsid w:val="00A066A3"/>
    <w:rsid w:val="00A11BD7"/>
    <w:rsid w:val="00A15502"/>
    <w:rsid w:val="00A225FF"/>
    <w:rsid w:val="00A2503C"/>
    <w:rsid w:val="00A44205"/>
    <w:rsid w:val="00A50E86"/>
    <w:rsid w:val="00A51616"/>
    <w:rsid w:val="00A60AF5"/>
    <w:rsid w:val="00A65172"/>
    <w:rsid w:val="00A700D9"/>
    <w:rsid w:val="00AA7590"/>
    <w:rsid w:val="00AB326C"/>
    <w:rsid w:val="00AC756E"/>
    <w:rsid w:val="00AD1870"/>
    <w:rsid w:val="00AE2D25"/>
    <w:rsid w:val="00AF3902"/>
    <w:rsid w:val="00B024F4"/>
    <w:rsid w:val="00B07971"/>
    <w:rsid w:val="00B3042E"/>
    <w:rsid w:val="00B30F7A"/>
    <w:rsid w:val="00B31019"/>
    <w:rsid w:val="00B544B9"/>
    <w:rsid w:val="00B54DD0"/>
    <w:rsid w:val="00B74027"/>
    <w:rsid w:val="00B80ECF"/>
    <w:rsid w:val="00B82DB9"/>
    <w:rsid w:val="00B867FE"/>
    <w:rsid w:val="00BD2F1A"/>
    <w:rsid w:val="00BD7912"/>
    <w:rsid w:val="00BE0DC7"/>
    <w:rsid w:val="00BE6397"/>
    <w:rsid w:val="00BF3FC8"/>
    <w:rsid w:val="00BF4FF5"/>
    <w:rsid w:val="00C36333"/>
    <w:rsid w:val="00C3656E"/>
    <w:rsid w:val="00C547E5"/>
    <w:rsid w:val="00C57077"/>
    <w:rsid w:val="00C65374"/>
    <w:rsid w:val="00C81CC6"/>
    <w:rsid w:val="00CB09F0"/>
    <w:rsid w:val="00CB57F6"/>
    <w:rsid w:val="00CC7B1B"/>
    <w:rsid w:val="00CE1167"/>
    <w:rsid w:val="00CE70DB"/>
    <w:rsid w:val="00CF4BD6"/>
    <w:rsid w:val="00CF7C8F"/>
    <w:rsid w:val="00D048C7"/>
    <w:rsid w:val="00D13128"/>
    <w:rsid w:val="00D249F6"/>
    <w:rsid w:val="00D570AA"/>
    <w:rsid w:val="00D62AEF"/>
    <w:rsid w:val="00D74DE0"/>
    <w:rsid w:val="00D76326"/>
    <w:rsid w:val="00D77375"/>
    <w:rsid w:val="00D870A1"/>
    <w:rsid w:val="00DB7E4B"/>
    <w:rsid w:val="00DE797E"/>
    <w:rsid w:val="00DF2682"/>
    <w:rsid w:val="00E02CB0"/>
    <w:rsid w:val="00E338FA"/>
    <w:rsid w:val="00E34F95"/>
    <w:rsid w:val="00E41825"/>
    <w:rsid w:val="00E443EC"/>
    <w:rsid w:val="00E47207"/>
    <w:rsid w:val="00E50703"/>
    <w:rsid w:val="00E55BAE"/>
    <w:rsid w:val="00E61A82"/>
    <w:rsid w:val="00E6273B"/>
    <w:rsid w:val="00E63C54"/>
    <w:rsid w:val="00E76BEE"/>
    <w:rsid w:val="00E87F65"/>
    <w:rsid w:val="00E90543"/>
    <w:rsid w:val="00E9332A"/>
    <w:rsid w:val="00EA20D0"/>
    <w:rsid w:val="00EB3198"/>
    <w:rsid w:val="00EC6B28"/>
    <w:rsid w:val="00EC7D9C"/>
    <w:rsid w:val="00ED55BF"/>
    <w:rsid w:val="00EE32D6"/>
    <w:rsid w:val="00EE35C6"/>
    <w:rsid w:val="00F0677B"/>
    <w:rsid w:val="00F210BF"/>
    <w:rsid w:val="00F45CE1"/>
    <w:rsid w:val="00F6154B"/>
    <w:rsid w:val="00F61AE6"/>
    <w:rsid w:val="00F66E35"/>
    <w:rsid w:val="00FB6995"/>
    <w:rsid w:val="00FD3D21"/>
    <w:rsid w:val="00FE4FBE"/>
    <w:rsid w:val="00FE611B"/>
    <w:rsid w:val="00FF122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F07C5"/>
  <w15:docId w15:val="{BA721501-93B4-4216-8732-0E41F2E57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ahoma"/>
        <w:color w:val="002060"/>
        <w:kern w:val="36"/>
        <w:sz w:val="24"/>
        <w:szCs w:val="28"/>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AFF"/>
    <w:rPr>
      <w:lang w:val="es-ES" w:eastAsia="es-ES"/>
    </w:rPr>
  </w:style>
  <w:style w:type="paragraph" w:styleId="Ttulo1">
    <w:name w:val="heading 1"/>
    <w:basedOn w:val="Normal"/>
    <w:next w:val="Normal"/>
    <w:link w:val="Ttulo1Car"/>
    <w:qFormat/>
    <w:rsid w:val="00850AFF"/>
    <w:pPr>
      <w:keepNext/>
      <w:outlineLvl w:val="0"/>
    </w:pPr>
    <w:rPr>
      <w:rFonts w:ascii="Comic Sans MS" w:hAnsi="Comic Sans MS"/>
      <w:i/>
      <w:i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0AFF"/>
    <w:rPr>
      <w:rFonts w:ascii="Comic Sans MS" w:hAnsi="Comic Sans MS"/>
      <w:i/>
      <w:iCs/>
      <w:szCs w:val="24"/>
      <w:lang w:val="es-ES" w:eastAsia="es-ES"/>
    </w:rPr>
  </w:style>
  <w:style w:type="character" w:styleId="Textoennegrita">
    <w:name w:val="Strong"/>
    <w:qFormat/>
    <w:rsid w:val="00850AFF"/>
    <w:rPr>
      <w:b/>
      <w:bCs/>
    </w:rPr>
  </w:style>
  <w:style w:type="character" w:styleId="nfasis">
    <w:name w:val="Emphasis"/>
    <w:qFormat/>
    <w:rsid w:val="00850AFF"/>
    <w:rPr>
      <w:i/>
      <w:iCs/>
    </w:rPr>
  </w:style>
  <w:style w:type="paragraph" w:styleId="Sinespaciado">
    <w:name w:val="No Spacing"/>
    <w:uiPriority w:val="1"/>
    <w:qFormat/>
    <w:rsid w:val="00850AFF"/>
    <w:rPr>
      <w:rFonts w:ascii="Arial" w:hAnsi="Arial"/>
      <w:lang w:eastAsia="es-ES"/>
    </w:rPr>
  </w:style>
  <w:style w:type="paragraph" w:styleId="Prrafodelista">
    <w:name w:val="List Paragraph"/>
    <w:basedOn w:val="Normal"/>
    <w:uiPriority w:val="34"/>
    <w:qFormat/>
    <w:rsid w:val="00850AFF"/>
    <w:pPr>
      <w:ind w:left="720"/>
      <w:contextualSpacing/>
    </w:pPr>
    <w:rPr>
      <w:rFonts w:ascii="Arial" w:hAnsi="Arial"/>
      <w:sz w:val="20"/>
      <w:szCs w:val="20"/>
      <w:lang w:val="es-MX"/>
    </w:rPr>
  </w:style>
  <w:style w:type="paragraph" w:styleId="Textodeglobo">
    <w:name w:val="Balloon Text"/>
    <w:basedOn w:val="Normal"/>
    <w:link w:val="TextodegloboCar"/>
    <w:uiPriority w:val="99"/>
    <w:semiHidden/>
    <w:unhideWhenUsed/>
    <w:rsid w:val="00473664"/>
    <w:rPr>
      <w:rFonts w:ascii="Tahoma" w:hAnsi="Tahoma"/>
      <w:sz w:val="16"/>
      <w:szCs w:val="16"/>
    </w:rPr>
  </w:style>
  <w:style w:type="character" w:customStyle="1" w:styleId="TextodegloboCar">
    <w:name w:val="Texto de globo Car"/>
    <w:basedOn w:val="Fuentedeprrafopredeter"/>
    <w:link w:val="Textodeglobo"/>
    <w:uiPriority w:val="99"/>
    <w:semiHidden/>
    <w:rsid w:val="00473664"/>
    <w:rPr>
      <w:rFonts w:ascii="Tahoma" w:hAnsi="Tahoma"/>
      <w:sz w:val="16"/>
      <w:szCs w:val="16"/>
      <w:lang w:val="es-ES" w:eastAsia="es-ES"/>
    </w:rPr>
  </w:style>
  <w:style w:type="paragraph" w:styleId="Encabezado">
    <w:name w:val="header"/>
    <w:basedOn w:val="Normal"/>
    <w:link w:val="EncabezadoCar"/>
    <w:uiPriority w:val="99"/>
    <w:unhideWhenUsed/>
    <w:rsid w:val="00473664"/>
    <w:pPr>
      <w:tabs>
        <w:tab w:val="center" w:pos="4419"/>
        <w:tab w:val="right" w:pos="8838"/>
      </w:tabs>
    </w:pPr>
  </w:style>
  <w:style w:type="character" w:customStyle="1" w:styleId="EncabezadoCar">
    <w:name w:val="Encabezado Car"/>
    <w:basedOn w:val="Fuentedeprrafopredeter"/>
    <w:link w:val="Encabezado"/>
    <w:uiPriority w:val="99"/>
    <w:rsid w:val="00473664"/>
    <w:rPr>
      <w:lang w:val="es-ES" w:eastAsia="es-ES"/>
    </w:rPr>
  </w:style>
  <w:style w:type="paragraph" w:styleId="Piedepgina">
    <w:name w:val="footer"/>
    <w:basedOn w:val="Normal"/>
    <w:link w:val="PiedepginaCar"/>
    <w:uiPriority w:val="99"/>
    <w:unhideWhenUsed/>
    <w:rsid w:val="00473664"/>
    <w:pPr>
      <w:tabs>
        <w:tab w:val="center" w:pos="4419"/>
        <w:tab w:val="right" w:pos="8838"/>
      </w:tabs>
    </w:pPr>
  </w:style>
  <w:style w:type="character" w:customStyle="1" w:styleId="PiedepginaCar">
    <w:name w:val="Pie de página Car"/>
    <w:basedOn w:val="Fuentedeprrafopredeter"/>
    <w:link w:val="Piedepgina"/>
    <w:uiPriority w:val="99"/>
    <w:rsid w:val="00473664"/>
    <w:rPr>
      <w:lang w:val="es-ES" w:eastAsia="es-ES"/>
    </w:rPr>
  </w:style>
  <w:style w:type="character" w:styleId="Hipervnculo">
    <w:name w:val="Hyperlink"/>
    <w:basedOn w:val="Fuentedeprrafopredeter"/>
    <w:uiPriority w:val="99"/>
    <w:unhideWhenUsed/>
    <w:rsid w:val="00473664"/>
    <w:rPr>
      <w:color w:val="0000FF" w:themeColor="hyperlink"/>
      <w:u w:val="single"/>
    </w:rPr>
  </w:style>
  <w:style w:type="paragraph" w:customStyle="1" w:styleId="msonormalcxspmiddle">
    <w:name w:val="msonormal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paragraph" w:customStyle="1" w:styleId="msonormalcxspmiddlecxspmiddle">
    <w:name w:val="msonormalcxspmiddle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character" w:customStyle="1" w:styleId="Mencionar1">
    <w:name w:val="Mencionar1"/>
    <w:basedOn w:val="Fuentedeprrafopredeter"/>
    <w:uiPriority w:val="99"/>
    <w:semiHidden/>
    <w:unhideWhenUsed/>
    <w:rsid w:val="00234960"/>
    <w:rPr>
      <w:color w:val="2B579A"/>
      <w:shd w:val="clear" w:color="auto" w:fill="E6E6E6"/>
    </w:rPr>
  </w:style>
  <w:style w:type="table" w:styleId="Tablaconcuadrcula">
    <w:name w:val="Table Grid"/>
    <w:basedOn w:val="Tablanormal"/>
    <w:uiPriority w:val="59"/>
    <w:rsid w:val="006A7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871173">
      <w:bodyDiv w:val="1"/>
      <w:marLeft w:val="0"/>
      <w:marRight w:val="0"/>
      <w:marTop w:val="0"/>
      <w:marBottom w:val="0"/>
      <w:divBdr>
        <w:top w:val="none" w:sz="0" w:space="0" w:color="auto"/>
        <w:left w:val="none" w:sz="0" w:space="0" w:color="auto"/>
        <w:bottom w:val="none" w:sz="0" w:space="0" w:color="auto"/>
        <w:right w:val="none" w:sz="0" w:space="0" w:color="auto"/>
      </w:divBdr>
      <w:divsChild>
        <w:div w:id="535116781">
          <w:marLeft w:val="0"/>
          <w:marRight w:val="0"/>
          <w:marTop w:val="0"/>
          <w:marBottom w:val="0"/>
          <w:divBdr>
            <w:top w:val="none" w:sz="0" w:space="0" w:color="auto"/>
            <w:left w:val="none" w:sz="0" w:space="0" w:color="auto"/>
            <w:bottom w:val="none" w:sz="0" w:space="0" w:color="auto"/>
            <w:right w:val="none" w:sz="0" w:space="0" w:color="auto"/>
          </w:divBdr>
          <w:divsChild>
            <w:div w:id="1856574172">
              <w:marLeft w:val="0"/>
              <w:marRight w:val="0"/>
              <w:marTop w:val="0"/>
              <w:marBottom w:val="0"/>
              <w:divBdr>
                <w:top w:val="none" w:sz="0" w:space="0" w:color="auto"/>
                <w:left w:val="none" w:sz="0" w:space="0" w:color="auto"/>
                <w:bottom w:val="none" w:sz="0" w:space="0" w:color="auto"/>
                <w:right w:val="none" w:sz="0" w:space="0" w:color="auto"/>
              </w:divBdr>
              <w:divsChild>
                <w:div w:id="1202014301">
                  <w:marLeft w:val="0"/>
                  <w:marRight w:val="0"/>
                  <w:marTop w:val="0"/>
                  <w:marBottom w:val="0"/>
                  <w:divBdr>
                    <w:top w:val="single" w:sz="6" w:space="3" w:color="CCCCCC"/>
                    <w:left w:val="single" w:sz="6" w:space="9" w:color="CCCCCC"/>
                    <w:bottom w:val="single" w:sz="6" w:space="3" w:color="CCCCCC"/>
                    <w:right w:val="single" w:sz="6" w:space="2" w:color="CCCCCC"/>
                  </w:divBdr>
                </w:div>
                <w:div w:id="890581458">
                  <w:marLeft w:val="0"/>
                  <w:marRight w:val="0"/>
                  <w:marTop w:val="0"/>
                  <w:marBottom w:val="0"/>
                  <w:divBdr>
                    <w:top w:val="single" w:sz="6" w:space="3" w:color="CCCCCC"/>
                    <w:left w:val="single" w:sz="6" w:space="9" w:color="CCCCCC"/>
                    <w:bottom w:val="single" w:sz="6" w:space="3" w:color="CCCCCC"/>
                    <w:right w:val="single" w:sz="6" w:space="2" w:color="CCCCCC"/>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B1F7B-73D3-4E0E-A1C7-B3775428E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1014</Words>
  <Characters>5579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 4</dc:creator>
  <cp:lastModifiedBy>Ivanna Ochoa</cp:lastModifiedBy>
  <cp:revision>3</cp:revision>
  <cp:lastPrinted>2020-04-24T22:55:00Z</cp:lastPrinted>
  <dcterms:created xsi:type="dcterms:W3CDTF">2020-10-12T01:35:00Z</dcterms:created>
  <dcterms:modified xsi:type="dcterms:W3CDTF">2020-10-12T01:39:00Z</dcterms:modified>
</cp:coreProperties>
</file>