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1F3" w:rsidRDefault="00B441A6">
      <w:pPr>
        <w:pStyle w:val="a3"/>
        <w:spacing w:line="320" w:lineRule="exact"/>
        <w:rPr>
          <w:rFonts w:ascii="微軟正黑體" w:eastAsia="微軟正黑體" w:hAnsi="微軟正黑體" w:cs="Arial"/>
          <w:b/>
          <w:bCs/>
          <w:sz w:val="60"/>
          <w:szCs w:val="60"/>
        </w:rPr>
      </w:pPr>
      <w:r>
        <w:rPr>
          <w:rFonts w:ascii="微軟正黑體" w:eastAsia="微軟正黑體" w:hAnsi="微軟正黑體" w:cs="Arial" w:hint="eastAsia"/>
          <w:b/>
          <w:bCs/>
          <w:noProof/>
          <w:sz w:val="56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-252095</wp:posOffset>
            </wp:positionV>
            <wp:extent cx="7565390" cy="10688320"/>
            <wp:effectExtent l="0" t="0" r="8890" b="10160"/>
            <wp:wrapNone/>
            <wp:docPr id="1" name="圖片 1" descr="C:\Users\user\Desktop\工作\01.工作內容\202706高雄自動化工業展&amp;高雄國際儀器化工展\0.企劃書&amp;報名表\參考\工作區域 5-02.png工作區域 5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C:\Users\user\Desktop\工作\01.工作內容\202706高雄自動化工業展&amp;高雄國際儀器化工展\0.企劃書&amp;報名表\參考\工作區域 5-02.png工作區域 5-02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1068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軟正黑體" w:eastAsia="微軟正黑體" w:hAnsi="微軟正黑體" w:cs="Arial" w:hint="eastAsia"/>
          <w:b/>
          <w:bCs/>
          <w:sz w:val="56"/>
          <w:szCs w:val="52"/>
        </w:rPr>
        <w:t xml:space="preserve">     </w:t>
      </w:r>
      <w:r>
        <w:rPr>
          <w:rFonts w:ascii="微軟正黑體" w:eastAsia="微軟正黑體" w:hAnsi="微軟正黑體" w:cs="Arial" w:hint="eastAsia"/>
          <w:b/>
          <w:bCs/>
          <w:sz w:val="60"/>
          <w:szCs w:val="60"/>
        </w:rPr>
        <w:t xml:space="preserve"> </w:t>
      </w:r>
    </w:p>
    <w:p w:rsidR="00C471F3" w:rsidRDefault="00C471F3">
      <w:pPr>
        <w:pStyle w:val="a3"/>
        <w:spacing w:line="320" w:lineRule="exact"/>
        <w:rPr>
          <w:rFonts w:ascii="微軟正黑體" w:eastAsia="微軟正黑體" w:hAnsi="微軟正黑體" w:cs="Arial"/>
          <w:b/>
          <w:bCs/>
          <w:sz w:val="60"/>
          <w:szCs w:val="60"/>
        </w:rPr>
      </w:pPr>
    </w:p>
    <w:p w:rsidR="00C471F3" w:rsidRDefault="00B441A6">
      <w:pPr>
        <w:pStyle w:val="a3"/>
        <w:spacing w:line="200" w:lineRule="exact"/>
        <w:rPr>
          <w:rFonts w:ascii="微軟正黑體" w:eastAsia="微軟正黑體" w:cs="微軟正黑體"/>
          <w:b/>
          <w:color w:val="FF0000"/>
          <w:kern w:val="0"/>
          <w:sz w:val="28"/>
          <w:szCs w:val="28"/>
          <w:u w:val="single"/>
        </w:rPr>
      </w:pPr>
      <w:r>
        <w:rPr>
          <w:rFonts w:ascii="微軟正黑體" w:eastAsia="微軟正黑體" w:cs="微軟正黑體" w:hint="eastAsia"/>
          <w:b/>
          <w:color w:val="FF0000"/>
          <w:kern w:val="0"/>
          <w:sz w:val="28"/>
          <w:szCs w:val="28"/>
          <w:u w:val="single"/>
        </w:rPr>
        <w:br/>
      </w:r>
    </w:p>
    <w:p w:rsidR="00C471F3" w:rsidRDefault="00C471F3">
      <w:pPr>
        <w:pStyle w:val="a3"/>
        <w:spacing w:line="200" w:lineRule="exact"/>
        <w:rPr>
          <w:rFonts w:ascii="微軟正黑體" w:eastAsia="微軟正黑體" w:cs="微軟正黑體"/>
          <w:b/>
          <w:color w:val="FF0000"/>
          <w:kern w:val="0"/>
          <w:sz w:val="28"/>
          <w:szCs w:val="28"/>
          <w:u w:val="single"/>
        </w:rPr>
      </w:pPr>
    </w:p>
    <w:p w:rsidR="00C471F3" w:rsidRDefault="00B441A6">
      <w:pPr>
        <w:pStyle w:val="a3"/>
        <w:numPr>
          <w:ilvl w:val="0"/>
          <w:numId w:val="1"/>
        </w:numPr>
        <w:spacing w:afterLines="30" w:after="108" w:line="400" w:lineRule="exact"/>
        <w:ind w:left="357" w:hanging="357"/>
        <w:rPr>
          <w:rFonts w:ascii="微軟正黑體" w:eastAsia="微軟正黑體" w:cs="微軟正黑體"/>
          <w:b/>
          <w:color w:val="FF0000"/>
          <w:kern w:val="0"/>
          <w:sz w:val="22"/>
          <w:szCs w:val="28"/>
        </w:rPr>
      </w:pP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即日起至</w:t>
      </w: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202</w:t>
      </w: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7</w:t>
      </w: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年</w:t>
      </w: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3</w:t>
      </w: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月</w:t>
      </w: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15</w:t>
      </w: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日前報名並完成繳費</w:t>
      </w:r>
      <w:proofErr w:type="gramStart"/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享早鳥優惠</w:t>
      </w:r>
      <w:proofErr w:type="gramEnd"/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！</w:t>
      </w:r>
      <w:r>
        <w:rPr>
          <w:rFonts w:ascii="微軟正黑體" w:eastAsia="微軟正黑體" w:cs="微軟正黑體"/>
          <w:b/>
          <w:color w:val="FF0000"/>
          <w:kern w:val="0"/>
          <w:sz w:val="24"/>
          <w:szCs w:val="28"/>
        </w:rPr>
        <w:br/>
      </w:r>
      <w:proofErr w:type="gramStart"/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早鳥價</w:t>
      </w:r>
      <w:proofErr w:type="gramEnd"/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：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每攤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4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萬元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(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未稅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)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，原價每攤位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4.5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萬元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(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未稅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)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。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 xml:space="preserve"> </w:t>
      </w:r>
      <w:r>
        <w:rPr>
          <w:rFonts w:ascii="微軟正黑體" w:eastAsia="微軟正黑體" w:cs="微軟正黑體" w:hint="eastAsia"/>
          <w:b/>
          <w:color w:val="FF0000"/>
          <w:kern w:val="0"/>
          <w:sz w:val="22"/>
          <w:szCs w:val="28"/>
        </w:rPr>
        <w:t xml:space="preserve">    </w:t>
      </w:r>
      <w:r>
        <w:rPr>
          <w:rFonts w:ascii="微軟正黑體" w:eastAsia="微軟正黑體" w:hAnsi="微軟正黑體" w:hint="eastAsia"/>
          <w:b/>
          <w:bCs/>
          <w:color w:val="404040" w:themeColor="text1" w:themeTint="BF"/>
        </w:rPr>
        <w:t>填表日期：</w:t>
      </w:r>
      <w:r>
        <w:rPr>
          <w:rFonts w:ascii="微軟正黑體" w:eastAsia="微軟正黑體" w:hAnsi="微軟正黑體" w:hint="eastAsia"/>
          <w:b/>
          <w:bCs/>
          <w:color w:val="404040" w:themeColor="text1" w:themeTint="BF"/>
        </w:rPr>
        <w:t xml:space="preserve">       </w:t>
      </w:r>
      <w:r>
        <w:rPr>
          <w:rFonts w:ascii="微軟正黑體" w:eastAsia="微軟正黑體" w:hAnsi="微軟正黑體" w:hint="eastAsia"/>
          <w:b/>
          <w:bCs/>
          <w:color w:val="404040" w:themeColor="text1" w:themeTint="BF"/>
        </w:rPr>
        <w:t>年</w:t>
      </w:r>
      <w:r>
        <w:rPr>
          <w:rFonts w:ascii="微軟正黑體" w:eastAsia="微軟正黑體" w:hAnsi="微軟正黑體" w:hint="eastAsia"/>
          <w:b/>
          <w:bCs/>
          <w:color w:val="404040" w:themeColor="text1" w:themeTint="BF"/>
        </w:rPr>
        <w:t xml:space="preserve">       </w:t>
      </w:r>
      <w:r>
        <w:rPr>
          <w:rFonts w:ascii="微軟正黑體" w:eastAsia="微軟正黑體" w:hAnsi="微軟正黑體" w:hint="eastAsia"/>
          <w:b/>
          <w:bCs/>
          <w:color w:val="404040" w:themeColor="text1" w:themeTint="BF"/>
        </w:rPr>
        <w:t>月</w:t>
      </w:r>
      <w:r>
        <w:rPr>
          <w:rFonts w:ascii="微軟正黑體" w:eastAsia="微軟正黑體" w:hAnsi="微軟正黑體" w:hint="eastAsia"/>
          <w:b/>
          <w:bCs/>
          <w:color w:val="404040" w:themeColor="text1" w:themeTint="BF"/>
        </w:rPr>
        <w:t xml:space="preserve">       </w:t>
      </w:r>
      <w:r>
        <w:rPr>
          <w:rFonts w:ascii="微軟正黑體" w:eastAsia="微軟正黑體" w:hAnsi="微軟正黑體" w:hint="eastAsia"/>
          <w:b/>
          <w:bCs/>
          <w:color w:val="404040" w:themeColor="text1" w:themeTint="BF"/>
        </w:rPr>
        <w:t>日</w:t>
      </w:r>
    </w:p>
    <w:tbl>
      <w:tblPr>
        <w:tblpPr w:vertAnchor="text" w:tblpXSpec="center" w:tblpY="1"/>
        <w:tblOverlap w:val="never"/>
        <w:tblW w:w="10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210"/>
        <w:gridCol w:w="1199"/>
        <w:gridCol w:w="426"/>
        <w:gridCol w:w="645"/>
        <w:gridCol w:w="914"/>
        <w:gridCol w:w="254"/>
        <w:gridCol w:w="171"/>
        <w:gridCol w:w="1021"/>
        <w:gridCol w:w="1076"/>
        <w:gridCol w:w="200"/>
        <w:gridCol w:w="407"/>
        <w:gridCol w:w="408"/>
        <w:gridCol w:w="153"/>
        <w:gridCol w:w="254"/>
        <w:gridCol w:w="408"/>
        <w:gridCol w:w="407"/>
        <w:gridCol w:w="408"/>
        <w:gridCol w:w="407"/>
        <w:gridCol w:w="408"/>
      </w:tblGrid>
      <w:tr w:rsidR="00C471F3">
        <w:trPr>
          <w:trHeight w:val="567"/>
        </w:trPr>
        <w:tc>
          <w:tcPr>
            <w:tcW w:w="1635" w:type="dxa"/>
            <w:gridSpan w:val="2"/>
            <w:vAlign w:val="center"/>
          </w:tcPr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公司名稱</w:t>
            </w:r>
          </w:p>
        </w:tc>
        <w:tc>
          <w:tcPr>
            <w:tcW w:w="4630" w:type="dxa"/>
            <w:gridSpan w:val="7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統一編號</w:t>
            </w:r>
          </w:p>
        </w:tc>
        <w:tc>
          <w:tcPr>
            <w:tcW w:w="407" w:type="dxa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i/>
                <w:szCs w:val="24"/>
              </w:rPr>
            </w:pPr>
          </w:p>
        </w:tc>
        <w:tc>
          <w:tcPr>
            <w:tcW w:w="408" w:type="dxa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C471F3">
        <w:trPr>
          <w:trHeight w:val="567"/>
        </w:trPr>
        <w:tc>
          <w:tcPr>
            <w:tcW w:w="1635" w:type="dxa"/>
            <w:gridSpan w:val="2"/>
            <w:vAlign w:val="center"/>
          </w:tcPr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發票抬頭</w:t>
            </w:r>
          </w:p>
        </w:tc>
        <w:tc>
          <w:tcPr>
            <w:tcW w:w="4630" w:type="dxa"/>
            <w:gridSpan w:val="7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統一編號</w:t>
            </w:r>
          </w:p>
        </w:tc>
        <w:tc>
          <w:tcPr>
            <w:tcW w:w="407" w:type="dxa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i/>
                <w:szCs w:val="24"/>
              </w:rPr>
            </w:pPr>
          </w:p>
        </w:tc>
        <w:tc>
          <w:tcPr>
            <w:tcW w:w="408" w:type="dxa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:rsidR="00C471F3" w:rsidRDefault="00C471F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C471F3">
        <w:trPr>
          <w:trHeight w:val="567"/>
        </w:trPr>
        <w:tc>
          <w:tcPr>
            <w:tcW w:w="1635" w:type="dxa"/>
            <w:gridSpan w:val="2"/>
            <w:vAlign w:val="center"/>
          </w:tcPr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地址</w:t>
            </w:r>
          </w:p>
        </w:tc>
        <w:tc>
          <w:tcPr>
            <w:tcW w:w="9166" w:type="dxa"/>
            <w:gridSpan w:val="18"/>
            <w:vAlign w:val="center"/>
          </w:tcPr>
          <w:p w:rsidR="00C471F3" w:rsidRDefault="00B441A6">
            <w:pPr>
              <w:spacing w:line="0" w:lineRule="atLeast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□□□</w:t>
            </w:r>
          </w:p>
        </w:tc>
      </w:tr>
      <w:tr w:rsidR="00C471F3">
        <w:trPr>
          <w:trHeight w:val="567"/>
        </w:trPr>
        <w:tc>
          <w:tcPr>
            <w:tcW w:w="1635" w:type="dxa"/>
            <w:gridSpan w:val="2"/>
            <w:vAlign w:val="center"/>
          </w:tcPr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聯絡人</w:t>
            </w:r>
          </w:p>
        </w:tc>
        <w:tc>
          <w:tcPr>
            <w:tcW w:w="2270" w:type="dxa"/>
            <w:gridSpan w:val="3"/>
            <w:vAlign w:val="center"/>
          </w:tcPr>
          <w:p w:rsidR="00C471F3" w:rsidRDefault="00C471F3">
            <w:pPr>
              <w:tabs>
                <w:tab w:val="left" w:pos="3600"/>
              </w:tabs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C471F3" w:rsidRDefault="00B441A6">
            <w:pPr>
              <w:tabs>
                <w:tab w:val="left" w:pos="4680"/>
                <w:tab w:val="left" w:pos="5400"/>
              </w:tabs>
              <w:spacing w:line="26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手機</w:t>
            </w:r>
          </w:p>
        </w:tc>
        <w:tc>
          <w:tcPr>
            <w:tcW w:w="2268" w:type="dxa"/>
            <w:gridSpan w:val="3"/>
            <w:vAlign w:val="center"/>
          </w:tcPr>
          <w:p w:rsidR="00C471F3" w:rsidRDefault="00C471F3">
            <w:pPr>
              <w:wordWrap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168" w:type="dxa"/>
            <w:gridSpan w:val="4"/>
            <w:vAlign w:val="center"/>
          </w:tcPr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傳真</w:t>
            </w:r>
          </w:p>
        </w:tc>
        <w:tc>
          <w:tcPr>
            <w:tcW w:w="2292" w:type="dxa"/>
            <w:gridSpan w:val="6"/>
            <w:vAlign w:val="center"/>
          </w:tcPr>
          <w:p w:rsidR="00C471F3" w:rsidRDefault="00C471F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471F3">
        <w:trPr>
          <w:trHeight w:val="567"/>
        </w:trPr>
        <w:tc>
          <w:tcPr>
            <w:tcW w:w="1635" w:type="dxa"/>
            <w:gridSpan w:val="2"/>
            <w:vAlign w:val="center"/>
          </w:tcPr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電話</w:t>
            </w:r>
          </w:p>
        </w:tc>
        <w:tc>
          <w:tcPr>
            <w:tcW w:w="2270" w:type="dxa"/>
            <w:gridSpan w:val="3"/>
            <w:vAlign w:val="center"/>
          </w:tcPr>
          <w:p w:rsidR="00C471F3" w:rsidRDefault="00C471F3">
            <w:pPr>
              <w:tabs>
                <w:tab w:val="left" w:pos="3600"/>
              </w:tabs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C471F3" w:rsidRDefault="00B441A6">
            <w:pPr>
              <w:tabs>
                <w:tab w:val="left" w:pos="4680"/>
                <w:tab w:val="left" w:pos="5400"/>
              </w:tabs>
              <w:spacing w:line="26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E-mail</w:t>
            </w:r>
          </w:p>
        </w:tc>
        <w:tc>
          <w:tcPr>
            <w:tcW w:w="5728" w:type="dxa"/>
            <w:gridSpan w:val="13"/>
            <w:vAlign w:val="center"/>
          </w:tcPr>
          <w:p w:rsidR="00C471F3" w:rsidRDefault="00C471F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471F3">
        <w:trPr>
          <w:trHeight w:val="794"/>
        </w:trPr>
        <w:tc>
          <w:tcPr>
            <w:tcW w:w="1635" w:type="dxa"/>
            <w:gridSpan w:val="2"/>
            <w:vAlign w:val="center"/>
          </w:tcPr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參展產品</w:t>
            </w:r>
          </w:p>
        </w:tc>
        <w:tc>
          <w:tcPr>
            <w:tcW w:w="9166" w:type="dxa"/>
            <w:gridSpan w:val="18"/>
            <w:vAlign w:val="center"/>
          </w:tcPr>
          <w:p w:rsidR="00C471F3" w:rsidRDefault="00C471F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471F3">
        <w:trPr>
          <w:trHeight w:val="567"/>
        </w:trPr>
        <w:tc>
          <w:tcPr>
            <w:tcW w:w="1635" w:type="dxa"/>
            <w:gridSpan w:val="2"/>
            <w:vAlign w:val="center"/>
          </w:tcPr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參展攤位</w:t>
            </w:r>
          </w:p>
        </w:tc>
        <w:tc>
          <w:tcPr>
            <w:tcW w:w="2270" w:type="dxa"/>
            <w:gridSpan w:val="3"/>
            <w:vAlign w:val="center"/>
          </w:tcPr>
          <w:p w:rsidR="00C471F3" w:rsidRDefault="00B441A6">
            <w:pPr>
              <w:tabs>
                <w:tab w:val="left" w:pos="3600"/>
              </w:tabs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個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</w:p>
        </w:tc>
        <w:tc>
          <w:tcPr>
            <w:tcW w:w="1168" w:type="dxa"/>
            <w:gridSpan w:val="2"/>
            <w:vAlign w:val="center"/>
          </w:tcPr>
          <w:p w:rsidR="00C471F3" w:rsidRDefault="00B441A6">
            <w:pPr>
              <w:tabs>
                <w:tab w:val="left" w:pos="4680"/>
                <w:tab w:val="left" w:pos="5400"/>
              </w:tabs>
              <w:spacing w:line="26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經濟日報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經手人</w:t>
            </w:r>
          </w:p>
        </w:tc>
        <w:tc>
          <w:tcPr>
            <w:tcW w:w="2268" w:type="dxa"/>
            <w:gridSpan w:val="3"/>
            <w:vAlign w:val="center"/>
          </w:tcPr>
          <w:p w:rsidR="00C471F3" w:rsidRDefault="00B441A6">
            <w:pPr>
              <w:wordWrap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曾龍男</w:t>
            </w:r>
          </w:p>
        </w:tc>
        <w:tc>
          <w:tcPr>
            <w:tcW w:w="1168" w:type="dxa"/>
            <w:gridSpan w:val="4"/>
            <w:vAlign w:val="center"/>
          </w:tcPr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員工代號</w:t>
            </w:r>
          </w:p>
        </w:tc>
        <w:tc>
          <w:tcPr>
            <w:tcW w:w="2292" w:type="dxa"/>
            <w:gridSpan w:val="6"/>
            <w:vAlign w:val="center"/>
          </w:tcPr>
          <w:p w:rsidR="00C471F3" w:rsidRDefault="00B441A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80251</w:t>
            </w:r>
          </w:p>
        </w:tc>
      </w:tr>
      <w:tr w:rsidR="00C471F3">
        <w:trPr>
          <w:trHeight w:val="567"/>
        </w:trPr>
        <w:tc>
          <w:tcPr>
            <w:tcW w:w="1635" w:type="dxa"/>
            <w:gridSpan w:val="2"/>
            <w:vAlign w:val="center"/>
          </w:tcPr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費用</w:t>
            </w:r>
          </w:p>
        </w:tc>
        <w:tc>
          <w:tcPr>
            <w:tcW w:w="2270" w:type="dxa"/>
            <w:gridSpan w:val="3"/>
            <w:vAlign w:val="center"/>
          </w:tcPr>
          <w:p w:rsidR="00C471F3" w:rsidRDefault="00B441A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新台幣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         </w:t>
            </w:r>
            <w:r>
              <w:rPr>
                <w:rFonts w:ascii="微軟正黑體" w:eastAsia="微軟正黑體" w:hAnsi="微軟正黑體" w:hint="eastAsia"/>
                <w:szCs w:val="24"/>
              </w:rPr>
              <w:t>元</w:t>
            </w:r>
          </w:p>
        </w:tc>
        <w:tc>
          <w:tcPr>
            <w:tcW w:w="1168" w:type="dxa"/>
            <w:gridSpan w:val="2"/>
            <w:vAlign w:val="center"/>
          </w:tcPr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pacing w:val="-18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pacing w:val="-18"/>
                <w:szCs w:val="24"/>
              </w:rPr>
              <w:t>營業稅</w:t>
            </w:r>
            <w:r>
              <w:rPr>
                <w:rFonts w:ascii="微軟正黑體" w:eastAsia="微軟正黑體" w:hAnsi="微軟正黑體" w:hint="eastAsia"/>
                <w:b/>
                <w:spacing w:val="-18"/>
                <w:szCs w:val="24"/>
              </w:rPr>
              <w:t>5%</w:t>
            </w:r>
          </w:p>
        </w:tc>
        <w:tc>
          <w:tcPr>
            <w:tcW w:w="2268" w:type="dxa"/>
            <w:gridSpan w:val="3"/>
            <w:vAlign w:val="center"/>
          </w:tcPr>
          <w:p w:rsidR="00C471F3" w:rsidRDefault="00B441A6">
            <w:pPr>
              <w:wordWrap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新台幣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         </w:t>
            </w:r>
            <w:r>
              <w:rPr>
                <w:rFonts w:ascii="微軟正黑體" w:eastAsia="微軟正黑體" w:hAnsi="微軟正黑體" w:hint="eastAsia"/>
                <w:szCs w:val="24"/>
              </w:rPr>
              <w:t>元</w:t>
            </w:r>
          </w:p>
        </w:tc>
        <w:tc>
          <w:tcPr>
            <w:tcW w:w="1168" w:type="dxa"/>
            <w:gridSpan w:val="4"/>
            <w:vAlign w:val="center"/>
          </w:tcPr>
          <w:p w:rsidR="00C471F3" w:rsidRDefault="00B441A6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總計</w:t>
            </w:r>
          </w:p>
        </w:tc>
        <w:tc>
          <w:tcPr>
            <w:tcW w:w="2292" w:type="dxa"/>
            <w:gridSpan w:val="6"/>
            <w:vAlign w:val="center"/>
          </w:tcPr>
          <w:p w:rsidR="00C471F3" w:rsidRDefault="00B441A6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新台幣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         </w:t>
            </w:r>
            <w:r>
              <w:rPr>
                <w:rFonts w:ascii="微軟正黑體" w:eastAsia="微軟正黑體" w:hAnsi="微軟正黑體" w:hint="eastAsia"/>
                <w:szCs w:val="24"/>
              </w:rPr>
              <w:t>元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            </w:t>
            </w:r>
          </w:p>
        </w:tc>
      </w:tr>
      <w:tr w:rsidR="00C471F3">
        <w:trPr>
          <w:cantSplit/>
          <w:trHeight w:val="4401"/>
        </w:trPr>
        <w:tc>
          <w:tcPr>
            <w:tcW w:w="425" w:type="dxa"/>
            <w:vAlign w:val="center"/>
          </w:tcPr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公</w:t>
            </w:r>
          </w:p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司</w:t>
            </w:r>
          </w:p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簽</w:t>
            </w:r>
          </w:p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章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:rsidR="00C471F3" w:rsidRDefault="00C471F3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1F3" w:rsidRDefault="00B441A6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負</w:t>
            </w:r>
          </w:p>
          <w:p w:rsidR="00C471F3" w:rsidRDefault="00B441A6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  <w:szCs w:val="24"/>
              </w:rPr>
              <w:t>責</w:t>
            </w:r>
            <w:proofErr w:type="gramEnd"/>
          </w:p>
          <w:p w:rsidR="00C471F3" w:rsidRDefault="00B441A6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人</w:t>
            </w:r>
          </w:p>
          <w:p w:rsidR="00C471F3" w:rsidRDefault="00B441A6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簽</w:t>
            </w:r>
          </w:p>
          <w:p w:rsidR="00C471F3" w:rsidRDefault="00B441A6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章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:rsidR="00C471F3" w:rsidRDefault="00C471F3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附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    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Cs w:val="24"/>
              </w:rPr>
              <w:t>註</w:t>
            </w:r>
            <w:proofErr w:type="gramEnd"/>
          </w:p>
        </w:tc>
        <w:tc>
          <w:tcPr>
            <w:tcW w:w="5557" w:type="dxa"/>
            <w:gridSpan w:val="12"/>
            <w:vAlign w:val="center"/>
          </w:tcPr>
          <w:p w:rsidR="00C471F3" w:rsidRDefault="00B441A6">
            <w:pPr>
              <w:numPr>
                <w:ilvl w:val="0"/>
                <w:numId w:val="2"/>
              </w:numPr>
              <w:spacing w:line="250" w:lineRule="exact"/>
              <w:ind w:left="225" w:hanging="225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本報名表即為收費依據。</w:t>
            </w:r>
          </w:p>
          <w:p w:rsidR="00C471F3" w:rsidRDefault="00B441A6">
            <w:pPr>
              <w:numPr>
                <w:ilvl w:val="0"/>
                <w:numId w:val="2"/>
              </w:numPr>
              <w:spacing w:line="250" w:lineRule="exact"/>
              <w:ind w:left="225" w:hanging="225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b/>
                <w:spacing w:val="-10"/>
                <w:sz w:val="16"/>
                <w:szCs w:val="16"/>
              </w:rPr>
              <w:t>報名時每攤位須繳訂金</w:t>
            </w:r>
            <w:r>
              <w:rPr>
                <w:rFonts w:ascii="微軟正黑體" w:eastAsia="微軟正黑體" w:hAnsi="微軟正黑體" w:hint="eastAsia"/>
                <w:b/>
                <w:spacing w:val="-10"/>
                <w:sz w:val="16"/>
                <w:szCs w:val="16"/>
              </w:rPr>
              <w:t>10,000</w:t>
            </w:r>
            <w:r>
              <w:rPr>
                <w:rFonts w:ascii="微軟正黑體" w:eastAsia="微軟正黑體" w:hAnsi="微軟正黑體" w:hint="eastAsia"/>
                <w:b/>
                <w:spacing w:val="-10"/>
                <w:sz w:val="16"/>
                <w:szCs w:val="16"/>
              </w:rPr>
              <w:t>元，</w:t>
            </w:r>
            <w:r>
              <w:rPr>
                <w:rFonts w:ascii="微軟正黑體" w:eastAsia="微軟正黑體" w:hAnsi="微軟正黑體" w:hint="eastAsia"/>
                <w:b/>
                <w:spacing w:val="-10"/>
                <w:kern w:val="0"/>
                <w:sz w:val="16"/>
                <w:szCs w:val="16"/>
              </w:rPr>
              <w:t>餘款須於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kern w:val="0"/>
                <w:sz w:val="16"/>
                <w:szCs w:val="16"/>
              </w:rPr>
              <w:t>11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kern w:val="0"/>
                <w:sz w:val="16"/>
                <w:szCs w:val="16"/>
              </w:rPr>
              <w:t>6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年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3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月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31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日</w:t>
            </w:r>
            <w:r>
              <w:rPr>
                <w:rFonts w:ascii="微軟正黑體" w:eastAsia="微軟正黑體" w:hAnsi="微軟正黑體" w:hint="eastAsia"/>
                <w:b/>
                <w:spacing w:val="-10"/>
                <w:kern w:val="0"/>
                <w:sz w:val="16"/>
                <w:szCs w:val="16"/>
              </w:rPr>
              <w:t>前完成繳納</w:t>
            </w:r>
            <w:r>
              <w:rPr>
                <w:rFonts w:ascii="微軟正黑體" w:eastAsia="微軟正黑體" w:hAnsi="微軟正黑體" w:hint="eastAsia"/>
                <w:b/>
                <w:spacing w:val="-10"/>
                <w:sz w:val="16"/>
                <w:szCs w:val="16"/>
              </w:rPr>
              <w:t>。</w:t>
            </w:r>
            <w:r>
              <w:rPr>
                <w:rFonts w:ascii="微軟正黑體" w:eastAsia="微軟正黑體" w:hAnsi="微軟正黑體"/>
                <w:b/>
                <w:spacing w:val="-10"/>
                <w:sz w:val="16"/>
                <w:szCs w:val="16"/>
              </w:rPr>
              <w:br/>
            </w:r>
            <w:proofErr w:type="gramStart"/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早鳥優惠</w:t>
            </w:r>
            <w:proofErr w:type="gramEnd"/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，請於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11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6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年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3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月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19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日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前完成費用繳納，逾期則以一般價格計算。</w:t>
            </w:r>
          </w:p>
          <w:p w:rsidR="00C471F3" w:rsidRDefault="00B441A6">
            <w:pPr>
              <w:spacing w:line="250" w:lineRule="exact"/>
              <w:ind w:firstLine="1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 xml:space="preserve">(1) </w:t>
            </w:r>
            <w:r>
              <w:rPr>
                <w:rFonts w:ascii="微軟正黑體" w:eastAsia="微軟正黑體" w:hAnsi="微軟正黑體" w:cs="微軟正黑體" w:hint="eastAsia"/>
                <w:spacing w:val="-10"/>
                <w:sz w:val="16"/>
                <w:szCs w:val="16"/>
              </w:rPr>
              <w:t>支票付款：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開立「</w:t>
            </w:r>
            <w:r>
              <w:rPr>
                <w:rFonts w:ascii="微軟正黑體" w:eastAsia="微軟正黑體" w:hAnsi="微軟正黑體" w:hint="eastAsia"/>
                <w:b/>
                <w:bCs/>
                <w:spacing w:val="-10"/>
                <w:sz w:val="16"/>
                <w:szCs w:val="16"/>
              </w:rPr>
              <w:t>聯合報股份有限公司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」抬頭，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11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6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年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3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月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31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日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兌現支票支付，</w:t>
            </w:r>
          </w:p>
          <w:p w:rsidR="00C471F3" w:rsidRDefault="00B441A6">
            <w:pPr>
              <w:spacing w:line="250" w:lineRule="exact"/>
              <w:ind w:leftChars="93" w:left="223" w:firstLine="1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禁止背書轉讓，支票以掛號寄交。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br/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寄送地址：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22161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新北市汐止區大同路一段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369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號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2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樓</w:t>
            </w:r>
          </w:p>
          <w:p w:rsidR="00C471F3" w:rsidRDefault="00B441A6">
            <w:pPr>
              <w:spacing w:line="250" w:lineRule="exact"/>
              <w:ind w:firstLineChars="1" w:firstLine="1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收件人：經濟日報工商服務部服務組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 xml:space="preserve"> 02-8692-5588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分機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 xml:space="preserve"> 2662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br/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 xml:space="preserve">(2) 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匯款支付：戶名為「聯合報股份有限公司」，合作金庫銀行忠孝分行，</w:t>
            </w:r>
          </w:p>
          <w:p w:rsidR="00C471F3" w:rsidRDefault="00B441A6" w:rsidP="00B441A6">
            <w:pPr>
              <w:spacing w:line="250" w:lineRule="exact"/>
              <w:ind w:leftChars="93" w:left="223" w:firstLineChars="1" w:firstLine="2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帳號為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 xml:space="preserve"> 0450705012551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。</w:t>
            </w:r>
          </w:p>
          <w:p w:rsidR="00C471F3" w:rsidRDefault="00B441A6">
            <w:pPr>
              <w:numPr>
                <w:ilvl w:val="0"/>
                <w:numId w:val="2"/>
              </w:numPr>
              <w:spacing w:line="250" w:lineRule="exact"/>
              <w:ind w:left="225" w:hanging="225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>完成報名手續之廠商，如因故無法參展，退展或變更展期辦法：</w:t>
            </w:r>
          </w:p>
          <w:p w:rsidR="00C471F3" w:rsidRDefault="00B441A6">
            <w:pPr>
              <w:spacing w:line="250" w:lineRule="exact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(1) 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協調會前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2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個工作天</w:t>
            </w:r>
            <w:proofErr w:type="gramStart"/>
            <w:r>
              <w:rPr>
                <w:rFonts w:ascii="微軟正黑體" w:eastAsia="微軟正黑體" w:hAnsi="微軟正黑體"/>
                <w:sz w:val="16"/>
                <w:szCs w:val="16"/>
              </w:rPr>
              <w:t>以前退</w:t>
            </w:r>
            <w:proofErr w:type="gramEnd"/>
            <w:r>
              <w:rPr>
                <w:rFonts w:ascii="微軟正黑體" w:eastAsia="微軟正黑體" w:hAnsi="微軟正黑體"/>
                <w:sz w:val="16"/>
                <w:szCs w:val="16"/>
              </w:rPr>
              <w:t>展，每攤位扣除訂金一萬元後，餘額無息退還。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 </w:t>
            </w:r>
          </w:p>
          <w:p w:rsidR="00C471F3" w:rsidRDefault="00B441A6">
            <w:pPr>
              <w:spacing w:line="250" w:lineRule="exact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(2) 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協調會後（含協調會前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2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個工作天）退展，每攤位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退還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一萬元。</w:t>
            </w:r>
          </w:p>
          <w:p w:rsidR="00C471F3" w:rsidRDefault="00B441A6">
            <w:pPr>
              <w:spacing w:line="250" w:lineRule="exact"/>
              <w:jc w:val="both"/>
              <w:rPr>
                <w:rFonts w:ascii="微軟正黑體" w:eastAsia="微軟正黑體" w:hAnsi="微軟正黑體"/>
                <w:bCs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>(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3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) 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協調會後（含協調會前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2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個工作天）退展，</w:t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>並改參加本報次年同展，每攤位</w:t>
            </w:r>
            <w:r>
              <w:rPr>
                <w:rFonts w:ascii="微軟正黑體" w:eastAsia="微軟正黑體" w:hAnsi="微軟正黑體"/>
                <w:bCs/>
                <w:sz w:val="16"/>
                <w:szCs w:val="16"/>
              </w:rPr>
              <w:br/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>扣除訂金一萬元後，餘額無息退還；如改參加本報其他不同展覽，每攤位</w:t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 xml:space="preserve"> </w:t>
            </w:r>
            <w:r>
              <w:rPr>
                <w:rFonts w:ascii="微軟正黑體" w:eastAsia="微軟正黑體" w:hAnsi="微軟正黑體"/>
                <w:bCs/>
                <w:sz w:val="16"/>
                <w:szCs w:val="16"/>
              </w:rPr>
              <w:br/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>退還一萬元。</w:t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 xml:space="preserve">    </w:t>
            </w:r>
          </w:p>
          <w:p w:rsidR="00C471F3" w:rsidRDefault="00B441A6">
            <w:pPr>
              <w:spacing w:line="250" w:lineRule="exact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 xml:space="preserve">(4) 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於開展日前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10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個</w:t>
            </w:r>
            <w:proofErr w:type="gramStart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工作天退展</w:t>
            </w:r>
            <w:proofErr w:type="gramEnd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，所繳交之</w:t>
            </w:r>
            <w:proofErr w:type="gramStart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攤位費概不</w:t>
            </w:r>
            <w:proofErr w:type="gramEnd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退還。</w:t>
            </w:r>
          </w:p>
          <w:p w:rsidR="00C471F3" w:rsidRDefault="00B441A6">
            <w:pPr>
              <w:numPr>
                <w:ilvl w:val="0"/>
                <w:numId w:val="2"/>
              </w:numPr>
              <w:spacing w:line="250" w:lineRule="exact"/>
              <w:ind w:left="225" w:hanging="225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spacing w:val="-10"/>
                <w:kern w:val="0"/>
                <w:sz w:val="16"/>
                <w:szCs w:val="16"/>
              </w:rPr>
              <w:t>請於協調會前完成繳費作業，方能進行選位。</w:t>
            </w:r>
          </w:p>
        </w:tc>
      </w:tr>
      <w:tr w:rsidR="00C471F3">
        <w:trPr>
          <w:cantSplit/>
          <w:trHeight w:val="2872"/>
        </w:trPr>
        <w:tc>
          <w:tcPr>
            <w:tcW w:w="425" w:type="dxa"/>
            <w:textDirection w:val="tbRlV"/>
            <w:vAlign w:val="center"/>
          </w:tcPr>
          <w:p w:rsidR="00C471F3" w:rsidRDefault="00B441A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參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展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公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約</w:t>
            </w:r>
          </w:p>
        </w:tc>
        <w:tc>
          <w:tcPr>
            <w:tcW w:w="10376" w:type="dxa"/>
            <w:gridSpan w:val="19"/>
            <w:vAlign w:val="center"/>
          </w:tcPr>
          <w:p w:rsidR="00C471F3" w:rsidRDefault="00B441A6">
            <w:pPr>
              <w:pStyle w:val="Default2"/>
              <w:numPr>
                <w:ilvl w:val="0"/>
                <w:numId w:val="3"/>
              </w:numPr>
              <w:spacing w:line="23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  <w:u w:val="single"/>
              </w:rPr>
            </w:pPr>
            <w:r>
              <w:rPr>
                <w:rStyle w:val="a7"/>
                <w:rFonts w:ascii="微軟正黑體" w:eastAsia="微軟正黑體" w:hAnsi="微軟正黑體" w:hint="eastAsia"/>
                <w:color w:val="FF0000"/>
                <w:sz w:val="16"/>
                <w:szCs w:val="16"/>
                <w:u w:val="single"/>
              </w:rPr>
              <w:t>本展免費提供基本隔間、</w:t>
            </w:r>
            <w:r>
              <w:rPr>
                <w:rStyle w:val="a7"/>
                <w:rFonts w:ascii="微軟正黑體" w:eastAsia="微軟正黑體" w:hAnsi="微軟正黑體" w:hint="eastAsia"/>
                <w:color w:val="FF0000"/>
                <w:sz w:val="16"/>
                <w:szCs w:val="16"/>
                <w:u w:val="single"/>
              </w:rPr>
              <w:t>7</w:t>
            </w:r>
            <w:r>
              <w:rPr>
                <w:rStyle w:val="a7"/>
                <w:rFonts w:ascii="微軟正黑體" w:eastAsia="微軟正黑體" w:hAnsi="微軟正黑體" w:hint="eastAsia"/>
                <w:color w:val="FF0000"/>
                <w:sz w:val="16"/>
                <w:szCs w:val="16"/>
                <w:u w:val="single"/>
              </w:rPr>
              <w:t>噸</w:t>
            </w:r>
            <w:proofErr w:type="gramStart"/>
            <w:r>
              <w:rPr>
                <w:rStyle w:val="a7"/>
                <w:rFonts w:ascii="微軟正黑體" w:eastAsia="微軟正黑體" w:hAnsi="微軟正黑體" w:hint="eastAsia"/>
                <w:color w:val="FF0000"/>
                <w:sz w:val="16"/>
                <w:szCs w:val="16"/>
                <w:u w:val="single"/>
              </w:rPr>
              <w:t>以下展品堆</w:t>
            </w:r>
            <w:proofErr w:type="gramEnd"/>
            <w:r>
              <w:rPr>
                <w:rStyle w:val="a7"/>
                <w:rFonts w:ascii="微軟正黑體" w:eastAsia="微軟正黑體" w:hAnsi="微軟正黑體" w:hint="eastAsia"/>
                <w:color w:val="FF0000"/>
                <w:sz w:val="16"/>
                <w:szCs w:val="16"/>
                <w:u w:val="single"/>
              </w:rPr>
              <w:t>高搬運及每攤位</w:t>
            </w:r>
            <w:r>
              <w:rPr>
                <w:rStyle w:val="a7"/>
                <w:rFonts w:ascii="微軟正黑體" w:eastAsia="微軟正黑體" w:hAnsi="微軟正黑體" w:hint="eastAsia"/>
                <w:color w:val="FF0000"/>
                <w:sz w:val="16"/>
                <w:szCs w:val="16"/>
                <w:u w:val="single"/>
              </w:rPr>
              <w:t>110V 500W</w:t>
            </w:r>
            <w:r>
              <w:rPr>
                <w:rStyle w:val="a7"/>
                <w:rFonts w:ascii="微軟正黑體" w:eastAsia="微軟正黑體" w:hAnsi="微軟正黑體" w:hint="eastAsia"/>
                <w:color w:val="FF0000"/>
                <w:sz w:val="16"/>
                <w:szCs w:val="16"/>
                <w:u w:val="single"/>
              </w:rPr>
              <w:t>照明用電，不提供免費動力用電、用水，廠商需依實際使用量付費。</w:t>
            </w:r>
          </w:p>
          <w:p w:rsidR="00C471F3" w:rsidRDefault="00B441A6">
            <w:pPr>
              <w:pStyle w:val="Default2"/>
              <w:numPr>
                <w:ilvl w:val="0"/>
                <w:numId w:val="3"/>
              </w:numPr>
              <w:spacing w:line="23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展出</w:t>
            </w:r>
            <w:proofErr w:type="gramStart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期間，</w:t>
            </w:r>
            <w:proofErr w:type="gramEnd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參展廠商展品不得提前收拾或撤離展場，為維護參展廠商權益，展期結束退場時，所有參展</w:t>
            </w:r>
            <w:proofErr w:type="gramStart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產品均須填報</w:t>
            </w:r>
            <w:proofErr w:type="gramEnd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清單，並經主辦單位同意始得放行。</w:t>
            </w:r>
          </w:p>
          <w:p w:rsidR="00C471F3" w:rsidRDefault="00B441A6">
            <w:pPr>
              <w:pStyle w:val="Default2"/>
              <w:numPr>
                <w:ilvl w:val="0"/>
                <w:numId w:val="3"/>
              </w:numPr>
              <w:spacing w:line="23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參展廠商不得將攤位私下轉讓、出租、合併或以非報名時的公司名稱、展品展出，如有違反，主辦單位即取消其參展權利，已繳費用不予退還，並禁止該商參加</w:t>
            </w:r>
            <w:proofErr w:type="gramStart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下屆本項</w:t>
            </w:r>
            <w:proofErr w:type="gramEnd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展覽。</w:t>
            </w:r>
          </w:p>
          <w:p w:rsidR="00C471F3" w:rsidRDefault="00B441A6">
            <w:pPr>
              <w:pStyle w:val="Default2"/>
              <w:numPr>
                <w:ilvl w:val="0"/>
                <w:numId w:val="3"/>
              </w:numPr>
              <w:spacing w:line="23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參展廠商展出產品，以生產、代理或經銷的產品為限，並須與填報參展產品清單內容相符，若經主辦單位發現展場上有不符展覽主題的產品，即取消其參展權利，已繳費用不予退還，並禁止該商參加</w:t>
            </w:r>
            <w:proofErr w:type="gramStart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下屆本項</w:t>
            </w:r>
            <w:proofErr w:type="gramEnd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展覽。展品如涉仿冒，廠商應自負法律責任。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 </w:t>
            </w:r>
          </w:p>
          <w:p w:rsidR="00C471F3" w:rsidRDefault="00B441A6">
            <w:pPr>
              <w:pStyle w:val="Default2"/>
              <w:numPr>
                <w:ilvl w:val="0"/>
                <w:numId w:val="3"/>
              </w:numPr>
              <w:spacing w:line="23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參展廠商若因攤位施工不當，導致展場設施或鄰近參展廠商的展品受到損害，須負完全賠償責任。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 </w:t>
            </w:r>
          </w:p>
          <w:p w:rsidR="00C471F3" w:rsidRDefault="00B441A6">
            <w:pPr>
              <w:pStyle w:val="Default2"/>
              <w:numPr>
                <w:ilvl w:val="0"/>
                <w:numId w:val="3"/>
              </w:numPr>
              <w:spacing w:line="23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>除主辦單位僱請保全人員負責展場安全維護外，請參展廠商在進退場、展出期間自行保管各項物品、展品，並辦理相關竊盜及意外損失險，主辦單位不負物品、展品的保管責任。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 </w:t>
            </w:r>
          </w:p>
          <w:p w:rsidR="00C471F3" w:rsidRDefault="00B441A6">
            <w:pPr>
              <w:pStyle w:val="Default2"/>
              <w:numPr>
                <w:ilvl w:val="0"/>
                <w:numId w:val="3"/>
              </w:numPr>
              <w:spacing w:line="230" w:lineRule="exact"/>
              <w:ind w:left="357" w:hanging="35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展示會若逢天災、</w:t>
            </w:r>
            <w:proofErr w:type="gramStart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疫</w:t>
            </w:r>
            <w:proofErr w:type="gramEnd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情、罷工、國家緊急動員等不可抗力因素，必須延期或縮短，主辦單位將不負任何賠償責任。</w:t>
            </w:r>
          </w:p>
          <w:p w:rsidR="00C471F3" w:rsidRDefault="00B441A6">
            <w:pPr>
              <w:pStyle w:val="Default2"/>
              <w:numPr>
                <w:ilvl w:val="0"/>
                <w:numId w:val="3"/>
              </w:numPr>
              <w:spacing w:line="230" w:lineRule="exact"/>
              <w:ind w:left="357" w:hanging="35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各項規定如有未盡事宜，主辦單位將以所有參展廠商最大利益為前提修正、調整，並向參展廠商說明，惟廠商不得有異議。</w:t>
            </w:r>
          </w:p>
        </w:tc>
      </w:tr>
    </w:tbl>
    <w:tbl>
      <w:tblPr>
        <w:tblpPr w:leftFromText="180" w:rightFromText="180" w:vertAnchor="text" w:horzAnchor="margin" w:tblpY="488"/>
        <w:tblW w:w="108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2"/>
        <w:gridCol w:w="1082"/>
        <w:gridCol w:w="1083"/>
        <w:gridCol w:w="1083"/>
        <w:gridCol w:w="1083"/>
        <w:gridCol w:w="1083"/>
        <w:gridCol w:w="1083"/>
        <w:gridCol w:w="1083"/>
        <w:gridCol w:w="1083"/>
        <w:gridCol w:w="1083"/>
      </w:tblGrid>
      <w:tr w:rsidR="00C471F3">
        <w:trPr>
          <w:cantSplit/>
          <w:trHeight w:val="283"/>
        </w:trPr>
        <w:tc>
          <w:tcPr>
            <w:tcW w:w="10828" w:type="dxa"/>
            <w:gridSpan w:val="10"/>
            <w:tcBorders>
              <w:top w:val="single" w:sz="2" w:space="0" w:color="000000" w:themeColor="text1"/>
              <w:bottom w:val="single" w:sz="18" w:space="0" w:color="000000" w:themeColor="text1"/>
            </w:tcBorders>
            <w:vAlign w:val="center"/>
          </w:tcPr>
          <w:p w:rsidR="00C471F3" w:rsidRDefault="00B441A6">
            <w:pPr>
              <w:spacing w:beforeLines="40" w:before="144" w:line="240" w:lineRule="exact"/>
              <w:rPr>
                <w:rFonts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14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14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14"/>
              </w:rPr>
              <w:t>經濟日報自動化系列聯展，參展攤位數備註：</w:t>
            </w:r>
          </w:p>
        </w:tc>
      </w:tr>
      <w:tr w:rsidR="00C471F3">
        <w:trPr>
          <w:cantSplit/>
          <w:trHeight w:val="397"/>
        </w:trPr>
        <w:tc>
          <w:tcPr>
            <w:tcW w:w="2164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C471F3" w:rsidRDefault="00B441A6">
            <w:pPr>
              <w:widowControl/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  <w:tc>
          <w:tcPr>
            <w:tcW w:w="21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C471F3" w:rsidRDefault="00B441A6">
            <w:pPr>
              <w:widowControl/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  <w:tc>
          <w:tcPr>
            <w:tcW w:w="21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C471F3" w:rsidRDefault="00B441A6">
            <w:pPr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  <w:tc>
          <w:tcPr>
            <w:tcW w:w="21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C471F3" w:rsidRDefault="00B441A6">
            <w:pPr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  <w:tc>
          <w:tcPr>
            <w:tcW w:w="21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C471F3" w:rsidRDefault="00B441A6">
            <w:pPr>
              <w:widowControl/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</w:tr>
      <w:tr w:rsidR="00C471F3">
        <w:trPr>
          <w:cantSplit/>
          <w:trHeight w:val="454"/>
        </w:trPr>
        <w:tc>
          <w:tcPr>
            <w:tcW w:w="108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:rsidR="00C471F3" w:rsidRDefault="00B441A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C471F3" w:rsidRDefault="00B441A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:rsidR="00C471F3" w:rsidRDefault="00B441A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C471F3" w:rsidRDefault="00B441A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:rsidR="00C471F3" w:rsidRDefault="00B441A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C471F3" w:rsidRDefault="00B441A6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:rsidR="00C471F3" w:rsidRDefault="00B441A6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C471F3" w:rsidRDefault="00B441A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:rsidR="00C471F3" w:rsidRDefault="00B441A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  <w:p w:rsidR="00C471F3" w:rsidRDefault="00C471F3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</w:p>
        </w:tc>
        <w:tc>
          <w:tcPr>
            <w:tcW w:w="1083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C471F3" w:rsidRDefault="00B441A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</w:tr>
    </w:tbl>
    <w:p w:rsidR="00C471F3" w:rsidRDefault="00B441A6" w:rsidP="00B441A6">
      <w:pPr>
        <w:spacing w:beforeLines="40" w:before="144" w:line="300" w:lineRule="exact"/>
        <w:ind w:right="998"/>
        <w:rPr>
          <w:b/>
          <w:sz w:val="22"/>
          <w:szCs w:val="18"/>
        </w:rPr>
      </w:pPr>
      <w:r>
        <w:rPr>
          <w:rFonts w:ascii="微軟正黑體" w:eastAsia="微軟正黑體" w:hAnsi="微軟正黑體" w:hint="eastAsia"/>
          <w:b/>
          <w:sz w:val="22"/>
          <w:szCs w:val="20"/>
        </w:rPr>
        <w:t xml:space="preserve">    參展請洽:經濟日報-曾龍男        手機:0930-147-111        信箱:nanc5622@gmail.com  </w:t>
      </w:r>
      <w:bookmarkStart w:id="0" w:name="_GoBack"/>
      <w:bookmarkEnd w:id="0"/>
    </w:p>
    <w:sectPr w:rsidR="00C471F3">
      <w:pgSz w:w="11906" w:h="16838"/>
      <w:pgMar w:top="397" w:right="567" w:bottom="284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2C8"/>
    <w:multiLevelType w:val="multilevel"/>
    <w:tmpl w:val="004872C8"/>
    <w:lvl w:ilvl="0">
      <w:numFmt w:val="bullet"/>
      <w:lvlText w:val="◆"/>
      <w:lvlJc w:val="left"/>
      <w:pPr>
        <w:ind w:left="360" w:hanging="360"/>
      </w:pPr>
      <w:rPr>
        <w:rFonts w:ascii="微軟正黑體" w:eastAsia="微軟正黑體" w:hAnsi="微軟正黑體" w:cs="微軟正黑體" w:hint="eastAsia"/>
        <w:sz w:val="28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6567C51"/>
    <w:multiLevelType w:val="multilevel"/>
    <w:tmpl w:val="26567C5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47E7852"/>
    <w:multiLevelType w:val="multilevel"/>
    <w:tmpl w:val="647E78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F4F"/>
    <w:rsid w:val="000671D8"/>
    <w:rsid w:val="000C3A0F"/>
    <w:rsid w:val="00113F34"/>
    <w:rsid w:val="001D7BD1"/>
    <w:rsid w:val="001D7F56"/>
    <w:rsid w:val="00315B43"/>
    <w:rsid w:val="00326DF7"/>
    <w:rsid w:val="004108F5"/>
    <w:rsid w:val="004167B6"/>
    <w:rsid w:val="00490A63"/>
    <w:rsid w:val="00495864"/>
    <w:rsid w:val="004A3FD5"/>
    <w:rsid w:val="004D7100"/>
    <w:rsid w:val="00621A3B"/>
    <w:rsid w:val="006243FF"/>
    <w:rsid w:val="00670CC7"/>
    <w:rsid w:val="006B6D4A"/>
    <w:rsid w:val="006F31D1"/>
    <w:rsid w:val="0070516C"/>
    <w:rsid w:val="00731135"/>
    <w:rsid w:val="007804CB"/>
    <w:rsid w:val="007A201D"/>
    <w:rsid w:val="007D4E2E"/>
    <w:rsid w:val="007E023E"/>
    <w:rsid w:val="007F174B"/>
    <w:rsid w:val="00834CC2"/>
    <w:rsid w:val="0085063E"/>
    <w:rsid w:val="00852E58"/>
    <w:rsid w:val="00884B7B"/>
    <w:rsid w:val="008E4D08"/>
    <w:rsid w:val="009344C9"/>
    <w:rsid w:val="0097736F"/>
    <w:rsid w:val="009872E0"/>
    <w:rsid w:val="00997ED1"/>
    <w:rsid w:val="009A13FA"/>
    <w:rsid w:val="009C78DA"/>
    <w:rsid w:val="00A232A7"/>
    <w:rsid w:val="00A4771E"/>
    <w:rsid w:val="00A5141C"/>
    <w:rsid w:val="00AD6A32"/>
    <w:rsid w:val="00AD6D4C"/>
    <w:rsid w:val="00AE016F"/>
    <w:rsid w:val="00B127B2"/>
    <w:rsid w:val="00B441A6"/>
    <w:rsid w:val="00B472ED"/>
    <w:rsid w:val="00B56B7E"/>
    <w:rsid w:val="00C32610"/>
    <w:rsid w:val="00C45377"/>
    <w:rsid w:val="00C471F3"/>
    <w:rsid w:val="00C747E6"/>
    <w:rsid w:val="00CD6FB1"/>
    <w:rsid w:val="00D037AB"/>
    <w:rsid w:val="00D14F4F"/>
    <w:rsid w:val="00D20246"/>
    <w:rsid w:val="00D246D0"/>
    <w:rsid w:val="00D739F7"/>
    <w:rsid w:val="00D857E9"/>
    <w:rsid w:val="00DA363F"/>
    <w:rsid w:val="00DC4868"/>
    <w:rsid w:val="00DF10E4"/>
    <w:rsid w:val="00E03F0C"/>
    <w:rsid w:val="00E368C3"/>
    <w:rsid w:val="00E43A6F"/>
    <w:rsid w:val="00EA5E65"/>
    <w:rsid w:val="00EC4A21"/>
    <w:rsid w:val="00F84488"/>
    <w:rsid w:val="00FB7C41"/>
    <w:rsid w:val="30485867"/>
    <w:rsid w:val="611F1618"/>
    <w:rsid w:val="751F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Strong"/>
    <w:uiPriority w:val="22"/>
    <w:qFormat/>
    <w:rPr>
      <w:b/>
      <w:bCs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paragraph" w:customStyle="1" w:styleId="Default2">
    <w:name w:val="Default2"/>
    <w:qFormat/>
    <w:pPr>
      <w:widowControl w:val="0"/>
      <w:autoSpaceDE w:val="0"/>
      <w:autoSpaceDN w:val="0"/>
      <w:adjustRightInd w:val="0"/>
    </w:pPr>
    <w:rPr>
      <w:rFonts w:ascii="新細明體" w:eastAsia="新細明體" w:hAnsi="Calibri" w:cs="新細明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Strong"/>
    <w:uiPriority w:val="22"/>
    <w:qFormat/>
    <w:rPr>
      <w:b/>
      <w:bCs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paragraph" w:customStyle="1" w:styleId="Default2">
    <w:name w:val="Default2"/>
    <w:qFormat/>
    <w:pPr>
      <w:widowControl w:val="0"/>
      <w:autoSpaceDE w:val="0"/>
      <w:autoSpaceDN w:val="0"/>
      <w:adjustRightInd w:val="0"/>
    </w:pPr>
    <w:rPr>
      <w:rFonts w:ascii="新細明體" w:eastAsia="新細明體" w:hAnsi="Calibri" w:cs="新細明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</dc:creator>
  <cp:lastModifiedBy>USER</cp:lastModifiedBy>
  <cp:revision>7</cp:revision>
  <cp:lastPrinted>2025-06-20T11:06:00Z</cp:lastPrinted>
  <dcterms:created xsi:type="dcterms:W3CDTF">2025-06-20T11:05:00Z</dcterms:created>
  <dcterms:modified xsi:type="dcterms:W3CDTF">2026-08-03T07:27:00Z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