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CFAF" w14:textId="77777777" w:rsidR="00033FB3" w:rsidRPr="007B5DA7" w:rsidRDefault="00033FB3">
      <w:pPr>
        <w:rPr>
          <w:b/>
          <w:bCs/>
          <w:sz w:val="28"/>
          <w:szCs w:val="28"/>
        </w:rPr>
      </w:pPr>
      <w:r w:rsidRPr="007B5DA7">
        <w:rPr>
          <w:b/>
          <w:bCs/>
          <w:sz w:val="28"/>
          <w:szCs w:val="28"/>
        </w:rPr>
        <w:t>Why Partner with Rapidfield Services Limited</w:t>
      </w:r>
    </w:p>
    <w:p w14:paraId="704C5AF1" w14:textId="77777777" w:rsidR="00033FB3" w:rsidRDefault="00033FB3">
      <w:r>
        <w:t>Partnering with Rapidfield Services Limited offers numerous benefits, including:</w:t>
      </w:r>
    </w:p>
    <w:p w14:paraId="3C49BED2" w14:textId="77777777" w:rsidR="00033FB3" w:rsidRDefault="00033FB3"/>
    <w:p w14:paraId="742A4E16" w14:textId="77777777" w:rsidR="00033FB3" w:rsidRPr="007B5DA7" w:rsidRDefault="00033FB3">
      <w:pPr>
        <w:rPr>
          <w:b/>
          <w:bCs/>
        </w:rPr>
      </w:pPr>
      <w:r w:rsidRPr="007B5DA7">
        <w:rPr>
          <w:b/>
          <w:bCs/>
        </w:rPr>
        <w:t>Expertise and Experience</w:t>
      </w:r>
    </w:p>
    <w:p w14:paraId="16028CFE" w14:textId="099546A6" w:rsidR="00033FB3" w:rsidRDefault="00033FB3">
      <w:r>
        <w:t>1. Industry Knowledge: Our team has extensive experience and knowledge of the oil and gas, maritime, and construction industries.</w:t>
      </w:r>
    </w:p>
    <w:p w14:paraId="7AE7AE6F" w14:textId="14E81D21" w:rsidR="00033FB3" w:rsidRDefault="00033FB3">
      <w:r>
        <w:t>2. Specialized Services: We offer a range of specialized services, including manpower supply, outsourcing, procurement, and HR support.</w:t>
      </w:r>
    </w:p>
    <w:p w14:paraId="251BC113" w14:textId="77777777" w:rsidR="00033FB3" w:rsidRDefault="00033FB3"/>
    <w:p w14:paraId="34CACD32" w14:textId="77777777" w:rsidR="00033FB3" w:rsidRPr="007B5DA7" w:rsidRDefault="00033FB3">
      <w:pPr>
        <w:rPr>
          <w:b/>
          <w:bCs/>
        </w:rPr>
      </w:pPr>
      <w:r w:rsidRPr="007B5DA7">
        <w:rPr>
          <w:b/>
          <w:bCs/>
        </w:rPr>
        <w:t>Quality and Reliability</w:t>
      </w:r>
    </w:p>
    <w:p w14:paraId="632EC217" w14:textId="0A169167" w:rsidR="00033FB3" w:rsidRDefault="00033FB3">
      <w:r>
        <w:t>1. High-Quality Services: We are committed to delivering high-quality services that meet the unique needs of our clients.</w:t>
      </w:r>
    </w:p>
    <w:p w14:paraId="13D8DEC6" w14:textId="661B6BA5" w:rsidR="00033FB3" w:rsidRDefault="00033FB3">
      <w:r>
        <w:t>2. Reliable Partnership: We are a reliable partner, dedicated to building long-term relationships with our clients.</w:t>
      </w:r>
    </w:p>
    <w:p w14:paraId="01E7136C" w14:textId="77777777" w:rsidR="00033FB3" w:rsidRDefault="00033FB3"/>
    <w:p w14:paraId="18E0C046" w14:textId="77777777" w:rsidR="00033FB3" w:rsidRPr="00033FB3" w:rsidRDefault="00033FB3">
      <w:pPr>
        <w:rPr>
          <w:b/>
          <w:bCs/>
        </w:rPr>
      </w:pPr>
      <w:r w:rsidRPr="00033FB3">
        <w:rPr>
          <w:b/>
          <w:bCs/>
        </w:rPr>
        <w:t>Flexibility and Adaptability</w:t>
      </w:r>
    </w:p>
    <w:p w14:paraId="013CED17" w14:textId="7B413D9D" w:rsidR="00033FB3" w:rsidRDefault="00033FB3">
      <w:r>
        <w:t>1. Tailored Solutions: We offer tailored solutions that meet the specific needs of our clients.</w:t>
      </w:r>
    </w:p>
    <w:p w14:paraId="1960438E" w14:textId="7FE2E90C" w:rsidR="00033FB3" w:rsidRDefault="00033FB3">
      <w:r>
        <w:t>2. Adaptable Approach: Our approach is adaptable to changing client needs and industry requirements.</w:t>
      </w:r>
    </w:p>
    <w:p w14:paraId="1D0C5AE8" w14:textId="77777777" w:rsidR="00033FB3" w:rsidRDefault="00033FB3"/>
    <w:p w14:paraId="7E083DB9" w14:textId="77777777" w:rsidR="00033FB3" w:rsidRPr="00033FB3" w:rsidRDefault="00033FB3">
      <w:pPr>
        <w:rPr>
          <w:b/>
          <w:bCs/>
        </w:rPr>
      </w:pPr>
      <w:r w:rsidRPr="00033FB3">
        <w:rPr>
          <w:b/>
          <w:bCs/>
        </w:rPr>
        <w:t>Benefits of Partnership</w:t>
      </w:r>
    </w:p>
    <w:p w14:paraId="0F1CCC06" w14:textId="35D79172" w:rsidR="00033FB3" w:rsidRDefault="00033FB3">
      <w:r>
        <w:t>Partnering with Rapidfield Services Limited can help clients:</w:t>
      </w:r>
    </w:p>
    <w:p w14:paraId="5ECBAA7D" w14:textId="0305EC8C" w:rsidR="00033FB3" w:rsidRDefault="00033FB3">
      <w:r>
        <w:t>1. Improve Efficiency: Streamline operations and reduce costs.</w:t>
      </w:r>
    </w:p>
    <w:p w14:paraId="465872F9" w14:textId="10CD9CD1" w:rsidR="00033FB3" w:rsidRDefault="00033FB3">
      <w:r>
        <w:t>2. Enhance Productivity: Access skilled personnel and expertise.</w:t>
      </w:r>
    </w:p>
    <w:p w14:paraId="4A3F9412" w14:textId="63233D38" w:rsidR="00033FB3" w:rsidRDefault="00033FB3">
      <w:r>
        <w:t>3. Mitigate Risks: Manage risks and ensure compliance.</w:t>
      </w:r>
    </w:p>
    <w:p w14:paraId="042059AC" w14:textId="79E682E3" w:rsidR="00033FB3" w:rsidRDefault="00033FB3">
      <w:r>
        <w:t>4. Drive Business Success: Achieve business goals and objectives.</w:t>
      </w:r>
    </w:p>
    <w:p w14:paraId="681CDADF" w14:textId="77777777" w:rsidR="00033FB3" w:rsidRDefault="00033FB3"/>
    <w:p w14:paraId="3605907A" w14:textId="77777777" w:rsidR="00033FB3" w:rsidRDefault="00033FB3">
      <w:r>
        <w:t>By partnering with Rapidfield Services Limited, clients can benefit from our expertise, experience, and commitment to delivering high-quality services.</w:t>
      </w:r>
    </w:p>
    <w:p w14:paraId="018F4CCA" w14:textId="77777777" w:rsidR="00033FB3" w:rsidRDefault="00033FB3"/>
    <w:sectPr w:rsidR="0003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B3"/>
    <w:rsid w:val="00033FB3"/>
    <w:rsid w:val="000B1BB5"/>
    <w:rsid w:val="007B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D2EE68"/>
  <w15:chartTrackingRefBased/>
  <w15:docId w15:val="{FC891BFA-D4E1-1244-AD25-97728A2D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F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F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F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F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F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F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F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F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F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F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F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ADAMA</dc:creator>
  <cp:keywords/>
  <dc:description/>
  <cp:lastModifiedBy>PAUL ADAMA</cp:lastModifiedBy>
  <cp:revision>2</cp:revision>
  <dcterms:created xsi:type="dcterms:W3CDTF">2025-06-02T19:26:00Z</dcterms:created>
  <dcterms:modified xsi:type="dcterms:W3CDTF">2025-06-02T19:26:00Z</dcterms:modified>
</cp:coreProperties>
</file>