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B621" w14:textId="77777777" w:rsidR="00844FD6" w:rsidRDefault="00844FD6">
      <w:r>
        <w:t>Proven Expertise</w:t>
      </w:r>
    </w:p>
    <w:p w14:paraId="55E0FDC2" w14:textId="77777777" w:rsidR="00844FD6" w:rsidRDefault="00844FD6">
      <w:r>
        <w:t>Rapidfield Services Limited has a proven track record of delivering high-quality services to clients in the oil and gas, maritime, and construction industries. Our expertise includes:</w:t>
      </w:r>
    </w:p>
    <w:p w14:paraId="3373D95D" w14:textId="77777777" w:rsidR="00844FD6" w:rsidRDefault="00844FD6"/>
    <w:p w14:paraId="7E668F1C" w14:textId="77777777" w:rsidR="00844FD6" w:rsidRPr="00A95D0B" w:rsidRDefault="00844FD6">
      <w:pPr>
        <w:rPr>
          <w:b/>
          <w:bCs/>
        </w:rPr>
      </w:pPr>
      <w:r w:rsidRPr="00A95D0B">
        <w:rPr>
          <w:b/>
          <w:bCs/>
        </w:rPr>
        <w:t>Industry Experience</w:t>
      </w:r>
    </w:p>
    <w:p w14:paraId="522673D5" w14:textId="369C76B1" w:rsidR="00844FD6" w:rsidRDefault="00844FD6">
      <w:r>
        <w:t>We have extensive experience working with oil and gas companies, providing services such as manpower supply, outsourcing, and procurement.</w:t>
      </w:r>
    </w:p>
    <w:p w14:paraId="283685B3" w14:textId="77777777" w:rsidR="00844FD6" w:rsidRPr="00A95D0B" w:rsidRDefault="00844FD6">
      <w:pPr>
        <w:rPr>
          <w:b/>
          <w:bCs/>
        </w:rPr>
      </w:pPr>
      <w:r w:rsidRPr="00A95D0B">
        <w:rPr>
          <w:b/>
          <w:bCs/>
        </w:rPr>
        <w:t>Service Excellence</w:t>
      </w:r>
    </w:p>
    <w:p w14:paraId="4EB3FD44" w14:textId="537B46B9" w:rsidR="00844FD6" w:rsidRDefault="00844FD6">
      <w:r>
        <w:t xml:space="preserve">1. </w:t>
      </w:r>
      <w:r w:rsidR="00A95D0B">
        <w:t>M</w:t>
      </w:r>
      <w:r>
        <w:t>anpower Supply</w:t>
      </w:r>
      <w:r w:rsidR="00A95D0B">
        <w:t>:</w:t>
      </w:r>
      <w:r>
        <w:t xml:space="preserve"> We provide skilled and experienced personnel to meet client needs.</w:t>
      </w:r>
    </w:p>
    <w:p w14:paraId="6A08005A" w14:textId="48F6056F" w:rsidR="00844FD6" w:rsidRDefault="00844FD6">
      <w:r>
        <w:t>2. Outsourcing: Our outsourcing solutions help clients optimize operations and reduce costs.</w:t>
      </w:r>
    </w:p>
    <w:p w14:paraId="5002770D" w14:textId="2D287549" w:rsidR="00844FD6" w:rsidRDefault="00844FD6">
      <w:r>
        <w:t>3. Procurement: We deliver procurement services that ensure efficient sourcing and supply chain management.</w:t>
      </w:r>
    </w:p>
    <w:p w14:paraId="099E1F51" w14:textId="617E5156" w:rsidR="00844FD6" w:rsidRDefault="00844FD6">
      <w:r>
        <w:t>4. HR Support</w:t>
      </w:r>
      <w:r w:rsidR="00AF6DBE">
        <w:t>:</w:t>
      </w:r>
      <w:r>
        <w:t xml:space="preserve"> Our HR expertise supports workforce management, </w:t>
      </w:r>
      <w:r w:rsidR="00F659C0">
        <w:t xml:space="preserve">union negotiations, talent sourcing and management, </w:t>
      </w:r>
      <w:r w:rsidR="00E97A55">
        <w:t xml:space="preserve">payroll management, policy development and implementation, </w:t>
      </w:r>
      <w:r>
        <w:t>employee relations, and compliance.</w:t>
      </w:r>
    </w:p>
    <w:p w14:paraId="6F1C4D97" w14:textId="3BB6A3D7" w:rsidR="004E405F" w:rsidRDefault="004E405F">
      <w:r>
        <w:t xml:space="preserve">5. Logistics Management: </w:t>
      </w:r>
      <w:r w:rsidR="00341769">
        <w:t>We provide fleet management services including journey management and</w:t>
      </w:r>
      <w:r w:rsidR="00D17947">
        <w:t xml:space="preserve"> provision of vehicles for operational needs.</w:t>
      </w:r>
    </w:p>
    <w:p w14:paraId="122427FE" w14:textId="77777777" w:rsidR="00844FD6" w:rsidRDefault="00844FD6"/>
    <w:p w14:paraId="101EEC48" w14:textId="77777777" w:rsidR="00844FD6" w:rsidRPr="00D17947" w:rsidRDefault="00844FD6">
      <w:pPr>
        <w:rPr>
          <w:b/>
          <w:bCs/>
        </w:rPr>
      </w:pPr>
      <w:r w:rsidRPr="00D17947">
        <w:rPr>
          <w:b/>
          <w:bCs/>
        </w:rPr>
        <w:t>Achievements</w:t>
      </w:r>
    </w:p>
    <w:p w14:paraId="0D5B31B1" w14:textId="02837887" w:rsidR="00844FD6" w:rsidRDefault="00844FD6">
      <w:r>
        <w:t>1. Client Satisfaction: We have a strong track record of client satisfaction, with many repeat clients and referrals.</w:t>
      </w:r>
    </w:p>
    <w:p w14:paraId="7E8E1B3A" w14:textId="46FD45C0" w:rsidR="00844FD6" w:rsidRDefault="00844FD6">
      <w:r>
        <w:t>2. Timely Delivery: We prioritize timely delivery, ensuring projects are completed on schedule.</w:t>
      </w:r>
    </w:p>
    <w:p w14:paraId="2CB78EA9" w14:textId="6214755E" w:rsidR="00844FD6" w:rsidRDefault="00844FD6">
      <w:r>
        <w:t>3. Quality Assurance</w:t>
      </w:r>
      <w:r w:rsidR="0051122F">
        <w:t>:</w:t>
      </w:r>
      <w:r>
        <w:t xml:space="preserve"> We maintain high standards of quality, ensuring our services meet client expectations.</w:t>
      </w:r>
    </w:p>
    <w:p w14:paraId="18E8B659" w14:textId="77777777" w:rsidR="00844FD6" w:rsidRDefault="00844FD6"/>
    <w:p w14:paraId="32A83CB7" w14:textId="77777777" w:rsidR="00844FD6" w:rsidRDefault="00844FD6">
      <w:r>
        <w:t>Our proven expertise demonstrates our ability to deliver high-quality services to clients in various industries.</w:t>
      </w:r>
    </w:p>
    <w:p w14:paraId="02654048" w14:textId="77777777" w:rsidR="00844FD6" w:rsidRDefault="00844FD6"/>
    <w:sectPr w:rsidR="0084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D6"/>
    <w:rsid w:val="000B1BB5"/>
    <w:rsid w:val="00341769"/>
    <w:rsid w:val="004E405F"/>
    <w:rsid w:val="0051122F"/>
    <w:rsid w:val="00844FD6"/>
    <w:rsid w:val="00A95D0B"/>
    <w:rsid w:val="00AF6DBE"/>
    <w:rsid w:val="00C414B5"/>
    <w:rsid w:val="00D17947"/>
    <w:rsid w:val="00E97A55"/>
    <w:rsid w:val="00F6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5CADBF"/>
  <w15:chartTrackingRefBased/>
  <w15:docId w15:val="{9D360CD6-2497-D44C-A39D-2C324AE0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F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F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F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F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F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ADAMA</dc:creator>
  <cp:keywords/>
  <dc:description/>
  <cp:lastModifiedBy>PAUL ADAMA</cp:lastModifiedBy>
  <cp:revision>2</cp:revision>
  <dcterms:created xsi:type="dcterms:W3CDTF">2025-06-02T19:37:00Z</dcterms:created>
  <dcterms:modified xsi:type="dcterms:W3CDTF">2025-06-02T19:37:00Z</dcterms:modified>
</cp:coreProperties>
</file>