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0B" w:rsidRPr="00BF3935" w:rsidRDefault="00A40071">
      <w:pPr>
        <w:rPr>
          <w:rFonts w:ascii="Tahoma" w:eastAsia="Tahoma" w:hAnsi="Tahoma" w:cs="Tahoma"/>
          <w:lang w:val="es-MX"/>
        </w:rPr>
      </w:pPr>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BF3935">
        <w:rPr>
          <w:lang w:val="es-MX"/>
        </w:rPr>
        <w:tab/>
      </w:r>
      <w:r w:rsidRPr="00BF3935">
        <w:rPr>
          <w:lang w:val="es-MX"/>
        </w:rPr>
        <w:tab/>
        <w:t xml:space="preserve">               </w:t>
      </w:r>
      <w:r w:rsidRPr="00BF3935">
        <w:rPr>
          <w:rFonts w:ascii="Tahoma" w:eastAsia="Tahoma" w:hAnsi="Tahoma" w:cs="Tahoma"/>
          <w:lang w:val="es-MX"/>
        </w:rPr>
        <w:t xml:space="preserve">               </w:t>
      </w:r>
      <w:r w:rsidRPr="00BF3935">
        <w:rPr>
          <w:rFonts w:ascii="Tahoma" w:eastAsia="Tahoma" w:hAnsi="Tahoma" w:cs="Tahoma"/>
          <w:b/>
          <w:lang w:val="es-MX"/>
        </w:rPr>
        <w:t>Perú Andino 8 noches</w:t>
      </w:r>
    </w:p>
    <w:p w:rsidR="00EF780B" w:rsidRPr="00BF3935" w:rsidRDefault="00A40071">
      <w:pPr>
        <w:spacing w:after="0" w:line="240" w:lineRule="auto"/>
        <w:jc w:val="center"/>
        <w:rPr>
          <w:rFonts w:ascii="Tahoma" w:eastAsia="Tahoma" w:hAnsi="Tahoma" w:cs="Tahoma"/>
          <w:b/>
          <w:lang w:val="es-MX"/>
        </w:rPr>
      </w:pPr>
      <w:r w:rsidRPr="00BF3935">
        <w:rPr>
          <w:rFonts w:ascii="Tahoma" w:eastAsia="Tahoma" w:hAnsi="Tahoma" w:cs="Tahoma"/>
          <w:b/>
          <w:lang w:val="es-MX"/>
        </w:rPr>
        <w:t xml:space="preserve">      Lima/Cusco/Puno</w:t>
      </w:r>
    </w:p>
    <w:p w:rsidR="00EF780B" w:rsidRPr="00BF3935" w:rsidRDefault="00A40071">
      <w:pPr>
        <w:shd w:val="clear" w:color="auto" w:fill="FFFFFF"/>
        <w:spacing w:after="0" w:line="240" w:lineRule="auto"/>
        <w:rPr>
          <w:rFonts w:ascii="Tahoma" w:eastAsia="Tahoma" w:hAnsi="Tahoma" w:cs="Tahoma"/>
          <w:b/>
          <w:lang w:val="es-MX"/>
        </w:rPr>
      </w:pPr>
      <w:r w:rsidRPr="00BF3935">
        <w:rPr>
          <w:rFonts w:ascii="Tahoma" w:eastAsia="Tahoma" w:hAnsi="Tahoma" w:cs="Tahoma"/>
          <w:lang w:val="es-MX"/>
        </w:rPr>
        <w:t>Salidas diarias</w:t>
      </w:r>
      <w:r w:rsidRPr="00BF3935">
        <w:rPr>
          <w:rFonts w:ascii="Tahoma" w:eastAsia="Tahoma" w:hAnsi="Tahoma" w:cs="Tahoma"/>
          <w:lang w:val="es-MX"/>
        </w:rPr>
        <w:br/>
      </w:r>
      <w:r w:rsidRPr="00BF3935">
        <w:rPr>
          <w:rFonts w:ascii="Tahoma" w:eastAsia="Tahoma" w:hAnsi="Tahoma" w:cs="Tahoma"/>
          <w:lang w:val="es-MX"/>
        </w:rPr>
        <w:br/>
      </w:r>
      <w:r w:rsidRPr="00BF3935">
        <w:rPr>
          <w:rFonts w:ascii="Tahoma" w:eastAsia="Tahoma" w:hAnsi="Tahoma" w:cs="Tahoma"/>
          <w:b/>
          <w:lang w:val="es-MX"/>
        </w:rPr>
        <w:t>Día 1</w:t>
      </w:r>
      <w:r w:rsidRPr="00BF3935">
        <w:rPr>
          <w:rFonts w:ascii="Tahoma" w:eastAsia="Tahoma" w:hAnsi="Tahoma" w:cs="Tahoma"/>
          <w:b/>
          <w:lang w:val="es-MX"/>
        </w:rPr>
        <w:tab/>
        <w:t>Lima</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Recepción y traslado al Hotel seleccionado en Lima.</w:t>
      </w:r>
    </w:p>
    <w:p w:rsidR="00EF780B" w:rsidRPr="00BF3935" w:rsidRDefault="00EF780B">
      <w:pPr>
        <w:shd w:val="clear" w:color="auto" w:fill="FFFFFF"/>
        <w:spacing w:after="0" w:line="240" w:lineRule="auto"/>
        <w:rPr>
          <w:rFonts w:ascii="Tahoma" w:eastAsia="Tahoma" w:hAnsi="Tahoma" w:cs="Tahoma"/>
          <w:lang w:val="es-MX"/>
        </w:rPr>
      </w:pPr>
    </w:p>
    <w:p w:rsidR="00EF780B" w:rsidRPr="00BF3935" w:rsidRDefault="00A40071">
      <w:pPr>
        <w:shd w:val="clear" w:color="auto" w:fill="FFFFFF"/>
        <w:spacing w:after="0" w:line="240" w:lineRule="auto"/>
        <w:rPr>
          <w:rFonts w:ascii="Tahoma" w:eastAsia="Tahoma" w:hAnsi="Tahoma" w:cs="Tahoma"/>
          <w:b/>
          <w:lang w:val="es-MX"/>
        </w:rPr>
      </w:pPr>
      <w:r w:rsidRPr="00BF3935">
        <w:rPr>
          <w:rFonts w:ascii="Tahoma" w:eastAsia="Tahoma" w:hAnsi="Tahoma" w:cs="Tahoma"/>
          <w:b/>
          <w:lang w:val="es-MX"/>
        </w:rPr>
        <w:t>Día 2</w:t>
      </w:r>
      <w:r w:rsidRPr="00BF3935">
        <w:rPr>
          <w:rFonts w:ascii="Tahoma" w:eastAsia="Tahoma" w:hAnsi="Tahoma" w:cs="Tahoma"/>
          <w:b/>
          <w:lang w:val="es-MX"/>
        </w:rPr>
        <w:tab/>
        <w:t>Lima</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Desayuno en el hotel.</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A la hora indicada, traslado de su hotel para proceder a visitar la ciudad de Lima, capital del Perú, cuya fundación española se remonta al año de 1535. En el Centro Histórico, apreciamos el encanto de nuestras plazas y la majestuosidad de edificios como el Palacio de Gobierno, la Catedral, el Palacio Arzobispal y el Palacio Municipal. Visitaremos uno de los lugares más emblemáticos de la ciudad, la Catedral de Lima (si fuera el caso de que se encontrara cerrada, se visitará el Convento de Santo Domingo). Se continúa por las más tradicionales zonas residenciales: El Olivar de San Isidro con olivos traídos de España en el siglo XVI, El Parque Central de Miraflores y Larco Mar, símbolo de Lima moderna. Retorno a su hotel.</w:t>
      </w:r>
    </w:p>
    <w:p w:rsidR="00EF780B" w:rsidRPr="00BF3935" w:rsidRDefault="00EF780B">
      <w:pPr>
        <w:shd w:val="clear" w:color="auto" w:fill="FFFFFF"/>
        <w:spacing w:after="0" w:line="240" w:lineRule="auto"/>
        <w:rPr>
          <w:rFonts w:ascii="Tahoma" w:eastAsia="Tahoma" w:hAnsi="Tahoma" w:cs="Tahoma"/>
          <w:lang w:val="es-MX"/>
        </w:rPr>
      </w:pPr>
    </w:p>
    <w:p w:rsidR="00EF780B" w:rsidRPr="00BF3935" w:rsidRDefault="00A40071">
      <w:pPr>
        <w:shd w:val="clear" w:color="auto" w:fill="FFFFFF"/>
        <w:spacing w:after="0" w:line="240" w:lineRule="auto"/>
        <w:rPr>
          <w:rFonts w:ascii="Tahoma" w:eastAsia="Tahoma" w:hAnsi="Tahoma" w:cs="Tahoma"/>
          <w:b/>
          <w:lang w:val="es-MX"/>
        </w:rPr>
      </w:pPr>
      <w:r w:rsidRPr="00BF3935">
        <w:rPr>
          <w:rFonts w:ascii="Tahoma" w:eastAsia="Tahoma" w:hAnsi="Tahoma" w:cs="Tahoma"/>
          <w:b/>
          <w:lang w:val="es-MX"/>
        </w:rPr>
        <w:t>Día 3</w:t>
      </w:r>
      <w:r w:rsidRPr="00BF3935">
        <w:rPr>
          <w:rFonts w:ascii="Tahoma" w:eastAsia="Tahoma" w:hAnsi="Tahoma" w:cs="Tahoma"/>
          <w:b/>
          <w:lang w:val="es-MX"/>
        </w:rPr>
        <w:tab/>
        <w:t>Lima/Cusco</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Desayuno en el hotel.</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A la hora indicada, traslado al aeropuerto de Lima para tomar su vuelo con destino a Cusco. Recepción y traslado al Hotel seleccionado en Cusco.</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A la hora acordada, visita a la ciudad de Cusco y ruinas aledañas; aquí se unirá al grupo y visitaran la Catedral, importante por su arquitectura y por sus lienzos de la Pintura Cusqueña en su interior, el Templo del Sol Koricancha, sobre cuyas bases se construyó la iglesia y convento de Santo Domingo; además visita a las zonas arqueológicas de Sacsayhuaman, Qenqo y Tambomachay. Retorno al hotel.</w:t>
      </w:r>
    </w:p>
    <w:p w:rsidR="00EF780B" w:rsidRPr="00BF3935" w:rsidRDefault="00EF780B">
      <w:pPr>
        <w:shd w:val="clear" w:color="auto" w:fill="FFFFFF"/>
        <w:spacing w:after="0" w:line="240" w:lineRule="auto"/>
        <w:rPr>
          <w:rFonts w:ascii="Tahoma" w:eastAsia="Tahoma" w:hAnsi="Tahoma" w:cs="Tahoma"/>
          <w:lang w:val="es-MX"/>
        </w:rPr>
      </w:pPr>
    </w:p>
    <w:p w:rsidR="00EF780B" w:rsidRPr="00BF3935" w:rsidRDefault="00A40071">
      <w:pPr>
        <w:shd w:val="clear" w:color="auto" w:fill="FFFFFF"/>
        <w:spacing w:after="0" w:line="240" w:lineRule="auto"/>
        <w:rPr>
          <w:rFonts w:ascii="Tahoma" w:eastAsia="Tahoma" w:hAnsi="Tahoma" w:cs="Tahoma"/>
          <w:b/>
          <w:lang w:val="es-MX"/>
        </w:rPr>
      </w:pPr>
      <w:r w:rsidRPr="00BF3935">
        <w:rPr>
          <w:rFonts w:ascii="Tahoma" w:eastAsia="Tahoma" w:hAnsi="Tahoma" w:cs="Tahoma"/>
          <w:b/>
          <w:lang w:val="es-MX"/>
        </w:rPr>
        <w:t>Día 4</w:t>
      </w:r>
      <w:r w:rsidRPr="00BF3935">
        <w:rPr>
          <w:rFonts w:ascii="Tahoma" w:eastAsia="Tahoma" w:hAnsi="Tahoma" w:cs="Tahoma"/>
          <w:b/>
          <w:lang w:val="es-MX"/>
        </w:rPr>
        <w:tab/>
        <w:t xml:space="preserve">Cusco/Valle Sagrado </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Desayuno en el hotel.</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A la hora acordada visitaremos el Valle surcado por el río Vilcanota o Urubamba, donde observaremos la bella naturaleza del lugar, Ferias artesanales indígenas de Corao y Pisac, los poblados de Pisac y Urubamba. Por la tarde visitaremos el Conjunto Arqueológico de Ollantaytambo que junto a su población mantienen la estructura original de la ciudad Inca, almuerzo incluido. Pernocte en el Hotel seleccionado en Valle Sagrado.</w:t>
      </w:r>
    </w:p>
    <w:p w:rsidR="00EF780B" w:rsidRPr="00BF3935" w:rsidRDefault="00EF780B">
      <w:pPr>
        <w:shd w:val="clear" w:color="auto" w:fill="FFFFFF"/>
        <w:spacing w:after="0" w:line="240" w:lineRule="auto"/>
        <w:rPr>
          <w:rFonts w:ascii="Tahoma" w:eastAsia="Tahoma" w:hAnsi="Tahoma" w:cs="Tahoma"/>
          <w:lang w:val="es-MX"/>
        </w:rPr>
      </w:pPr>
    </w:p>
    <w:p w:rsidR="00EF780B" w:rsidRPr="00BF3935" w:rsidRDefault="00A40071">
      <w:pPr>
        <w:shd w:val="clear" w:color="auto" w:fill="FFFFFF"/>
        <w:spacing w:after="0" w:line="240" w:lineRule="auto"/>
        <w:rPr>
          <w:rFonts w:ascii="Tahoma" w:eastAsia="Tahoma" w:hAnsi="Tahoma" w:cs="Tahoma"/>
          <w:b/>
          <w:lang w:val="es-MX"/>
        </w:rPr>
      </w:pPr>
      <w:r w:rsidRPr="00BF3935">
        <w:rPr>
          <w:rFonts w:ascii="Tahoma" w:eastAsia="Tahoma" w:hAnsi="Tahoma" w:cs="Tahoma"/>
          <w:b/>
          <w:lang w:val="es-MX"/>
        </w:rPr>
        <w:t>Día 5</w:t>
      </w:r>
      <w:r w:rsidRPr="00BF3935">
        <w:rPr>
          <w:rFonts w:ascii="Tahoma" w:eastAsia="Tahoma" w:hAnsi="Tahoma" w:cs="Tahoma"/>
          <w:b/>
          <w:lang w:val="es-MX"/>
        </w:rPr>
        <w:tab/>
        <w:t>Valle Sagrado/Machu Picchu/Cusco</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Desayuno en el hotel.</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 xml:space="preserve">A hora indicada, iniciaremos la visita al Conjunto Arqueológico más importante del país, “Machu Picchu”. Por la mañana traslado de pasajeros de su hotel y embarque en la estación de tren Ollantaytambo. </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 xml:space="preserve">Llegada al pueblo de Aguas Calientes donde abordaremos buses de turismo que en 20 minutos nos transportarán hasta el parque arqueológico, aquí nuestro guía nos mostrará toda la belleza natural, arqueológica y cultural de un lugar único y sin igual en su género. Después almuerzo en el pueblo de </w:t>
      </w:r>
      <w:r w:rsidRPr="00BF3935">
        <w:rPr>
          <w:rFonts w:ascii="Tahoma" w:eastAsia="Tahoma" w:hAnsi="Tahoma" w:cs="Tahoma"/>
          <w:lang w:val="es-MX"/>
        </w:rPr>
        <w:lastRenderedPageBreak/>
        <w:t>Aguas Calientes. A hora indicada retorno a Cusco. Recepción en la estación y traslado al Hotel seleccionado en Cusco.</w:t>
      </w:r>
    </w:p>
    <w:p w:rsidR="00EF780B" w:rsidRPr="00BF3935" w:rsidRDefault="00EF780B">
      <w:pPr>
        <w:shd w:val="clear" w:color="auto" w:fill="FFFFFF"/>
        <w:spacing w:after="0" w:line="240" w:lineRule="auto"/>
        <w:rPr>
          <w:rFonts w:ascii="Tahoma" w:eastAsia="Tahoma" w:hAnsi="Tahoma" w:cs="Tahoma"/>
          <w:lang w:val="es-MX"/>
        </w:rPr>
      </w:pPr>
    </w:p>
    <w:p w:rsidR="00EF780B" w:rsidRPr="00BF3935" w:rsidRDefault="00A40071">
      <w:pPr>
        <w:shd w:val="clear" w:color="auto" w:fill="FFFFFF"/>
        <w:spacing w:after="0" w:line="240" w:lineRule="auto"/>
        <w:rPr>
          <w:rFonts w:ascii="Tahoma" w:eastAsia="Tahoma" w:hAnsi="Tahoma" w:cs="Tahoma"/>
          <w:b/>
          <w:lang w:val="es-MX"/>
        </w:rPr>
      </w:pPr>
      <w:r w:rsidRPr="00BF3935">
        <w:rPr>
          <w:rFonts w:ascii="Tahoma" w:eastAsia="Tahoma" w:hAnsi="Tahoma" w:cs="Tahoma"/>
          <w:b/>
          <w:lang w:val="es-MX"/>
        </w:rPr>
        <w:t>Día 6</w:t>
      </w:r>
      <w:r w:rsidRPr="00BF3935">
        <w:rPr>
          <w:rFonts w:ascii="Tahoma" w:eastAsia="Tahoma" w:hAnsi="Tahoma" w:cs="Tahoma"/>
          <w:b/>
          <w:lang w:val="es-MX"/>
        </w:rPr>
        <w:tab/>
        <w:t>Cusco/Puno</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Desayuno en el hotel. A la hora indicada traslado a la estación de bus para dar inicio el viaje a la ciudad de Puno, parando en el camino para conocer algunos de los atractivos que se encuentran en la ruta como la capilla de Andahuaylillas, el Templo Pre Inka de Racchi, La Raya y Pukara. Incluye almuerzo buffet en Sicuani y entradas a los atractivos (almuerzo en ruta). Llegada a Puno, traslado al hotel seleccionado en Puno.</w:t>
      </w:r>
    </w:p>
    <w:p w:rsidR="00EF780B" w:rsidRPr="00BF3935" w:rsidRDefault="00EF780B">
      <w:pPr>
        <w:shd w:val="clear" w:color="auto" w:fill="FFFFFF"/>
        <w:spacing w:after="0" w:line="240" w:lineRule="auto"/>
        <w:rPr>
          <w:rFonts w:ascii="Tahoma" w:eastAsia="Tahoma" w:hAnsi="Tahoma" w:cs="Tahoma"/>
          <w:lang w:val="es-MX"/>
        </w:rPr>
      </w:pPr>
    </w:p>
    <w:p w:rsidR="00EF780B" w:rsidRPr="00BF3935" w:rsidRDefault="00A40071">
      <w:pPr>
        <w:shd w:val="clear" w:color="auto" w:fill="FFFFFF"/>
        <w:spacing w:after="0" w:line="240" w:lineRule="auto"/>
        <w:rPr>
          <w:rFonts w:ascii="Tahoma" w:eastAsia="Tahoma" w:hAnsi="Tahoma" w:cs="Tahoma"/>
          <w:b/>
          <w:lang w:val="es-MX"/>
        </w:rPr>
      </w:pPr>
      <w:r w:rsidRPr="00BF3935">
        <w:rPr>
          <w:rFonts w:ascii="Tahoma" w:eastAsia="Tahoma" w:hAnsi="Tahoma" w:cs="Tahoma"/>
          <w:b/>
          <w:lang w:val="es-MX"/>
        </w:rPr>
        <w:t>Día 7</w:t>
      </w:r>
      <w:r w:rsidRPr="00BF3935">
        <w:rPr>
          <w:rFonts w:ascii="Tahoma" w:eastAsia="Tahoma" w:hAnsi="Tahoma" w:cs="Tahoma"/>
          <w:b/>
          <w:lang w:val="es-MX"/>
        </w:rPr>
        <w:tab/>
        <w:t xml:space="preserve">Puno </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Desayuno en el hotel.</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 xml:space="preserve">A la hora indicada iniciamos la travesía en lancha surcando las aguas del Lago Titicaca, llegando en 30 minutos a las Islas de Los Uros, cuyos habitantes han logrado consolidar estas islas adosando durante cientos de años capas de totora una encima de otra, para lograr este equilibrio especial que les permite vivir en medio del Lago Titicaca sin sufrir mayores percances. Son hábiles pescadores, taxidermistas y artesanos. </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Luego de 1 hora y 30 minutos aproximadamente en lancha, llegaremos a Taquile. Comunidad autóctona que aún viven dentro de las tradiciones del siglo XIV, según los principios de la vida incaica. Los habitantes de la isla tienen una característica fundamental común, es sin duda, la alegría de vivir y la ayuda mutua. Taquile es la isla de los hombres tejedores quienes elaboran una artesanía textil verdaderamente excepcional. Retorno al hotel para pernoctar.</w:t>
      </w:r>
    </w:p>
    <w:p w:rsidR="00EF780B" w:rsidRPr="00BF3935" w:rsidRDefault="00EF780B">
      <w:pPr>
        <w:shd w:val="clear" w:color="auto" w:fill="FFFFFF"/>
        <w:spacing w:after="0" w:line="240" w:lineRule="auto"/>
        <w:rPr>
          <w:rFonts w:ascii="Tahoma" w:eastAsia="Tahoma" w:hAnsi="Tahoma" w:cs="Tahoma"/>
          <w:lang w:val="es-MX"/>
        </w:rPr>
      </w:pPr>
    </w:p>
    <w:p w:rsidR="00EF780B" w:rsidRPr="00BF3935" w:rsidRDefault="00A40071">
      <w:pPr>
        <w:shd w:val="clear" w:color="auto" w:fill="FFFFFF"/>
        <w:spacing w:after="0" w:line="240" w:lineRule="auto"/>
        <w:rPr>
          <w:rFonts w:ascii="Tahoma" w:eastAsia="Tahoma" w:hAnsi="Tahoma" w:cs="Tahoma"/>
          <w:b/>
          <w:lang w:val="es-MX"/>
        </w:rPr>
      </w:pPr>
      <w:r w:rsidRPr="00BF3935">
        <w:rPr>
          <w:rFonts w:ascii="Tahoma" w:eastAsia="Tahoma" w:hAnsi="Tahoma" w:cs="Tahoma"/>
          <w:b/>
          <w:lang w:val="es-MX"/>
        </w:rPr>
        <w:t>Día 8</w:t>
      </w:r>
      <w:r w:rsidRPr="00BF3935">
        <w:rPr>
          <w:rFonts w:ascii="Tahoma" w:eastAsia="Tahoma" w:hAnsi="Tahoma" w:cs="Tahoma"/>
          <w:b/>
          <w:lang w:val="es-MX"/>
        </w:rPr>
        <w:tab/>
        <w:t>Puno/Lima</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Desayuno en el hotel.</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A la hora coordinada, traslado al aeropuerto de Juliaca para tomar su vuelo con destino a Lima. Recepción y traslado al hotel seleccionado en Lima.</w:t>
      </w:r>
    </w:p>
    <w:p w:rsidR="00EF780B" w:rsidRPr="00BF3935" w:rsidRDefault="00EF780B">
      <w:pPr>
        <w:shd w:val="clear" w:color="auto" w:fill="FFFFFF"/>
        <w:spacing w:after="0" w:line="240" w:lineRule="auto"/>
        <w:rPr>
          <w:rFonts w:ascii="Tahoma" w:eastAsia="Tahoma" w:hAnsi="Tahoma" w:cs="Tahoma"/>
          <w:lang w:val="es-MX"/>
        </w:rPr>
      </w:pP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b/>
          <w:lang w:val="es-MX"/>
        </w:rPr>
        <w:t>Día 9 Lima/Desayuno en el hotel.</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A la hora indicada, traslado al aeropuerto de Lima para tomar su vuelo con destino a...</w:t>
      </w:r>
    </w:p>
    <w:p w:rsidR="00EF780B" w:rsidRPr="00BF3935" w:rsidRDefault="00EF780B">
      <w:pPr>
        <w:shd w:val="clear" w:color="auto" w:fill="FFFFFF"/>
        <w:spacing w:after="0" w:line="240" w:lineRule="auto"/>
        <w:rPr>
          <w:rFonts w:ascii="Tahoma" w:eastAsia="Tahoma" w:hAnsi="Tahoma" w:cs="Tahoma"/>
          <w:lang w:val="es-MX"/>
        </w:rPr>
      </w:pPr>
    </w:p>
    <w:p w:rsidR="00EF780B" w:rsidRPr="00BF3935" w:rsidRDefault="00A40071">
      <w:pPr>
        <w:shd w:val="clear" w:color="auto" w:fill="FFFFFF"/>
        <w:spacing w:after="0" w:line="240" w:lineRule="auto"/>
        <w:rPr>
          <w:rFonts w:ascii="Tahoma" w:eastAsia="Tahoma" w:hAnsi="Tahoma" w:cs="Tahoma"/>
          <w:lang w:val="es-MX"/>
        </w:rPr>
      </w:pPr>
      <w:r w:rsidRPr="00CB5AFB">
        <w:rPr>
          <w:rFonts w:ascii="Tahoma" w:eastAsia="Tahoma" w:hAnsi="Tahoma" w:cs="Tahoma"/>
          <w:b/>
          <w:lang w:val="es-MX"/>
        </w:rPr>
        <w:t>Costo por persona servicios terrestres en Dólares americanos</w:t>
      </w:r>
      <w:r w:rsidRPr="00BF3935">
        <w:rPr>
          <w:rFonts w:ascii="Tahoma" w:eastAsia="Tahoma" w:hAnsi="Tahoma" w:cs="Tahoma"/>
          <w:lang w:val="es-MX"/>
        </w:rPr>
        <w:t xml:space="preserve"> con tren Expedition</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 xml:space="preserve">Suplemento para usar tren </w:t>
      </w:r>
      <w:r w:rsidR="00BF3935" w:rsidRPr="00BF3935">
        <w:rPr>
          <w:rFonts w:ascii="Tahoma" w:eastAsia="Tahoma" w:hAnsi="Tahoma" w:cs="Tahoma"/>
          <w:lang w:val="es-MX"/>
        </w:rPr>
        <w:t>Vistadome</w:t>
      </w:r>
      <w:r w:rsidR="005F7444">
        <w:rPr>
          <w:rFonts w:ascii="Tahoma" w:eastAsia="Tahoma" w:hAnsi="Tahoma" w:cs="Tahoma"/>
          <w:lang w:val="es-MX"/>
        </w:rPr>
        <w:t xml:space="preserve"> $ 88.00 USD</w:t>
      </w:r>
      <w:bookmarkStart w:id="0" w:name="_GoBack"/>
      <w:bookmarkEnd w:id="0"/>
      <w:r w:rsidRPr="00BF3935">
        <w:rPr>
          <w:rFonts w:ascii="Tahoma" w:eastAsia="Tahoma" w:hAnsi="Tahoma" w:cs="Tahoma"/>
          <w:lang w:val="es-MX"/>
        </w:rPr>
        <w:t xml:space="preserve"> por pasajero</w:t>
      </w:r>
      <w:r w:rsidRPr="00BF3935">
        <w:rPr>
          <w:rFonts w:ascii="Tahoma" w:eastAsia="Tahoma" w:hAnsi="Tahoma" w:cs="Tahoma"/>
          <w:lang w:val="es-MX"/>
        </w:rPr>
        <w:tab/>
      </w:r>
    </w:p>
    <w:p w:rsidR="00EF780B" w:rsidRPr="00F509C1"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ab/>
      </w:r>
      <w:r w:rsidRPr="00BF3935">
        <w:rPr>
          <w:rFonts w:ascii="Tahoma" w:eastAsia="Tahoma" w:hAnsi="Tahoma" w:cs="Tahoma"/>
          <w:lang w:val="es-MX"/>
        </w:rPr>
        <w:tab/>
      </w:r>
      <w:r w:rsidRPr="00BF3935">
        <w:rPr>
          <w:rFonts w:ascii="Tahoma" w:eastAsia="Tahoma" w:hAnsi="Tahoma" w:cs="Tahoma"/>
          <w:lang w:val="es-MX"/>
        </w:rPr>
        <w:tab/>
        <w:t xml:space="preserve">  </w:t>
      </w:r>
      <w:r w:rsidRPr="00BF3935">
        <w:rPr>
          <w:rFonts w:ascii="Tahoma" w:eastAsia="Tahoma" w:hAnsi="Tahoma" w:cs="Tahoma"/>
          <w:b/>
          <w:lang w:val="es-MX"/>
        </w:rPr>
        <w:tab/>
      </w:r>
      <w:r w:rsidRPr="00BF3935">
        <w:rPr>
          <w:rFonts w:ascii="Tahoma" w:eastAsia="Tahoma" w:hAnsi="Tahoma" w:cs="Tahoma"/>
          <w:b/>
          <w:lang w:val="es-MX"/>
        </w:rPr>
        <w:tab/>
        <w:t xml:space="preserve">       </w:t>
      </w:r>
    </w:p>
    <w:tbl>
      <w:tblPr>
        <w:tblStyle w:val="a"/>
        <w:tblW w:w="65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0"/>
        <w:gridCol w:w="1134"/>
        <w:gridCol w:w="1134"/>
        <w:gridCol w:w="1418"/>
      </w:tblGrid>
      <w:tr w:rsidR="00EF780B" w:rsidTr="00BF3935">
        <w:tc>
          <w:tcPr>
            <w:tcW w:w="1560" w:type="dxa"/>
          </w:tcPr>
          <w:p w:rsidR="00EF780B" w:rsidRPr="00BF3935" w:rsidRDefault="00EF780B">
            <w:pPr>
              <w:spacing w:after="0" w:line="240" w:lineRule="auto"/>
              <w:rPr>
                <w:rFonts w:ascii="Tahoma" w:eastAsia="Tahoma" w:hAnsi="Tahoma" w:cs="Tahoma"/>
                <w:lang w:val="es-MX"/>
              </w:rPr>
            </w:pPr>
          </w:p>
        </w:tc>
        <w:tc>
          <w:tcPr>
            <w:tcW w:w="1270" w:type="dxa"/>
          </w:tcPr>
          <w:p w:rsidR="00EF780B" w:rsidRDefault="00A40071">
            <w:pPr>
              <w:shd w:val="clear" w:color="auto" w:fill="FFFFFF"/>
              <w:spacing w:after="0" w:line="240" w:lineRule="auto"/>
              <w:jc w:val="center"/>
              <w:rPr>
                <w:rFonts w:ascii="Tahoma" w:eastAsia="Tahoma" w:hAnsi="Tahoma" w:cs="Tahoma"/>
              </w:rPr>
            </w:pPr>
            <w:r>
              <w:rPr>
                <w:rFonts w:ascii="Tahoma" w:eastAsia="Tahoma" w:hAnsi="Tahoma" w:cs="Tahoma"/>
                <w:b/>
              </w:rPr>
              <w:t>Sencilla</w:t>
            </w:r>
          </w:p>
        </w:tc>
        <w:tc>
          <w:tcPr>
            <w:tcW w:w="1134" w:type="dxa"/>
          </w:tcPr>
          <w:p w:rsidR="00EF780B" w:rsidRDefault="00A40071">
            <w:pPr>
              <w:shd w:val="clear" w:color="auto" w:fill="FFFFFF"/>
              <w:spacing w:after="0" w:line="240" w:lineRule="auto"/>
              <w:jc w:val="center"/>
              <w:rPr>
                <w:rFonts w:ascii="Tahoma" w:eastAsia="Tahoma" w:hAnsi="Tahoma" w:cs="Tahoma"/>
              </w:rPr>
            </w:pPr>
            <w:r>
              <w:rPr>
                <w:rFonts w:ascii="Tahoma" w:eastAsia="Tahoma" w:hAnsi="Tahoma" w:cs="Tahoma"/>
                <w:b/>
              </w:rPr>
              <w:t>Doble</w:t>
            </w:r>
          </w:p>
        </w:tc>
        <w:tc>
          <w:tcPr>
            <w:tcW w:w="1134" w:type="dxa"/>
          </w:tcPr>
          <w:p w:rsidR="00EF780B" w:rsidRDefault="00A40071">
            <w:pPr>
              <w:shd w:val="clear" w:color="auto" w:fill="FFFFFF"/>
              <w:spacing w:after="0" w:line="240" w:lineRule="auto"/>
              <w:jc w:val="center"/>
              <w:rPr>
                <w:rFonts w:ascii="Tahoma" w:eastAsia="Tahoma" w:hAnsi="Tahoma" w:cs="Tahoma"/>
              </w:rPr>
            </w:pPr>
            <w:r>
              <w:rPr>
                <w:rFonts w:ascii="Tahoma" w:eastAsia="Tahoma" w:hAnsi="Tahoma" w:cs="Tahoma"/>
                <w:b/>
              </w:rPr>
              <w:t>Triple</w:t>
            </w:r>
          </w:p>
        </w:tc>
        <w:tc>
          <w:tcPr>
            <w:tcW w:w="1418" w:type="dxa"/>
          </w:tcPr>
          <w:p w:rsidR="00EF780B" w:rsidRDefault="00A40071">
            <w:pPr>
              <w:spacing w:after="0" w:line="240" w:lineRule="auto"/>
              <w:jc w:val="center"/>
              <w:rPr>
                <w:rFonts w:ascii="Tahoma" w:eastAsia="Tahoma" w:hAnsi="Tahoma" w:cs="Tahoma"/>
                <w:b/>
              </w:rPr>
            </w:pPr>
            <w:r>
              <w:rPr>
                <w:rFonts w:ascii="Tahoma" w:eastAsia="Tahoma" w:hAnsi="Tahoma" w:cs="Tahoma"/>
                <w:b/>
              </w:rPr>
              <w:t>Vigencia</w:t>
            </w:r>
          </w:p>
        </w:tc>
      </w:tr>
      <w:tr w:rsidR="00EF780B" w:rsidTr="00BF3935">
        <w:tc>
          <w:tcPr>
            <w:tcW w:w="1560" w:type="dxa"/>
          </w:tcPr>
          <w:p w:rsidR="00EF780B" w:rsidRDefault="00A40071">
            <w:pPr>
              <w:spacing w:after="0" w:line="240" w:lineRule="auto"/>
              <w:rPr>
                <w:rFonts w:ascii="Tahoma" w:eastAsia="Tahoma" w:hAnsi="Tahoma" w:cs="Tahoma"/>
              </w:rPr>
            </w:pPr>
            <w:r>
              <w:rPr>
                <w:rFonts w:ascii="Tahoma" w:eastAsia="Tahoma" w:hAnsi="Tahoma" w:cs="Tahoma"/>
              </w:rPr>
              <w:t xml:space="preserve">Turista Sup.   </w:t>
            </w:r>
          </w:p>
        </w:tc>
        <w:tc>
          <w:tcPr>
            <w:tcW w:w="1270" w:type="dxa"/>
          </w:tcPr>
          <w:p w:rsidR="00EF780B" w:rsidRDefault="00A40071">
            <w:pPr>
              <w:spacing w:after="0" w:line="240" w:lineRule="auto"/>
              <w:jc w:val="right"/>
              <w:rPr>
                <w:rFonts w:ascii="Tahoma" w:eastAsia="Tahoma" w:hAnsi="Tahoma" w:cs="Tahoma"/>
              </w:rPr>
            </w:pPr>
            <w:r>
              <w:rPr>
                <w:rFonts w:ascii="Tahoma" w:eastAsia="Tahoma" w:hAnsi="Tahoma" w:cs="Tahoma"/>
              </w:rPr>
              <w:t xml:space="preserve"> 1,965.00</w:t>
            </w:r>
          </w:p>
        </w:tc>
        <w:tc>
          <w:tcPr>
            <w:tcW w:w="1134" w:type="dxa"/>
          </w:tcPr>
          <w:p w:rsidR="00EF780B" w:rsidRDefault="00A40071">
            <w:pPr>
              <w:spacing w:after="0" w:line="240" w:lineRule="auto"/>
              <w:jc w:val="right"/>
              <w:rPr>
                <w:rFonts w:ascii="Tahoma" w:eastAsia="Tahoma" w:hAnsi="Tahoma" w:cs="Tahoma"/>
              </w:rPr>
            </w:pPr>
            <w:r>
              <w:rPr>
                <w:rFonts w:ascii="Tahoma" w:eastAsia="Tahoma" w:hAnsi="Tahoma" w:cs="Tahoma"/>
              </w:rPr>
              <w:t xml:space="preserve">1,364.00 </w:t>
            </w:r>
          </w:p>
        </w:tc>
        <w:tc>
          <w:tcPr>
            <w:tcW w:w="1134" w:type="dxa"/>
          </w:tcPr>
          <w:p w:rsidR="00EF780B" w:rsidRDefault="00A40071">
            <w:pPr>
              <w:spacing w:after="0" w:line="240" w:lineRule="auto"/>
              <w:jc w:val="right"/>
              <w:rPr>
                <w:rFonts w:ascii="Tahoma" w:eastAsia="Tahoma" w:hAnsi="Tahoma" w:cs="Tahoma"/>
              </w:rPr>
            </w:pPr>
            <w:r>
              <w:rPr>
                <w:rFonts w:ascii="Tahoma" w:eastAsia="Tahoma" w:hAnsi="Tahoma" w:cs="Tahoma"/>
              </w:rPr>
              <w:t>1,284.00</w:t>
            </w:r>
          </w:p>
        </w:tc>
        <w:tc>
          <w:tcPr>
            <w:tcW w:w="1418" w:type="dxa"/>
          </w:tcPr>
          <w:p w:rsidR="00EF780B" w:rsidRDefault="00A40071">
            <w:pPr>
              <w:spacing w:after="0" w:line="240" w:lineRule="auto"/>
              <w:jc w:val="right"/>
              <w:rPr>
                <w:rFonts w:ascii="Tahoma" w:eastAsia="Tahoma" w:hAnsi="Tahoma" w:cs="Tahoma"/>
              </w:rPr>
            </w:pPr>
            <w:r>
              <w:rPr>
                <w:rFonts w:ascii="Tahoma" w:eastAsia="Tahoma" w:hAnsi="Tahoma" w:cs="Tahoma"/>
              </w:rPr>
              <w:t>Todo el año</w:t>
            </w:r>
          </w:p>
        </w:tc>
      </w:tr>
      <w:tr w:rsidR="00EF780B" w:rsidTr="00BF3935">
        <w:tc>
          <w:tcPr>
            <w:tcW w:w="1560" w:type="dxa"/>
          </w:tcPr>
          <w:p w:rsidR="00EF780B" w:rsidRDefault="00A40071">
            <w:pPr>
              <w:spacing w:after="0" w:line="240" w:lineRule="auto"/>
              <w:rPr>
                <w:rFonts w:ascii="Tahoma" w:eastAsia="Tahoma" w:hAnsi="Tahoma" w:cs="Tahoma"/>
              </w:rPr>
            </w:pPr>
            <w:r>
              <w:rPr>
                <w:rFonts w:ascii="Tahoma" w:eastAsia="Tahoma" w:hAnsi="Tahoma" w:cs="Tahoma"/>
              </w:rPr>
              <w:t>Superior</w:t>
            </w:r>
          </w:p>
        </w:tc>
        <w:tc>
          <w:tcPr>
            <w:tcW w:w="1270" w:type="dxa"/>
          </w:tcPr>
          <w:p w:rsidR="00EF780B" w:rsidRDefault="00A40071">
            <w:pPr>
              <w:spacing w:after="0" w:line="240" w:lineRule="auto"/>
              <w:jc w:val="right"/>
              <w:rPr>
                <w:rFonts w:ascii="Tahoma" w:eastAsia="Tahoma" w:hAnsi="Tahoma" w:cs="Tahoma"/>
              </w:rPr>
            </w:pPr>
            <w:r>
              <w:rPr>
                <w:rFonts w:ascii="Tahoma" w:eastAsia="Tahoma" w:hAnsi="Tahoma" w:cs="Tahoma"/>
              </w:rPr>
              <w:t xml:space="preserve"> 2,143.00</w:t>
            </w:r>
          </w:p>
        </w:tc>
        <w:tc>
          <w:tcPr>
            <w:tcW w:w="1134" w:type="dxa"/>
          </w:tcPr>
          <w:p w:rsidR="00EF780B" w:rsidRDefault="00A40071">
            <w:pPr>
              <w:spacing w:after="0" w:line="240" w:lineRule="auto"/>
              <w:jc w:val="right"/>
              <w:rPr>
                <w:rFonts w:ascii="Tahoma" w:eastAsia="Tahoma" w:hAnsi="Tahoma" w:cs="Tahoma"/>
              </w:rPr>
            </w:pPr>
            <w:r>
              <w:rPr>
                <w:rFonts w:ascii="Tahoma" w:eastAsia="Tahoma" w:hAnsi="Tahoma" w:cs="Tahoma"/>
              </w:rPr>
              <w:t>1,432.00</w:t>
            </w:r>
          </w:p>
        </w:tc>
        <w:tc>
          <w:tcPr>
            <w:tcW w:w="1134" w:type="dxa"/>
          </w:tcPr>
          <w:p w:rsidR="00EF780B" w:rsidRDefault="00A40071">
            <w:pPr>
              <w:spacing w:after="0" w:line="240" w:lineRule="auto"/>
              <w:jc w:val="right"/>
              <w:rPr>
                <w:rFonts w:ascii="Tahoma" w:eastAsia="Tahoma" w:hAnsi="Tahoma" w:cs="Tahoma"/>
              </w:rPr>
            </w:pPr>
            <w:r>
              <w:rPr>
                <w:rFonts w:ascii="Tahoma" w:eastAsia="Tahoma" w:hAnsi="Tahoma" w:cs="Tahoma"/>
              </w:rPr>
              <w:t>1,368.00</w:t>
            </w:r>
          </w:p>
        </w:tc>
        <w:tc>
          <w:tcPr>
            <w:tcW w:w="1418" w:type="dxa"/>
          </w:tcPr>
          <w:p w:rsidR="00EF780B" w:rsidRDefault="00A40071">
            <w:pPr>
              <w:spacing w:after="0" w:line="240" w:lineRule="auto"/>
              <w:jc w:val="right"/>
              <w:rPr>
                <w:rFonts w:ascii="Tahoma" w:eastAsia="Tahoma" w:hAnsi="Tahoma" w:cs="Tahoma"/>
              </w:rPr>
            </w:pPr>
            <w:r>
              <w:rPr>
                <w:rFonts w:ascii="Tahoma" w:eastAsia="Tahoma" w:hAnsi="Tahoma" w:cs="Tahoma"/>
              </w:rPr>
              <w:t>Todo el año</w:t>
            </w:r>
          </w:p>
        </w:tc>
      </w:tr>
      <w:tr w:rsidR="00EF780B" w:rsidTr="00BF3935">
        <w:tc>
          <w:tcPr>
            <w:tcW w:w="1560" w:type="dxa"/>
          </w:tcPr>
          <w:p w:rsidR="00EF780B" w:rsidRDefault="00A40071">
            <w:pPr>
              <w:spacing w:after="0" w:line="240" w:lineRule="auto"/>
              <w:rPr>
                <w:rFonts w:ascii="Tahoma" w:eastAsia="Tahoma" w:hAnsi="Tahoma" w:cs="Tahoma"/>
              </w:rPr>
            </w:pPr>
            <w:r>
              <w:rPr>
                <w:rFonts w:ascii="Tahoma" w:eastAsia="Tahoma" w:hAnsi="Tahoma" w:cs="Tahoma"/>
              </w:rPr>
              <w:t>Primera</w:t>
            </w:r>
          </w:p>
        </w:tc>
        <w:tc>
          <w:tcPr>
            <w:tcW w:w="1270" w:type="dxa"/>
          </w:tcPr>
          <w:p w:rsidR="00EF780B" w:rsidRDefault="00A40071">
            <w:pPr>
              <w:spacing w:after="0" w:line="240" w:lineRule="auto"/>
              <w:jc w:val="right"/>
              <w:rPr>
                <w:rFonts w:ascii="Tahoma" w:eastAsia="Tahoma" w:hAnsi="Tahoma" w:cs="Tahoma"/>
              </w:rPr>
            </w:pPr>
            <w:r>
              <w:rPr>
                <w:rFonts w:ascii="Tahoma" w:eastAsia="Tahoma" w:hAnsi="Tahoma" w:cs="Tahoma"/>
              </w:rPr>
              <w:t xml:space="preserve"> 2,235.00</w:t>
            </w:r>
          </w:p>
        </w:tc>
        <w:tc>
          <w:tcPr>
            <w:tcW w:w="1134" w:type="dxa"/>
          </w:tcPr>
          <w:p w:rsidR="00EF780B" w:rsidRDefault="00A40071">
            <w:pPr>
              <w:spacing w:after="0" w:line="240" w:lineRule="auto"/>
              <w:jc w:val="right"/>
              <w:rPr>
                <w:rFonts w:ascii="Tahoma" w:eastAsia="Tahoma" w:hAnsi="Tahoma" w:cs="Tahoma"/>
              </w:rPr>
            </w:pPr>
            <w:r>
              <w:rPr>
                <w:rFonts w:ascii="Tahoma" w:eastAsia="Tahoma" w:hAnsi="Tahoma" w:cs="Tahoma"/>
              </w:rPr>
              <w:t>1,479.00</w:t>
            </w:r>
          </w:p>
        </w:tc>
        <w:tc>
          <w:tcPr>
            <w:tcW w:w="1134" w:type="dxa"/>
          </w:tcPr>
          <w:p w:rsidR="00EF780B" w:rsidRDefault="00A40071">
            <w:pPr>
              <w:spacing w:after="0" w:line="240" w:lineRule="auto"/>
              <w:jc w:val="right"/>
              <w:rPr>
                <w:rFonts w:ascii="Tahoma" w:eastAsia="Tahoma" w:hAnsi="Tahoma" w:cs="Tahoma"/>
              </w:rPr>
            </w:pPr>
            <w:r>
              <w:rPr>
                <w:rFonts w:ascii="Tahoma" w:eastAsia="Tahoma" w:hAnsi="Tahoma" w:cs="Tahoma"/>
              </w:rPr>
              <w:t>1,401.00</w:t>
            </w:r>
          </w:p>
        </w:tc>
        <w:tc>
          <w:tcPr>
            <w:tcW w:w="1418" w:type="dxa"/>
          </w:tcPr>
          <w:p w:rsidR="00EF780B" w:rsidRDefault="00A40071">
            <w:pPr>
              <w:spacing w:after="0" w:line="240" w:lineRule="auto"/>
              <w:jc w:val="right"/>
              <w:rPr>
                <w:rFonts w:ascii="Tahoma" w:eastAsia="Tahoma" w:hAnsi="Tahoma" w:cs="Tahoma"/>
              </w:rPr>
            </w:pPr>
            <w:r>
              <w:rPr>
                <w:rFonts w:ascii="Tahoma" w:eastAsia="Tahoma" w:hAnsi="Tahoma" w:cs="Tahoma"/>
              </w:rPr>
              <w:t>Todo el año</w:t>
            </w:r>
          </w:p>
        </w:tc>
      </w:tr>
      <w:tr w:rsidR="00EF780B" w:rsidTr="00BF3935">
        <w:tc>
          <w:tcPr>
            <w:tcW w:w="1560" w:type="dxa"/>
          </w:tcPr>
          <w:p w:rsidR="00EF780B" w:rsidRDefault="00A40071">
            <w:pPr>
              <w:spacing w:after="0" w:line="240" w:lineRule="auto"/>
              <w:rPr>
                <w:rFonts w:ascii="Tahoma" w:eastAsia="Tahoma" w:hAnsi="Tahoma" w:cs="Tahoma"/>
              </w:rPr>
            </w:pPr>
            <w:r>
              <w:rPr>
                <w:rFonts w:ascii="Tahoma" w:eastAsia="Tahoma" w:hAnsi="Tahoma" w:cs="Tahoma"/>
              </w:rPr>
              <w:t xml:space="preserve">Primera Sup.   </w:t>
            </w:r>
          </w:p>
        </w:tc>
        <w:tc>
          <w:tcPr>
            <w:tcW w:w="1270" w:type="dxa"/>
          </w:tcPr>
          <w:p w:rsidR="00EF780B" w:rsidRDefault="00A40071">
            <w:pPr>
              <w:spacing w:after="0" w:line="240" w:lineRule="auto"/>
              <w:jc w:val="right"/>
              <w:rPr>
                <w:rFonts w:ascii="Tahoma" w:eastAsia="Tahoma" w:hAnsi="Tahoma" w:cs="Tahoma"/>
              </w:rPr>
            </w:pPr>
            <w:r>
              <w:rPr>
                <w:rFonts w:ascii="Tahoma" w:eastAsia="Tahoma" w:hAnsi="Tahoma" w:cs="Tahoma"/>
              </w:rPr>
              <w:t xml:space="preserve"> 2,494.00</w:t>
            </w:r>
          </w:p>
        </w:tc>
        <w:tc>
          <w:tcPr>
            <w:tcW w:w="1134" w:type="dxa"/>
          </w:tcPr>
          <w:p w:rsidR="00EF780B" w:rsidRDefault="00A40071">
            <w:pPr>
              <w:spacing w:after="0" w:line="240" w:lineRule="auto"/>
              <w:jc w:val="right"/>
              <w:rPr>
                <w:rFonts w:ascii="Tahoma" w:eastAsia="Tahoma" w:hAnsi="Tahoma" w:cs="Tahoma"/>
              </w:rPr>
            </w:pPr>
            <w:r>
              <w:rPr>
                <w:rFonts w:ascii="Tahoma" w:eastAsia="Tahoma" w:hAnsi="Tahoma" w:cs="Tahoma"/>
              </w:rPr>
              <w:t>1,611.00</w:t>
            </w:r>
          </w:p>
        </w:tc>
        <w:tc>
          <w:tcPr>
            <w:tcW w:w="1134" w:type="dxa"/>
          </w:tcPr>
          <w:p w:rsidR="00EF780B" w:rsidRDefault="00A40071">
            <w:pPr>
              <w:spacing w:after="0" w:line="240" w:lineRule="auto"/>
              <w:jc w:val="right"/>
              <w:rPr>
                <w:rFonts w:ascii="Tahoma" w:eastAsia="Tahoma" w:hAnsi="Tahoma" w:cs="Tahoma"/>
              </w:rPr>
            </w:pPr>
            <w:r>
              <w:rPr>
                <w:rFonts w:ascii="Tahoma" w:eastAsia="Tahoma" w:hAnsi="Tahoma" w:cs="Tahoma"/>
              </w:rPr>
              <w:t>1,537.00</w:t>
            </w:r>
          </w:p>
        </w:tc>
        <w:tc>
          <w:tcPr>
            <w:tcW w:w="1418" w:type="dxa"/>
          </w:tcPr>
          <w:p w:rsidR="00EF780B" w:rsidRDefault="00A40071">
            <w:pPr>
              <w:spacing w:after="0" w:line="240" w:lineRule="auto"/>
              <w:jc w:val="right"/>
              <w:rPr>
                <w:rFonts w:ascii="Tahoma" w:eastAsia="Tahoma" w:hAnsi="Tahoma" w:cs="Tahoma"/>
              </w:rPr>
            </w:pPr>
            <w:r>
              <w:rPr>
                <w:rFonts w:ascii="Tahoma" w:eastAsia="Tahoma" w:hAnsi="Tahoma" w:cs="Tahoma"/>
              </w:rPr>
              <w:t>Todo el año</w:t>
            </w:r>
          </w:p>
        </w:tc>
      </w:tr>
      <w:tr w:rsidR="00EF780B" w:rsidTr="00BF3935">
        <w:tc>
          <w:tcPr>
            <w:tcW w:w="1560" w:type="dxa"/>
          </w:tcPr>
          <w:p w:rsidR="00EF780B" w:rsidRDefault="00A40071">
            <w:pPr>
              <w:spacing w:after="0" w:line="240" w:lineRule="auto"/>
              <w:rPr>
                <w:rFonts w:ascii="Tahoma" w:eastAsia="Tahoma" w:hAnsi="Tahoma" w:cs="Tahoma"/>
              </w:rPr>
            </w:pPr>
            <w:r>
              <w:rPr>
                <w:rFonts w:ascii="Tahoma" w:eastAsia="Tahoma" w:hAnsi="Tahoma" w:cs="Tahoma"/>
              </w:rPr>
              <w:t>Lujo</w:t>
            </w:r>
          </w:p>
        </w:tc>
        <w:tc>
          <w:tcPr>
            <w:tcW w:w="1270" w:type="dxa"/>
          </w:tcPr>
          <w:p w:rsidR="00EF780B" w:rsidRDefault="00A40071">
            <w:pPr>
              <w:spacing w:after="0" w:line="240" w:lineRule="auto"/>
              <w:jc w:val="right"/>
              <w:rPr>
                <w:rFonts w:ascii="Tahoma" w:eastAsia="Tahoma" w:hAnsi="Tahoma" w:cs="Tahoma"/>
              </w:rPr>
            </w:pPr>
            <w:r>
              <w:rPr>
                <w:rFonts w:ascii="Tahoma" w:eastAsia="Tahoma" w:hAnsi="Tahoma" w:cs="Tahoma"/>
              </w:rPr>
              <w:t xml:space="preserve"> 3,521.00</w:t>
            </w:r>
          </w:p>
        </w:tc>
        <w:tc>
          <w:tcPr>
            <w:tcW w:w="1134" w:type="dxa"/>
          </w:tcPr>
          <w:p w:rsidR="00EF780B" w:rsidRDefault="00A40071">
            <w:pPr>
              <w:spacing w:after="0" w:line="240" w:lineRule="auto"/>
              <w:jc w:val="right"/>
              <w:rPr>
                <w:rFonts w:ascii="Tahoma" w:eastAsia="Tahoma" w:hAnsi="Tahoma" w:cs="Tahoma"/>
              </w:rPr>
            </w:pPr>
            <w:r>
              <w:rPr>
                <w:rFonts w:ascii="Tahoma" w:eastAsia="Tahoma" w:hAnsi="Tahoma" w:cs="Tahoma"/>
              </w:rPr>
              <w:t xml:space="preserve">2,157.00 </w:t>
            </w:r>
          </w:p>
        </w:tc>
        <w:tc>
          <w:tcPr>
            <w:tcW w:w="1134" w:type="dxa"/>
          </w:tcPr>
          <w:p w:rsidR="00EF780B" w:rsidRDefault="00A40071">
            <w:pPr>
              <w:spacing w:after="0" w:line="240" w:lineRule="auto"/>
              <w:jc w:val="right"/>
              <w:rPr>
                <w:rFonts w:ascii="Tahoma" w:eastAsia="Tahoma" w:hAnsi="Tahoma" w:cs="Tahoma"/>
              </w:rPr>
            </w:pPr>
            <w:r>
              <w:rPr>
                <w:rFonts w:ascii="Tahoma" w:eastAsia="Tahoma" w:hAnsi="Tahoma" w:cs="Tahoma"/>
              </w:rPr>
              <w:t xml:space="preserve">      ------</w:t>
            </w:r>
          </w:p>
        </w:tc>
        <w:tc>
          <w:tcPr>
            <w:tcW w:w="1418" w:type="dxa"/>
          </w:tcPr>
          <w:p w:rsidR="00EF780B" w:rsidRDefault="00A40071">
            <w:pPr>
              <w:spacing w:after="0" w:line="240" w:lineRule="auto"/>
              <w:jc w:val="right"/>
              <w:rPr>
                <w:rFonts w:ascii="Tahoma" w:eastAsia="Tahoma" w:hAnsi="Tahoma" w:cs="Tahoma"/>
              </w:rPr>
            </w:pPr>
            <w:r>
              <w:rPr>
                <w:rFonts w:ascii="Tahoma" w:eastAsia="Tahoma" w:hAnsi="Tahoma" w:cs="Tahoma"/>
              </w:rPr>
              <w:t>Todo el año</w:t>
            </w:r>
          </w:p>
        </w:tc>
      </w:tr>
    </w:tbl>
    <w:p w:rsidR="00EF780B" w:rsidRDefault="00EF780B">
      <w:pPr>
        <w:shd w:val="clear" w:color="auto" w:fill="FFFFFF"/>
        <w:spacing w:after="0" w:line="240" w:lineRule="auto"/>
        <w:rPr>
          <w:rFonts w:ascii="Tahoma" w:eastAsia="Tahoma" w:hAnsi="Tahoma" w:cs="Tahoma"/>
        </w:rPr>
      </w:pPr>
    </w:p>
    <w:p w:rsidR="00F509C1" w:rsidRDefault="00F509C1">
      <w:pPr>
        <w:shd w:val="clear" w:color="auto" w:fill="FFFFFF"/>
        <w:spacing w:after="0" w:line="240" w:lineRule="auto"/>
        <w:rPr>
          <w:rFonts w:ascii="Tahoma" w:eastAsia="Tahoma" w:hAnsi="Tahoma" w:cs="Tahoma"/>
        </w:rPr>
      </w:pPr>
    </w:p>
    <w:p w:rsidR="00F509C1" w:rsidRDefault="00F509C1">
      <w:pPr>
        <w:shd w:val="clear" w:color="auto" w:fill="FFFFFF"/>
        <w:spacing w:after="0" w:line="240" w:lineRule="auto"/>
        <w:rPr>
          <w:rFonts w:ascii="Tahoma" w:eastAsia="Tahoma" w:hAnsi="Tahoma" w:cs="Tahoma"/>
        </w:rPr>
      </w:pPr>
    </w:p>
    <w:p w:rsidR="00F509C1" w:rsidRDefault="00F509C1">
      <w:pPr>
        <w:shd w:val="clear" w:color="auto" w:fill="FFFFFF"/>
        <w:spacing w:after="0" w:line="240" w:lineRule="auto"/>
        <w:rPr>
          <w:rFonts w:ascii="Tahoma" w:eastAsia="Tahoma" w:hAnsi="Tahoma" w:cs="Tahoma"/>
        </w:rPr>
      </w:pPr>
    </w:p>
    <w:p w:rsidR="00F509C1" w:rsidRDefault="00F509C1">
      <w:pPr>
        <w:shd w:val="clear" w:color="auto" w:fill="FFFFFF"/>
        <w:spacing w:after="0" w:line="240" w:lineRule="auto"/>
        <w:rPr>
          <w:rFonts w:ascii="Tahoma" w:eastAsia="Tahoma" w:hAnsi="Tahoma" w:cs="Tahoma"/>
        </w:rPr>
      </w:pPr>
    </w:p>
    <w:p w:rsidR="00F509C1" w:rsidRDefault="00F509C1">
      <w:pPr>
        <w:shd w:val="clear" w:color="auto" w:fill="FFFFFF"/>
        <w:spacing w:after="0" w:line="240" w:lineRule="auto"/>
        <w:rPr>
          <w:rFonts w:ascii="Tahoma" w:eastAsia="Tahoma" w:hAnsi="Tahoma" w:cs="Tahoma"/>
        </w:rPr>
      </w:pPr>
    </w:p>
    <w:p w:rsidR="00F509C1" w:rsidRDefault="00F509C1">
      <w:pPr>
        <w:shd w:val="clear" w:color="auto" w:fill="FFFFFF"/>
        <w:spacing w:after="0" w:line="240" w:lineRule="auto"/>
        <w:rPr>
          <w:rFonts w:ascii="Tahoma" w:eastAsia="Tahoma" w:hAnsi="Tahoma" w:cs="Tahoma"/>
        </w:rPr>
      </w:pPr>
    </w:p>
    <w:p w:rsidR="00F509C1" w:rsidRDefault="00F509C1">
      <w:pPr>
        <w:shd w:val="clear" w:color="auto" w:fill="FFFFFF"/>
        <w:spacing w:after="0" w:line="240" w:lineRule="auto"/>
        <w:rPr>
          <w:rFonts w:ascii="Tahoma" w:eastAsia="Tahoma" w:hAnsi="Tahoma" w:cs="Tahoma"/>
        </w:rPr>
      </w:pPr>
    </w:p>
    <w:p w:rsidR="00F509C1" w:rsidRDefault="00F509C1">
      <w:pPr>
        <w:shd w:val="clear" w:color="auto" w:fill="FFFFFF"/>
        <w:spacing w:after="0" w:line="240" w:lineRule="auto"/>
        <w:rPr>
          <w:rFonts w:ascii="Tahoma" w:eastAsia="Tahoma" w:hAnsi="Tahoma" w:cs="Tahoma"/>
        </w:rPr>
      </w:pPr>
    </w:p>
    <w:p w:rsidR="00F509C1" w:rsidRDefault="00F509C1">
      <w:pPr>
        <w:shd w:val="clear" w:color="auto" w:fill="FFFFFF"/>
        <w:spacing w:after="0" w:line="240" w:lineRule="auto"/>
        <w:rPr>
          <w:rFonts w:ascii="Tahoma" w:eastAsia="Tahoma" w:hAnsi="Tahoma" w:cs="Tahoma"/>
        </w:rPr>
      </w:pPr>
    </w:p>
    <w:p w:rsidR="00EF780B" w:rsidRDefault="00A40071">
      <w:pPr>
        <w:shd w:val="clear" w:color="auto" w:fill="FFFFFF"/>
        <w:spacing w:after="0" w:line="240" w:lineRule="auto"/>
        <w:rPr>
          <w:rFonts w:ascii="Tahoma" w:eastAsia="Tahoma" w:hAnsi="Tahoma" w:cs="Tahoma"/>
          <w:b/>
        </w:rPr>
      </w:pPr>
      <w:r>
        <w:rPr>
          <w:rFonts w:ascii="Tahoma" w:eastAsia="Tahoma" w:hAnsi="Tahoma" w:cs="Tahoma"/>
          <w:b/>
        </w:rPr>
        <w:lastRenderedPageBreak/>
        <w:t>Hoteles previstos</w:t>
      </w:r>
    </w:p>
    <w:tbl>
      <w:tblPr>
        <w:tblStyle w:val="a0"/>
        <w:tblW w:w="94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660"/>
        <w:gridCol w:w="1660"/>
        <w:gridCol w:w="1660"/>
        <w:gridCol w:w="1660"/>
        <w:gridCol w:w="1660"/>
      </w:tblGrid>
      <w:tr w:rsidR="00F509C1" w:rsidTr="00F509C1">
        <w:trPr>
          <w:trHeight w:val="272"/>
        </w:trPr>
        <w:tc>
          <w:tcPr>
            <w:tcW w:w="1129" w:type="dxa"/>
          </w:tcPr>
          <w:p w:rsidR="00F509C1" w:rsidRDefault="00F509C1" w:rsidP="00F509C1">
            <w:pPr>
              <w:shd w:val="clear" w:color="auto" w:fill="FFFFFF"/>
              <w:spacing w:after="0" w:line="240" w:lineRule="auto"/>
              <w:rPr>
                <w:rFonts w:ascii="Tahoma" w:eastAsia="Tahoma" w:hAnsi="Tahoma" w:cs="Tahoma"/>
                <w:b/>
                <w:sz w:val="20"/>
                <w:szCs w:val="20"/>
              </w:rPr>
            </w:pPr>
            <w:bookmarkStart w:id="1" w:name="_heading=h.gjdgxs" w:colFirst="0" w:colLast="0"/>
            <w:bookmarkEnd w:id="1"/>
            <w:r>
              <w:rPr>
                <w:rFonts w:ascii="Tahoma" w:eastAsia="Tahoma" w:hAnsi="Tahoma" w:cs="Tahoma"/>
                <w:b/>
                <w:sz w:val="20"/>
                <w:szCs w:val="20"/>
              </w:rPr>
              <w:t>Ciudad</w:t>
            </w:r>
          </w:p>
        </w:tc>
        <w:tc>
          <w:tcPr>
            <w:tcW w:w="1660" w:type="dxa"/>
          </w:tcPr>
          <w:p w:rsidR="00F509C1" w:rsidRDefault="00F509C1" w:rsidP="00F509C1">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Turista Superior</w:t>
            </w:r>
          </w:p>
        </w:tc>
        <w:tc>
          <w:tcPr>
            <w:tcW w:w="1660" w:type="dxa"/>
          </w:tcPr>
          <w:p w:rsidR="00F509C1" w:rsidRDefault="00F509C1" w:rsidP="00F509C1">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Superior</w:t>
            </w:r>
          </w:p>
        </w:tc>
        <w:tc>
          <w:tcPr>
            <w:tcW w:w="1660" w:type="dxa"/>
          </w:tcPr>
          <w:p w:rsidR="00F509C1" w:rsidRDefault="00F509C1" w:rsidP="00F509C1">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 xml:space="preserve">Primera </w:t>
            </w:r>
          </w:p>
        </w:tc>
        <w:tc>
          <w:tcPr>
            <w:tcW w:w="1660" w:type="dxa"/>
          </w:tcPr>
          <w:p w:rsidR="00F509C1" w:rsidRDefault="00F509C1" w:rsidP="00F509C1">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Primera Superior</w:t>
            </w:r>
          </w:p>
        </w:tc>
        <w:tc>
          <w:tcPr>
            <w:tcW w:w="1660" w:type="dxa"/>
          </w:tcPr>
          <w:p w:rsidR="00F509C1" w:rsidRDefault="00F509C1" w:rsidP="00F509C1">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Lujo</w:t>
            </w:r>
          </w:p>
        </w:tc>
      </w:tr>
      <w:tr w:rsidR="00F509C1" w:rsidTr="00F509C1">
        <w:trPr>
          <w:trHeight w:val="272"/>
        </w:trPr>
        <w:tc>
          <w:tcPr>
            <w:tcW w:w="1129" w:type="dxa"/>
          </w:tcPr>
          <w:p w:rsidR="00F509C1" w:rsidRDefault="00F509C1" w:rsidP="00F509C1">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Lima</w:t>
            </w:r>
          </w:p>
        </w:tc>
        <w:tc>
          <w:tcPr>
            <w:tcW w:w="1660" w:type="dxa"/>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Los Girasoles</w:t>
            </w:r>
          </w:p>
        </w:tc>
        <w:tc>
          <w:tcPr>
            <w:tcW w:w="1660" w:type="dxa"/>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Mariel</w:t>
            </w:r>
          </w:p>
        </w:tc>
        <w:tc>
          <w:tcPr>
            <w:tcW w:w="1660" w:type="dxa"/>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Miraflores Colon</w:t>
            </w:r>
          </w:p>
        </w:tc>
        <w:tc>
          <w:tcPr>
            <w:tcW w:w="1660" w:type="dxa"/>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Estelar Miraflores</w:t>
            </w:r>
          </w:p>
        </w:tc>
        <w:tc>
          <w:tcPr>
            <w:tcW w:w="1660" w:type="dxa"/>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Swissotel</w:t>
            </w:r>
          </w:p>
        </w:tc>
      </w:tr>
      <w:tr w:rsidR="00F509C1" w:rsidTr="00F509C1">
        <w:trPr>
          <w:trHeight w:val="287"/>
        </w:trPr>
        <w:tc>
          <w:tcPr>
            <w:tcW w:w="1129" w:type="dxa"/>
          </w:tcPr>
          <w:p w:rsidR="00F509C1" w:rsidRDefault="00F509C1" w:rsidP="00F509C1">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Cusco</w:t>
            </w:r>
          </w:p>
        </w:tc>
        <w:tc>
          <w:tcPr>
            <w:tcW w:w="1660" w:type="dxa"/>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Casa Andina Koricancha</w:t>
            </w:r>
          </w:p>
        </w:tc>
        <w:tc>
          <w:tcPr>
            <w:tcW w:w="1660" w:type="dxa"/>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Los Portales</w:t>
            </w:r>
          </w:p>
        </w:tc>
        <w:tc>
          <w:tcPr>
            <w:tcW w:w="1660" w:type="dxa"/>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Tierra Viva San Blas</w:t>
            </w:r>
          </w:p>
        </w:tc>
        <w:tc>
          <w:tcPr>
            <w:tcW w:w="1660" w:type="dxa"/>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Sonesta Cusco</w:t>
            </w:r>
          </w:p>
        </w:tc>
        <w:tc>
          <w:tcPr>
            <w:tcW w:w="1660" w:type="dxa"/>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Luxury Collection Hotel</w:t>
            </w:r>
          </w:p>
        </w:tc>
      </w:tr>
      <w:tr w:rsidR="00F509C1" w:rsidTr="00F509C1">
        <w:trPr>
          <w:trHeight w:val="272"/>
        </w:trPr>
        <w:tc>
          <w:tcPr>
            <w:tcW w:w="1129" w:type="dxa"/>
          </w:tcPr>
          <w:p w:rsidR="00F509C1" w:rsidRDefault="00F509C1" w:rsidP="00F509C1">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Valle Sagrado</w:t>
            </w:r>
          </w:p>
        </w:tc>
        <w:tc>
          <w:tcPr>
            <w:tcW w:w="1660" w:type="dxa"/>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Samanapaq</w:t>
            </w:r>
          </w:p>
        </w:tc>
        <w:tc>
          <w:tcPr>
            <w:tcW w:w="1660" w:type="dxa"/>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Casona Yucay</w:t>
            </w:r>
          </w:p>
        </w:tc>
        <w:tc>
          <w:tcPr>
            <w:tcW w:w="1660" w:type="dxa"/>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Casa Andina Premium Valle</w:t>
            </w:r>
          </w:p>
        </w:tc>
        <w:tc>
          <w:tcPr>
            <w:tcW w:w="1660" w:type="dxa"/>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Wellness</w:t>
            </w:r>
          </w:p>
        </w:tc>
        <w:tc>
          <w:tcPr>
            <w:tcW w:w="1660" w:type="dxa"/>
            <w:tcBorders>
              <w:bottom w:val="single" w:sz="4" w:space="0" w:color="000000"/>
            </w:tcBorders>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Luxury Collection Hotel</w:t>
            </w:r>
          </w:p>
        </w:tc>
      </w:tr>
      <w:tr w:rsidR="00F509C1" w:rsidTr="00F509C1">
        <w:trPr>
          <w:trHeight w:val="272"/>
        </w:trPr>
        <w:tc>
          <w:tcPr>
            <w:tcW w:w="1129" w:type="dxa"/>
            <w:vMerge w:val="restart"/>
          </w:tcPr>
          <w:p w:rsidR="00F509C1" w:rsidRDefault="00F509C1" w:rsidP="00F509C1">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Machu Picchu</w:t>
            </w:r>
          </w:p>
        </w:tc>
        <w:tc>
          <w:tcPr>
            <w:tcW w:w="1660" w:type="dxa"/>
            <w:vMerge w:val="restart"/>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Santuario Machu Picchu</w:t>
            </w:r>
          </w:p>
        </w:tc>
        <w:tc>
          <w:tcPr>
            <w:tcW w:w="1660" w:type="dxa"/>
            <w:vMerge w:val="restart"/>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Tierra Viva  Machu Picchu</w:t>
            </w:r>
          </w:p>
        </w:tc>
        <w:tc>
          <w:tcPr>
            <w:tcW w:w="1660" w:type="dxa"/>
            <w:vMerge w:val="restart"/>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Casa Andina Machu Picchu</w:t>
            </w:r>
          </w:p>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 </w:t>
            </w:r>
          </w:p>
        </w:tc>
        <w:tc>
          <w:tcPr>
            <w:tcW w:w="1660" w:type="dxa"/>
            <w:vMerge w:val="restart"/>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 xml:space="preserve">Casa Del </w:t>
            </w:r>
            <w:r>
              <w:rPr>
                <w:rFonts w:ascii="Tahoma" w:eastAsia="Tahoma" w:hAnsi="Tahoma" w:cs="Tahoma"/>
                <w:sz w:val="20"/>
                <w:szCs w:val="20"/>
              </w:rPr>
              <w:t>Sol Boutique</w:t>
            </w:r>
          </w:p>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 </w:t>
            </w:r>
          </w:p>
        </w:tc>
        <w:tc>
          <w:tcPr>
            <w:tcW w:w="1660" w:type="dxa"/>
            <w:tcBorders>
              <w:bottom w:val="nil"/>
            </w:tcBorders>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Sumaq</w:t>
            </w:r>
          </w:p>
        </w:tc>
      </w:tr>
      <w:tr w:rsidR="00F509C1" w:rsidTr="00F509C1">
        <w:trPr>
          <w:trHeight w:val="117"/>
        </w:trPr>
        <w:tc>
          <w:tcPr>
            <w:tcW w:w="1129" w:type="dxa"/>
            <w:vMerge/>
          </w:tcPr>
          <w:p w:rsidR="00F509C1" w:rsidRDefault="00F509C1" w:rsidP="00F509C1">
            <w:pPr>
              <w:widowControl w:val="0"/>
              <w:spacing w:after="0" w:line="276" w:lineRule="auto"/>
              <w:rPr>
                <w:rFonts w:ascii="Tahoma" w:eastAsia="Tahoma" w:hAnsi="Tahoma" w:cs="Tahoma"/>
                <w:sz w:val="20"/>
                <w:szCs w:val="20"/>
              </w:rPr>
            </w:pPr>
          </w:p>
        </w:tc>
        <w:tc>
          <w:tcPr>
            <w:tcW w:w="1660" w:type="dxa"/>
            <w:vMerge/>
          </w:tcPr>
          <w:p w:rsidR="00F509C1" w:rsidRDefault="00F509C1" w:rsidP="00F509C1">
            <w:pPr>
              <w:shd w:val="clear" w:color="auto" w:fill="FFFFFF"/>
              <w:spacing w:after="0" w:line="240" w:lineRule="auto"/>
              <w:rPr>
                <w:rFonts w:ascii="Tahoma" w:eastAsia="Tahoma" w:hAnsi="Tahoma" w:cs="Tahoma"/>
                <w:sz w:val="20"/>
                <w:szCs w:val="20"/>
              </w:rPr>
            </w:pPr>
          </w:p>
        </w:tc>
        <w:tc>
          <w:tcPr>
            <w:tcW w:w="1660" w:type="dxa"/>
            <w:vMerge/>
          </w:tcPr>
          <w:p w:rsidR="00F509C1" w:rsidRDefault="00F509C1" w:rsidP="00F509C1">
            <w:pPr>
              <w:shd w:val="clear" w:color="auto" w:fill="FFFFFF"/>
              <w:spacing w:after="0" w:line="240" w:lineRule="auto"/>
              <w:rPr>
                <w:rFonts w:ascii="Tahoma" w:eastAsia="Tahoma" w:hAnsi="Tahoma" w:cs="Tahoma"/>
                <w:sz w:val="20"/>
                <w:szCs w:val="20"/>
              </w:rPr>
            </w:pPr>
          </w:p>
        </w:tc>
        <w:tc>
          <w:tcPr>
            <w:tcW w:w="1660" w:type="dxa"/>
            <w:vMerge/>
          </w:tcPr>
          <w:p w:rsidR="00F509C1" w:rsidRDefault="00F509C1" w:rsidP="00F509C1">
            <w:pPr>
              <w:shd w:val="clear" w:color="auto" w:fill="FFFFFF"/>
              <w:spacing w:after="0" w:line="240" w:lineRule="auto"/>
              <w:rPr>
                <w:rFonts w:ascii="Tahoma" w:eastAsia="Tahoma" w:hAnsi="Tahoma" w:cs="Tahoma"/>
                <w:sz w:val="20"/>
                <w:szCs w:val="20"/>
              </w:rPr>
            </w:pPr>
          </w:p>
        </w:tc>
        <w:tc>
          <w:tcPr>
            <w:tcW w:w="1660" w:type="dxa"/>
            <w:vMerge/>
          </w:tcPr>
          <w:p w:rsidR="00F509C1" w:rsidRDefault="00F509C1" w:rsidP="00F509C1">
            <w:pPr>
              <w:shd w:val="clear" w:color="auto" w:fill="FFFFFF"/>
              <w:spacing w:after="0" w:line="240" w:lineRule="auto"/>
              <w:rPr>
                <w:rFonts w:ascii="Tahoma" w:eastAsia="Tahoma" w:hAnsi="Tahoma" w:cs="Tahoma"/>
                <w:sz w:val="20"/>
                <w:szCs w:val="20"/>
              </w:rPr>
            </w:pPr>
          </w:p>
        </w:tc>
        <w:tc>
          <w:tcPr>
            <w:tcW w:w="1660" w:type="dxa"/>
            <w:tcBorders>
              <w:top w:val="nil"/>
            </w:tcBorders>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 </w:t>
            </w:r>
          </w:p>
        </w:tc>
      </w:tr>
      <w:tr w:rsidR="00F509C1" w:rsidTr="00F509C1">
        <w:trPr>
          <w:trHeight w:val="574"/>
        </w:trPr>
        <w:tc>
          <w:tcPr>
            <w:tcW w:w="1129" w:type="dxa"/>
          </w:tcPr>
          <w:p w:rsidR="00F509C1" w:rsidRDefault="00F509C1" w:rsidP="00F509C1">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Puno</w:t>
            </w:r>
          </w:p>
        </w:tc>
        <w:tc>
          <w:tcPr>
            <w:tcW w:w="1660" w:type="dxa"/>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Royal Inn Puno</w:t>
            </w:r>
          </w:p>
        </w:tc>
        <w:tc>
          <w:tcPr>
            <w:tcW w:w="1660" w:type="dxa"/>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José Antonio Puno</w:t>
            </w:r>
          </w:p>
        </w:tc>
        <w:tc>
          <w:tcPr>
            <w:tcW w:w="1660" w:type="dxa"/>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José Antonio Puno</w:t>
            </w:r>
          </w:p>
        </w:tc>
        <w:tc>
          <w:tcPr>
            <w:tcW w:w="1660" w:type="dxa"/>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 xml:space="preserve">Casa Andina Premium </w:t>
            </w:r>
          </w:p>
        </w:tc>
        <w:tc>
          <w:tcPr>
            <w:tcW w:w="1660" w:type="dxa"/>
          </w:tcPr>
          <w:p w:rsidR="00F509C1" w:rsidRDefault="00F509C1" w:rsidP="00F509C1">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Ghl Hotel Lago Titicaca</w:t>
            </w:r>
          </w:p>
        </w:tc>
      </w:tr>
    </w:tbl>
    <w:p w:rsidR="00EF780B" w:rsidRDefault="00EF780B">
      <w:pPr>
        <w:shd w:val="clear" w:color="auto" w:fill="FFFFFF"/>
        <w:spacing w:after="0" w:line="240" w:lineRule="auto"/>
        <w:rPr>
          <w:rFonts w:ascii="Tahoma" w:eastAsia="Tahoma" w:hAnsi="Tahoma" w:cs="Tahoma"/>
          <w:b/>
        </w:rPr>
      </w:pPr>
    </w:p>
    <w:p w:rsidR="00EF780B" w:rsidRDefault="00A40071">
      <w:pPr>
        <w:shd w:val="clear" w:color="auto" w:fill="FFFFFF"/>
        <w:spacing w:after="0" w:line="240" w:lineRule="auto"/>
        <w:rPr>
          <w:rFonts w:ascii="Tahoma" w:eastAsia="Tahoma" w:hAnsi="Tahoma" w:cs="Tahoma"/>
          <w:b/>
        </w:rPr>
      </w:pPr>
      <w:r>
        <w:rPr>
          <w:rFonts w:ascii="Tahoma" w:eastAsia="Tahoma" w:hAnsi="Tahoma" w:cs="Tahoma"/>
          <w:b/>
        </w:rPr>
        <w:t>Incluye:</w:t>
      </w:r>
    </w:p>
    <w:p w:rsidR="00EF780B" w:rsidRDefault="00A40071">
      <w:pPr>
        <w:shd w:val="clear" w:color="auto" w:fill="FFFFFF"/>
        <w:spacing w:after="0" w:line="240" w:lineRule="auto"/>
        <w:rPr>
          <w:rFonts w:ascii="Tahoma" w:eastAsia="Tahoma" w:hAnsi="Tahoma" w:cs="Tahoma"/>
        </w:rPr>
      </w:pPr>
      <w:r>
        <w:rPr>
          <w:rFonts w:ascii="Tahoma" w:eastAsia="Tahoma" w:hAnsi="Tahoma" w:cs="Tahoma"/>
        </w:rPr>
        <w:t xml:space="preserve">LIMA </w:t>
      </w:r>
    </w:p>
    <w:p w:rsidR="00EF780B" w:rsidRDefault="00A40071">
      <w:pPr>
        <w:shd w:val="clear" w:color="auto" w:fill="FFFFFF"/>
        <w:spacing w:after="0" w:line="240" w:lineRule="auto"/>
        <w:rPr>
          <w:rFonts w:ascii="Tahoma" w:eastAsia="Tahoma" w:hAnsi="Tahoma" w:cs="Tahoma"/>
        </w:rPr>
      </w:pPr>
      <w:r>
        <w:rPr>
          <w:rFonts w:ascii="Tahoma" w:eastAsia="Tahoma" w:hAnsi="Tahoma" w:cs="Tahoma"/>
        </w:rPr>
        <w:t>04 Traslados in/out</w:t>
      </w:r>
    </w:p>
    <w:p w:rsidR="00EF780B" w:rsidRDefault="00A40071">
      <w:pPr>
        <w:shd w:val="clear" w:color="auto" w:fill="FFFFFF"/>
        <w:spacing w:after="0" w:line="240" w:lineRule="auto"/>
        <w:rPr>
          <w:rFonts w:ascii="Tahoma" w:eastAsia="Tahoma" w:hAnsi="Tahoma" w:cs="Tahoma"/>
        </w:rPr>
      </w:pPr>
      <w:r>
        <w:rPr>
          <w:rFonts w:ascii="Tahoma" w:eastAsia="Tahoma" w:hAnsi="Tahoma" w:cs="Tahoma"/>
        </w:rPr>
        <w:t xml:space="preserve">Visita a la ciudad </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 xml:space="preserve">03 noches de hotel con desayuno incluido. </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 xml:space="preserve">CUSCO </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02 Traslados in/out</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 xml:space="preserve">Visita a la ciudad con ruinas aledañas </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 xml:space="preserve">Excursión a Machu Picchu (con almuerzo </w:t>
      </w:r>
      <w:r w:rsidR="00BF3935" w:rsidRPr="00BF3935">
        <w:rPr>
          <w:rFonts w:ascii="Tahoma" w:eastAsia="Tahoma" w:hAnsi="Tahoma" w:cs="Tahoma"/>
          <w:lang w:val="es-MX"/>
        </w:rPr>
        <w:t>incluido</w:t>
      </w:r>
      <w:r w:rsidRPr="00BF3935">
        <w:rPr>
          <w:rFonts w:ascii="Tahoma" w:eastAsia="Tahoma" w:hAnsi="Tahoma" w:cs="Tahoma"/>
          <w:lang w:val="es-MX"/>
        </w:rPr>
        <w:t>)</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 xml:space="preserve">02 noches de hotel con desayuno incluido. </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Boleto de Bus turístico Cusco / Puno (incluye almuerzo y entradas)</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VALLE SAGRADO</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 xml:space="preserve">Visita al Mercado de Pisac y Ruinas de Ollantaytambo con almuerzo. </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 xml:space="preserve">01 noche de hotel con desayuno incluido. </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PUNO</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02 Traslados in/out</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Visita a las Islas de los Uros y Taquile con almuerzo incluido</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02 Noches de hotel con desayunos incluidos</w:t>
      </w:r>
    </w:p>
    <w:p w:rsidR="00EF780B" w:rsidRPr="00BF3935" w:rsidRDefault="00A40071">
      <w:pPr>
        <w:shd w:val="clear" w:color="auto" w:fill="FFFFFF"/>
        <w:spacing w:after="0" w:line="240" w:lineRule="auto"/>
        <w:rPr>
          <w:rFonts w:ascii="Tahoma" w:eastAsia="Tahoma" w:hAnsi="Tahoma" w:cs="Tahoma"/>
          <w:b/>
          <w:lang w:val="es-MX"/>
        </w:rPr>
      </w:pPr>
      <w:r w:rsidRPr="00BF3935">
        <w:rPr>
          <w:rFonts w:ascii="Tahoma" w:eastAsia="Tahoma" w:hAnsi="Tahoma" w:cs="Tahoma"/>
          <w:b/>
          <w:lang w:val="es-MX"/>
        </w:rPr>
        <w:t>No incluye:</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 xml:space="preserve">Vuelos </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Alimentos y bebidas no especificados</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Impuestos locales</w:t>
      </w:r>
    </w:p>
    <w:p w:rsidR="00EF780B" w:rsidRPr="00BF3935" w:rsidRDefault="00A40071">
      <w:pPr>
        <w:shd w:val="clear" w:color="auto" w:fill="FFFFFF"/>
        <w:spacing w:after="0" w:line="240" w:lineRule="auto"/>
        <w:rPr>
          <w:rFonts w:ascii="Tahoma" w:eastAsia="Tahoma" w:hAnsi="Tahoma" w:cs="Tahoma"/>
          <w:lang w:val="es-MX"/>
        </w:rPr>
      </w:pPr>
      <w:r w:rsidRPr="00BF3935">
        <w:rPr>
          <w:rFonts w:ascii="Tahoma" w:eastAsia="Tahoma" w:hAnsi="Tahoma" w:cs="Tahoma"/>
          <w:lang w:val="es-MX"/>
        </w:rPr>
        <w:t>Propinas</w:t>
      </w:r>
    </w:p>
    <w:p w:rsidR="00EF780B" w:rsidRPr="00BF3935" w:rsidRDefault="00A40071">
      <w:pPr>
        <w:spacing w:after="0" w:line="240" w:lineRule="auto"/>
        <w:rPr>
          <w:rFonts w:ascii="Tahoma" w:eastAsia="Tahoma" w:hAnsi="Tahoma" w:cs="Tahoma"/>
          <w:b/>
          <w:lang w:val="es-MX"/>
        </w:rPr>
      </w:pPr>
      <w:r w:rsidRPr="00BF3935">
        <w:rPr>
          <w:rFonts w:ascii="Tahoma" w:eastAsia="Tahoma" w:hAnsi="Tahoma" w:cs="Tahoma"/>
          <w:b/>
          <w:lang w:val="es-MX"/>
        </w:rPr>
        <w:t>Notas:</w:t>
      </w:r>
    </w:p>
    <w:p w:rsidR="00BF3935" w:rsidRDefault="00BF3935" w:rsidP="00BF3935">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Para reservaciones, se requiere copia del pasaporte con vigencia mínima de 6 meses después de su regreso.</w:t>
      </w:r>
    </w:p>
    <w:p w:rsidR="00BF3935" w:rsidRDefault="00BF3935" w:rsidP="00BF3935">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BF3935" w:rsidRDefault="00BF3935" w:rsidP="00BF3935">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BF3935" w:rsidRDefault="00BF3935" w:rsidP="00BF3935">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Tarifa aplica para pago con transferencia bancaria o cheque</w:t>
      </w:r>
    </w:p>
    <w:p w:rsidR="00BF3935" w:rsidRDefault="00BF3935" w:rsidP="00BF3935">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Pagos con tarjeta de crédito visa o mc aplica cargo bancario de 3.5%</w:t>
      </w:r>
    </w:p>
    <w:p w:rsidR="00BF3935" w:rsidRDefault="00BF3935" w:rsidP="00BF3935">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El tipo de cambio se aplica el día que se realiza el pago (consultar)</w:t>
      </w:r>
    </w:p>
    <w:p w:rsidR="00BF3935" w:rsidRDefault="00BF3935" w:rsidP="00BF3935">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NO aplica reembolso por servicios NO utilizados</w:t>
      </w:r>
    </w:p>
    <w:p w:rsidR="00BF3935" w:rsidRDefault="00BF3935" w:rsidP="00BF3935">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Las cotizaciones están sujetas a cambio al momento de confirmar los servicios por escrito.</w:t>
      </w:r>
    </w:p>
    <w:p w:rsidR="00EF780B" w:rsidRPr="00BF3935" w:rsidRDefault="00EF780B">
      <w:pPr>
        <w:spacing w:after="0" w:line="240" w:lineRule="auto"/>
        <w:rPr>
          <w:rFonts w:ascii="Garamond" w:eastAsia="Garamond" w:hAnsi="Garamond" w:cs="Garamond"/>
          <w:color w:val="002060"/>
          <w:sz w:val="24"/>
          <w:szCs w:val="24"/>
          <w:lang w:val="es-MX"/>
        </w:rPr>
      </w:pPr>
    </w:p>
    <w:sectPr w:rsidR="00EF780B" w:rsidRPr="00BF3935">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03" w:rsidRDefault="00A56603">
      <w:pPr>
        <w:spacing w:after="0" w:line="240" w:lineRule="auto"/>
      </w:pPr>
      <w:r>
        <w:separator/>
      </w:r>
    </w:p>
  </w:endnote>
  <w:endnote w:type="continuationSeparator" w:id="0">
    <w:p w:rsidR="00A56603" w:rsidRDefault="00A5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80B" w:rsidRPr="00BF3935" w:rsidRDefault="00A40071">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BF3935">
      <w:rPr>
        <w:rFonts w:ascii="Tahoma" w:eastAsia="Tahoma" w:hAnsi="Tahoma" w:cs="Tahoma"/>
        <w:b/>
        <w:color w:val="767171"/>
        <w:sz w:val="20"/>
        <w:szCs w:val="20"/>
        <w:lang w:val="es-MX"/>
      </w:rPr>
      <w:t>Viaja con estilo, Viaja seguro</w:t>
    </w:r>
  </w:p>
  <w:p w:rsidR="00EF780B" w:rsidRPr="00BF3935" w:rsidRDefault="00A56603">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A40071" w:rsidRPr="00BF3935">
        <w:rPr>
          <w:rFonts w:ascii="Tahoma" w:eastAsia="Tahoma" w:hAnsi="Tahoma" w:cs="Tahoma"/>
          <w:color w:val="767171"/>
          <w:sz w:val="20"/>
          <w:szCs w:val="20"/>
          <w:u w:val="single"/>
          <w:lang w:val="es-MX"/>
        </w:rPr>
        <w:t>gloria@karluoperadora.com</w:t>
      </w:r>
    </w:hyperlink>
    <w:r w:rsidR="00A40071" w:rsidRPr="00BF3935">
      <w:rPr>
        <w:rFonts w:ascii="Tahoma" w:eastAsia="Tahoma" w:hAnsi="Tahoma" w:cs="Tahoma"/>
        <w:color w:val="767171"/>
        <w:sz w:val="20"/>
        <w:szCs w:val="20"/>
        <w:lang w:val="es-MX"/>
      </w:rPr>
      <w:t xml:space="preserve"> - </w:t>
    </w:r>
    <w:hyperlink r:id="rId2">
      <w:r w:rsidR="00A40071" w:rsidRPr="00BF3935">
        <w:rPr>
          <w:rFonts w:ascii="Tahoma" w:eastAsia="Tahoma" w:hAnsi="Tahoma" w:cs="Tahoma"/>
          <w:color w:val="767171"/>
          <w:sz w:val="20"/>
          <w:szCs w:val="20"/>
          <w:u w:val="single"/>
          <w:lang w:val="es-MX"/>
        </w:rPr>
        <w:t>info@karluoperadora.com</w:t>
      </w:r>
    </w:hyperlink>
    <w:r w:rsidR="00A40071" w:rsidRPr="00BF3935">
      <w:rPr>
        <w:rFonts w:ascii="Tahoma" w:eastAsia="Tahoma" w:hAnsi="Tahoma" w:cs="Tahoma"/>
        <w:color w:val="767171"/>
        <w:sz w:val="20"/>
        <w:szCs w:val="20"/>
        <w:lang w:val="es-MX"/>
      </w:rPr>
      <w:t xml:space="preserve"> </w:t>
    </w:r>
  </w:p>
  <w:p w:rsidR="00EF780B" w:rsidRDefault="00A40071">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EF780B" w:rsidRDefault="00A40071">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03" w:rsidRDefault="00A56603">
      <w:pPr>
        <w:spacing w:after="0" w:line="240" w:lineRule="auto"/>
      </w:pPr>
      <w:r>
        <w:separator/>
      </w:r>
    </w:p>
  </w:footnote>
  <w:footnote w:type="continuationSeparator" w:id="0">
    <w:p w:rsidR="00A56603" w:rsidRDefault="00A56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0B"/>
    <w:rsid w:val="005F7444"/>
    <w:rsid w:val="006E5113"/>
    <w:rsid w:val="00A40071"/>
    <w:rsid w:val="00A56603"/>
    <w:rsid w:val="00BF3935"/>
    <w:rsid w:val="00CB5AFB"/>
    <w:rsid w:val="00EF780B"/>
    <w:rsid w:val="00F50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69FC"/>
  <w15:docId w15:val="{5A80DA57-B793-4977-B15E-B35A85E4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0lxVzctBoHBLgHkshwtG1oJZog==">AMUW2mVh1mRmhRvE24mxRMImyd+v73sy8pTuREDC4YfpYPPrV5IuuxVc7ifEGvm7lp5VuhI18krUVOzlUD94uyskBtVtOyiF3rvmlQBhnrbXLjA1llzZ5yfqXAajCUHAKvXuvC4sKi0S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1053</Words>
  <Characters>5795</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7</cp:revision>
  <dcterms:created xsi:type="dcterms:W3CDTF">2021-05-04T23:41:00Z</dcterms:created>
  <dcterms:modified xsi:type="dcterms:W3CDTF">2021-05-19T17:53:00Z</dcterms:modified>
</cp:coreProperties>
</file>