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8368" w14:textId="77777777" w:rsidR="00D17ABA" w:rsidRDefault="00D17ABA" w:rsidP="00D17ABA">
      <w:pPr>
        <w:shd w:val="clear" w:color="auto" w:fill="FFFFFF"/>
        <w:spacing w:line="240" w:lineRule="atLeast"/>
        <w:jc w:val="center"/>
        <w:rPr>
          <w:rFonts w:ascii="Myriad Web Pro" w:hAnsi="Myriad Web Pro"/>
          <w:b/>
          <w:bCs/>
          <w:caps/>
          <w:color w:val="6F2D82"/>
          <w:sz w:val="28"/>
          <w:szCs w:val="28"/>
          <w:lang w:val="nl-NL"/>
        </w:rPr>
      </w:pPr>
      <w:r>
        <w:rPr>
          <w:rFonts w:ascii="Myriad Web Pro" w:hAnsi="Myriad Web Pro"/>
          <w:b/>
          <w:bCs/>
          <w:caps/>
          <w:color w:val="6F2D82"/>
          <w:sz w:val="28"/>
          <w:szCs w:val="28"/>
          <w:lang w:val="nl-NL"/>
        </w:rPr>
        <w:t>Lagrima</w:t>
      </w:r>
    </w:p>
    <w:p w14:paraId="0E7B1409" w14:textId="77777777" w:rsidR="00D17ABA" w:rsidRDefault="00D17ABA" w:rsidP="00D17ABA">
      <w:pPr>
        <w:shd w:val="clear" w:color="auto" w:fill="FFFFFF"/>
        <w:spacing w:line="240" w:lineRule="atLeast"/>
        <w:jc w:val="center"/>
        <w:rPr>
          <w:rFonts w:ascii="Myriad Web Pro" w:hAnsi="Myriad Web Pro"/>
          <w:b/>
          <w:bCs/>
          <w:caps/>
          <w:color w:val="6F2D82"/>
          <w:sz w:val="28"/>
          <w:szCs w:val="28"/>
          <w:lang w:val="nl-NL"/>
        </w:rPr>
      </w:pPr>
    </w:p>
    <w:p w14:paraId="22BC5C49" w14:textId="77777777" w:rsidR="00D17ABA" w:rsidRDefault="00D17ABA" w:rsidP="00D17ABA">
      <w:pPr>
        <w:shd w:val="clear" w:color="auto" w:fill="FFFFFF"/>
        <w:spacing w:line="16" w:lineRule="atLeast"/>
        <w:rPr>
          <w:rFonts w:ascii="Myriad Web Pro" w:hAnsi="Myriad Web Pro"/>
          <w:b/>
          <w:bCs/>
          <w:caps/>
          <w:color w:val="6F2D82"/>
          <w:sz w:val="28"/>
          <w:szCs w:val="28"/>
          <w:lang w:val="nl-NL"/>
        </w:rPr>
      </w:pPr>
      <w:r>
        <w:rPr>
          <w:rFonts w:ascii="Myriad Web Pro" w:hAnsi="Myriad Web Pro"/>
          <w:b/>
          <w:bCs/>
          <w:caps/>
          <w:noProof/>
          <w:color w:val="6F2D82"/>
          <w:sz w:val="28"/>
          <w:szCs w:val="28"/>
          <w:lang w:val="nl-NL" w:eastAsia="nl-NL"/>
        </w:rPr>
        <w:drawing>
          <wp:anchor distT="0" distB="0" distL="114300" distR="114300" simplePos="0" relativeHeight="251659264" behindDoc="1" locked="0" layoutInCell="1" allowOverlap="1" wp14:anchorId="45268CA8" wp14:editId="72EEF4B3">
            <wp:simplePos x="0" y="0"/>
            <wp:positionH relativeFrom="column">
              <wp:posOffset>5052695</wp:posOffset>
            </wp:positionH>
            <wp:positionV relativeFrom="paragraph">
              <wp:posOffset>635</wp:posOffset>
            </wp:positionV>
            <wp:extent cx="1065530" cy="3959860"/>
            <wp:effectExtent l="0" t="0" r="1270" b="2540"/>
            <wp:wrapTight wrapText="bothSides">
              <wp:wrapPolygon edited="0">
                <wp:start x="0" y="0"/>
                <wp:lineTo x="0" y="21510"/>
                <wp:lineTo x="21240" y="21510"/>
                <wp:lineTo x="21240" y="0"/>
                <wp:lineTo x="0" y="0"/>
              </wp:wrapPolygon>
            </wp:wrapTight>
            <wp:docPr id="32" name="Picture 32" descr="E:\Ansari\Leverancier\Santa Eufemia\Eufemia\Lagr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nsari\Leverancier\Santa Eufemia\Eufemia\Lagrima.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446" t="5301" r="32852" b="6265"/>
                    <a:stretch/>
                  </pic:blipFill>
                  <pic:spPr bwMode="auto">
                    <a:xfrm>
                      <a:off x="0" y="0"/>
                      <a:ext cx="1065530" cy="3959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2D2D25" w14:textId="77777777" w:rsidR="00D17ABA" w:rsidRDefault="00D17ABA" w:rsidP="00D17ABA">
      <w:pPr>
        <w:shd w:val="clear" w:color="auto" w:fill="FFFFFF"/>
        <w:spacing w:line="16" w:lineRule="atLeast"/>
        <w:rPr>
          <w:rFonts w:ascii="Myriad Web Pro" w:hAnsi="Myriad Web Pro"/>
          <w:color w:val="000000"/>
          <w:sz w:val="28"/>
          <w:szCs w:val="28"/>
          <w:lang w:val="nl-NL"/>
        </w:rPr>
      </w:pPr>
      <w:r>
        <w:rPr>
          <w:rFonts w:ascii="Myriad Web Pro" w:hAnsi="Myriad Web Pro"/>
          <w:b/>
          <w:bCs/>
          <w:caps/>
          <w:color w:val="6F2D82"/>
          <w:sz w:val="28"/>
          <w:szCs w:val="28"/>
          <w:lang w:val="nl-NL"/>
        </w:rPr>
        <w:t>omschrijving</w:t>
      </w:r>
      <w:r>
        <w:rPr>
          <w:lang w:val="nl-NL"/>
        </w:rPr>
        <w:t xml:space="preserve"> </w:t>
      </w:r>
    </w:p>
    <w:p w14:paraId="7329A8FF" w14:textId="77777777" w:rsidR="00D17ABA" w:rsidRDefault="00D17ABA" w:rsidP="00D17ABA">
      <w:pPr>
        <w:shd w:val="clear" w:color="auto" w:fill="FFFFFF"/>
        <w:spacing w:line="16" w:lineRule="atLeast"/>
        <w:rPr>
          <w:rFonts w:ascii="Myriad Web Pro" w:hAnsi="Myriad Web Pro"/>
          <w:color w:val="000000"/>
          <w:sz w:val="28"/>
          <w:szCs w:val="28"/>
          <w:lang w:val="nl-NL"/>
        </w:rPr>
      </w:pPr>
      <w:r>
        <w:rPr>
          <w:rFonts w:ascii="Myriad Web Pro" w:hAnsi="Myriad Web Pro"/>
          <w:color w:val="000000"/>
          <w:sz w:val="28"/>
          <w:szCs w:val="28"/>
          <w:lang w:val="nl-NL"/>
        </w:rPr>
        <w:t>Lagrima betekent ‘tranen’ in het Portugees. De tranen van deze port zijn te zien wanneer je de port laat walsen in het glas. Er zijn dan mooie druppels te zien die langs het wijnglas naar beneden glijden. Lagrima is een typisch zoete witte port, heerlijk bij fruitige desserts.</w:t>
      </w:r>
    </w:p>
    <w:p w14:paraId="2045468F" w14:textId="77777777" w:rsidR="00D17ABA" w:rsidRDefault="00D17ABA" w:rsidP="00D17ABA">
      <w:pPr>
        <w:shd w:val="clear" w:color="auto" w:fill="FFFFFF"/>
        <w:spacing w:line="16" w:lineRule="atLeast"/>
        <w:rPr>
          <w:rFonts w:ascii="Myriad Web Pro" w:hAnsi="Myriad Web Pro"/>
          <w:color w:val="000000"/>
          <w:sz w:val="28"/>
          <w:szCs w:val="28"/>
          <w:lang w:val="nl-NL"/>
        </w:rPr>
      </w:pPr>
      <w:r>
        <w:rPr>
          <w:rFonts w:ascii="Myriad Web Pro" w:hAnsi="Myriad Web Pro"/>
          <w:color w:val="000000"/>
          <w:sz w:val="28"/>
          <w:szCs w:val="28"/>
          <w:lang w:val="nl-NL"/>
        </w:rPr>
        <w:t>Dit is de nieuwste port van de producent Quinta Santa Eufemia,  met een rijping van één jaar in RVS tanks en daarna één jaar in eiken vaten.</w:t>
      </w:r>
    </w:p>
    <w:p w14:paraId="1CB0A29C" w14:textId="77777777" w:rsidR="00D17ABA" w:rsidRDefault="00D17ABA" w:rsidP="00D17ABA">
      <w:pPr>
        <w:shd w:val="clear" w:color="auto" w:fill="FFFFFF"/>
        <w:spacing w:line="16" w:lineRule="atLeast"/>
        <w:rPr>
          <w:rFonts w:ascii="Myriad Web Pro" w:hAnsi="Myriad Web Pro"/>
          <w:color w:val="000000"/>
          <w:sz w:val="28"/>
          <w:szCs w:val="28"/>
          <w:lang w:val="nl-NL"/>
        </w:rPr>
      </w:pPr>
    </w:p>
    <w:p w14:paraId="3F5AF92A" w14:textId="77777777" w:rsidR="00D17ABA" w:rsidRDefault="00D17ABA" w:rsidP="00D17ABA">
      <w:pPr>
        <w:shd w:val="clear" w:color="auto" w:fill="FFFFFF"/>
        <w:spacing w:line="16" w:lineRule="atLeast"/>
        <w:rPr>
          <w:rFonts w:ascii="Myriad Web Pro" w:hAnsi="Myriad Web Pro"/>
          <w:color w:val="000000"/>
          <w:sz w:val="28"/>
          <w:szCs w:val="28"/>
          <w:lang w:val="nl-NL"/>
        </w:rPr>
      </w:pPr>
    </w:p>
    <w:p w14:paraId="20158678" w14:textId="77777777" w:rsidR="00D17ABA" w:rsidRDefault="00D17ABA" w:rsidP="00D17ABA">
      <w:pPr>
        <w:shd w:val="clear" w:color="auto" w:fill="FFFFFF"/>
        <w:spacing w:line="16" w:lineRule="atLeast"/>
        <w:rPr>
          <w:rFonts w:ascii="Myriad Web Pro" w:hAnsi="Myriad Web Pro"/>
          <w:color w:val="000000"/>
          <w:sz w:val="28"/>
          <w:szCs w:val="28"/>
          <w:lang w:val="nl-NL"/>
        </w:rPr>
      </w:pPr>
    </w:p>
    <w:p w14:paraId="74D464A2" w14:textId="77777777" w:rsidR="00D17ABA" w:rsidRPr="00ED1149" w:rsidRDefault="00D17ABA" w:rsidP="00D17ABA">
      <w:pPr>
        <w:pStyle w:val="winetitle"/>
        <w:shd w:val="clear" w:color="auto" w:fill="FFFFFF"/>
        <w:spacing w:before="0" w:beforeAutospacing="0" w:after="0" w:afterAutospacing="0"/>
        <w:jc w:val="left"/>
        <w:rPr>
          <w:rFonts w:ascii="Arial" w:hAnsi="Arial" w:cs="Arial"/>
          <w:color w:val="777777"/>
          <w:sz w:val="20"/>
          <w:szCs w:val="20"/>
          <w:lang w:val="es-ES"/>
        </w:rPr>
      </w:pPr>
      <w:r w:rsidRPr="00ED1149">
        <w:rPr>
          <w:sz w:val="28"/>
          <w:szCs w:val="28"/>
          <w:lang w:val="es-ES"/>
        </w:rPr>
        <w:t>informatie</w:t>
      </w:r>
    </w:p>
    <w:p w14:paraId="1325A027" w14:textId="77777777" w:rsidR="00D17ABA" w:rsidRPr="00ED1149" w:rsidRDefault="00D17ABA" w:rsidP="00D17ABA">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Product</w:t>
      </w:r>
      <w:proofErr w:type="spellEnd"/>
      <w:r w:rsidRPr="00ED1149">
        <w:rPr>
          <w:rFonts w:ascii="Myriad Web Pro" w:hAnsi="Myriad Web Pro"/>
          <w:color w:val="000000"/>
          <w:sz w:val="28"/>
          <w:szCs w:val="28"/>
          <w:lang w:val="es-ES"/>
        </w:rPr>
        <w:t xml:space="preserve"> </w:t>
      </w:r>
      <w:proofErr w:type="spellStart"/>
      <w:r w:rsidRPr="00ED1149">
        <w:rPr>
          <w:rFonts w:ascii="Myriad Web Pro" w:hAnsi="Myriad Web Pro"/>
          <w:color w:val="000000"/>
          <w:sz w:val="28"/>
          <w:szCs w:val="28"/>
          <w:lang w:val="es-ES"/>
        </w:rPr>
        <w:t>Code</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1PPE33</w:t>
      </w:r>
    </w:p>
    <w:p w14:paraId="257DB10A" w14:textId="77777777" w:rsidR="00D17ABA" w:rsidRPr="00ED1149" w:rsidRDefault="00D17ABA" w:rsidP="00D17ABA">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Land</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Portugal</w:t>
      </w:r>
    </w:p>
    <w:p w14:paraId="61FDA14D" w14:textId="77777777" w:rsidR="00D17ABA" w:rsidRPr="00ED1149" w:rsidRDefault="00D17ABA" w:rsidP="00D17ABA">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Producent</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 xml:space="preserve">Quinta de Santa Eufemia </w:t>
      </w:r>
    </w:p>
    <w:p w14:paraId="5A21EA8D" w14:textId="77777777" w:rsidR="00D17ABA" w:rsidRDefault="00D17ABA" w:rsidP="00D17ABA">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Regio</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Douro</w:t>
      </w:r>
    </w:p>
    <w:p w14:paraId="62300C6C" w14:textId="77777777" w:rsidR="00D17ABA" w:rsidRDefault="00D17ABA" w:rsidP="00D17ABA">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Kleur</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Goudgeel</w:t>
      </w:r>
    </w:p>
    <w:p w14:paraId="685965F8" w14:textId="77777777" w:rsidR="00D17ABA" w:rsidRDefault="00D17ABA" w:rsidP="00D17ABA">
      <w:pPr>
        <w:shd w:val="clear" w:color="auto" w:fill="FFFFFF"/>
        <w:spacing w:line="240" w:lineRule="atLeast"/>
        <w:ind w:left="3600" w:hanging="3600"/>
        <w:rPr>
          <w:rFonts w:ascii="Myriad Web Pro" w:hAnsi="Myriad Web Pro"/>
          <w:sz w:val="28"/>
          <w:szCs w:val="28"/>
          <w:lang w:val="nl-NL"/>
        </w:rPr>
      </w:pPr>
      <w:r>
        <w:rPr>
          <w:rFonts w:ascii="Myriad Web Pro" w:hAnsi="Myriad Web Pro"/>
          <w:color w:val="000000"/>
          <w:sz w:val="28"/>
          <w:szCs w:val="28"/>
          <w:lang w:val="nl-NL"/>
        </w:rPr>
        <w:t>Druivensoort</w:t>
      </w:r>
      <w:r>
        <w:rPr>
          <w:rFonts w:ascii="Myriad Web Pro" w:hAnsi="Myriad Web Pro"/>
          <w:color w:val="000000"/>
          <w:sz w:val="28"/>
          <w:szCs w:val="28"/>
          <w:lang w:val="nl-NL"/>
        </w:rPr>
        <w:tab/>
        <w:t>Malvasia Fina,Viosinho, Rabigato en Codega Larinho</w:t>
      </w:r>
    </w:p>
    <w:p w14:paraId="48A9DA06" w14:textId="77777777" w:rsidR="00D17ABA" w:rsidRDefault="00D17ABA" w:rsidP="00D17ABA">
      <w:pPr>
        <w:shd w:val="clear" w:color="auto" w:fill="FFFFFF"/>
        <w:spacing w:line="240" w:lineRule="atLeast"/>
        <w:ind w:left="3600" w:hanging="3600"/>
        <w:rPr>
          <w:rFonts w:ascii="Myriad Web Pro" w:hAnsi="Myriad Web Pro"/>
          <w:sz w:val="28"/>
          <w:szCs w:val="28"/>
          <w:lang w:val="nl-NL"/>
        </w:rPr>
      </w:pPr>
      <w:r>
        <w:rPr>
          <w:rFonts w:ascii="Myriad Web Pro" w:hAnsi="Myriad Web Pro"/>
          <w:sz w:val="28"/>
          <w:szCs w:val="28"/>
          <w:lang w:val="nl-NL"/>
        </w:rPr>
        <w:t>Smaak</w:t>
      </w:r>
      <w:r>
        <w:rPr>
          <w:rFonts w:ascii="Myriad Web Pro" w:hAnsi="Myriad Web Pro"/>
          <w:sz w:val="28"/>
          <w:szCs w:val="28"/>
          <w:lang w:val="nl-NL"/>
        </w:rPr>
        <w:tab/>
        <w:t>Aroma’s van bloemen, fris, honing, zoet, zacht en een lange afdronk</w:t>
      </w:r>
    </w:p>
    <w:p w14:paraId="371DE67B" w14:textId="77777777" w:rsidR="00D17ABA" w:rsidRDefault="00D17ABA" w:rsidP="00D17ABA">
      <w:pPr>
        <w:shd w:val="clear" w:color="auto" w:fill="FFFFFF"/>
        <w:spacing w:line="240" w:lineRule="atLeast"/>
        <w:rPr>
          <w:rFonts w:ascii="Myriad Web Pro" w:hAnsi="Myriad Web Pro"/>
          <w:sz w:val="28"/>
          <w:szCs w:val="28"/>
          <w:lang w:val="nl-NL"/>
        </w:rPr>
      </w:pPr>
      <w:r>
        <w:rPr>
          <w:rFonts w:ascii="Myriad Web Pro" w:hAnsi="Myriad Web Pro"/>
          <w:sz w:val="28"/>
          <w:szCs w:val="28"/>
          <w:lang w:val="nl-NL"/>
        </w:rPr>
        <w:t>Serveertip</w:t>
      </w:r>
      <w:r>
        <w:rPr>
          <w:rFonts w:ascii="Myriad Web Pro" w:hAnsi="Myriad Web Pro"/>
          <w:sz w:val="28"/>
          <w:szCs w:val="28"/>
          <w:lang w:val="nl-NL"/>
        </w:rPr>
        <w:tab/>
      </w:r>
      <w:r>
        <w:rPr>
          <w:rFonts w:ascii="Myriad Web Pro" w:hAnsi="Myriad Web Pro"/>
          <w:sz w:val="28"/>
          <w:szCs w:val="28"/>
          <w:lang w:val="nl-NL"/>
        </w:rPr>
        <w:tab/>
      </w:r>
      <w:r>
        <w:rPr>
          <w:rFonts w:ascii="Myriad Web Pro" w:hAnsi="Myriad Web Pro"/>
          <w:sz w:val="28"/>
          <w:szCs w:val="28"/>
          <w:lang w:val="nl-NL"/>
        </w:rPr>
        <w:tab/>
      </w:r>
      <w:r>
        <w:rPr>
          <w:rFonts w:ascii="Myriad Web Pro" w:hAnsi="Myriad Web Pro"/>
          <w:sz w:val="28"/>
          <w:szCs w:val="28"/>
          <w:lang w:val="nl-NL"/>
        </w:rPr>
        <w:tab/>
        <w:t>Als aperitief of bij het nagerecht</w:t>
      </w:r>
    </w:p>
    <w:p w14:paraId="111FCF68" w14:textId="77777777" w:rsidR="00D17ABA" w:rsidRDefault="00D17ABA" w:rsidP="00D17ABA">
      <w:pPr>
        <w:shd w:val="clear" w:color="auto" w:fill="FFFFFF"/>
        <w:spacing w:line="240" w:lineRule="atLeast"/>
        <w:rPr>
          <w:rFonts w:ascii="Myriad Web Pro" w:hAnsi="Myriad Web Pro"/>
          <w:sz w:val="28"/>
          <w:szCs w:val="28"/>
          <w:lang w:val="nl-NL"/>
        </w:rPr>
      </w:pPr>
      <w:r>
        <w:rPr>
          <w:rFonts w:ascii="Myriad Web Pro" w:hAnsi="Myriad Web Pro"/>
          <w:sz w:val="28"/>
          <w:szCs w:val="28"/>
          <w:lang w:val="nl-NL"/>
        </w:rPr>
        <w:t>Serveertemperatuur</w:t>
      </w:r>
      <w:r>
        <w:rPr>
          <w:rFonts w:ascii="Myriad Web Pro" w:hAnsi="Myriad Web Pro"/>
          <w:sz w:val="28"/>
          <w:szCs w:val="28"/>
          <w:lang w:val="nl-NL"/>
        </w:rPr>
        <w:tab/>
      </w:r>
      <w:r>
        <w:rPr>
          <w:rFonts w:ascii="Myriad Web Pro" w:hAnsi="Myriad Web Pro"/>
          <w:sz w:val="28"/>
          <w:szCs w:val="28"/>
          <w:lang w:val="nl-NL"/>
        </w:rPr>
        <w:tab/>
        <w:t>6°C - 10°C</w:t>
      </w:r>
    </w:p>
    <w:p w14:paraId="0C6490A4" w14:textId="77777777" w:rsidR="00D17ABA" w:rsidRDefault="00D17ABA" w:rsidP="00D17ABA">
      <w:pPr>
        <w:shd w:val="clear" w:color="auto" w:fill="FFFFFF"/>
        <w:spacing w:line="240" w:lineRule="atLeast"/>
        <w:rPr>
          <w:rFonts w:ascii="Myriad Web Pro" w:hAnsi="Myriad Web Pro"/>
          <w:sz w:val="28"/>
          <w:szCs w:val="28"/>
          <w:lang w:val="nl-NL"/>
        </w:rPr>
      </w:pPr>
      <w:r>
        <w:rPr>
          <w:rFonts w:ascii="Myriad Web Pro" w:hAnsi="Myriad Web Pro"/>
          <w:sz w:val="28"/>
          <w:szCs w:val="28"/>
          <w:lang w:val="nl-NL"/>
        </w:rPr>
        <w:t>Alcoholpercentage</w:t>
      </w:r>
      <w:r>
        <w:rPr>
          <w:rFonts w:ascii="Myriad Web Pro" w:hAnsi="Myriad Web Pro"/>
          <w:sz w:val="28"/>
          <w:szCs w:val="28"/>
          <w:lang w:val="nl-NL"/>
        </w:rPr>
        <w:tab/>
      </w:r>
      <w:r>
        <w:rPr>
          <w:rFonts w:ascii="Myriad Web Pro" w:hAnsi="Myriad Web Pro"/>
          <w:sz w:val="28"/>
          <w:szCs w:val="28"/>
          <w:lang w:val="nl-NL"/>
        </w:rPr>
        <w:tab/>
      </w:r>
      <w:r>
        <w:rPr>
          <w:rFonts w:ascii="Myriad Web Pro" w:hAnsi="Myriad Web Pro"/>
          <w:sz w:val="28"/>
          <w:szCs w:val="28"/>
          <w:lang w:val="nl-NL"/>
        </w:rPr>
        <w:tab/>
        <w:t>19%</w:t>
      </w:r>
    </w:p>
    <w:p w14:paraId="090D9E7A" w14:textId="77777777" w:rsidR="00D17ABA" w:rsidRDefault="00D17ABA" w:rsidP="00D17ABA">
      <w:pPr>
        <w:shd w:val="clear" w:color="auto" w:fill="FFFFFF"/>
        <w:spacing w:line="240" w:lineRule="atLeast"/>
        <w:rPr>
          <w:rFonts w:ascii="Myriad Web Pro" w:hAnsi="Myriad Web Pro"/>
          <w:sz w:val="28"/>
          <w:szCs w:val="28"/>
          <w:lang w:val="nl-NL"/>
        </w:rPr>
      </w:pPr>
      <w:r>
        <w:rPr>
          <w:rFonts w:ascii="Myriad Web Pro" w:hAnsi="Myriad Web Pro"/>
          <w:sz w:val="28"/>
          <w:szCs w:val="28"/>
          <w:lang w:val="nl-NL"/>
        </w:rPr>
        <w:t>Bewaren</w:t>
      </w:r>
      <w:r>
        <w:rPr>
          <w:rFonts w:ascii="Myriad Web Pro" w:hAnsi="Myriad Web Pro"/>
          <w:sz w:val="28"/>
          <w:szCs w:val="28"/>
          <w:lang w:val="nl-NL"/>
        </w:rPr>
        <w:tab/>
      </w:r>
      <w:r>
        <w:rPr>
          <w:rFonts w:ascii="Myriad Web Pro" w:hAnsi="Myriad Web Pro"/>
          <w:sz w:val="28"/>
          <w:szCs w:val="28"/>
          <w:lang w:val="nl-NL"/>
        </w:rPr>
        <w:tab/>
      </w:r>
      <w:r>
        <w:rPr>
          <w:rFonts w:ascii="Myriad Web Pro" w:hAnsi="Myriad Web Pro"/>
          <w:sz w:val="28"/>
          <w:szCs w:val="28"/>
          <w:lang w:val="nl-NL"/>
        </w:rPr>
        <w:tab/>
      </w:r>
      <w:r>
        <w:rPr>
          <w:rFonts w:ascii="Myriad Web Pro" w:hAnsi="Myriad Web Pro"/>
          <w:sz w:val="28"/>
          <w:szCs w:val="28"/>
          <w:lang w:val="nl-NL"/>
        </w:rPr>
        <w:tab/>
        <w:t>12°C - 18°C (kamertemperatuur)</w:t>
      </w:r>
    </w:p>
    <w:p w14:paraId="6A8558F4" w14:textId="77777777" w:rsidR="00D17ABA" w:rsidRDefault="00D17ABA" w:rsidP="00D17ABA">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Afsluiting</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Kurk</w:t>
      </w:r>
    </w:p>
    <w:p w14:paraId="288B7EC9" w14:textId="2DAC786B" w:rsidR="00F80D5C" w:rsidRPr="00D17ABA" w:rsidRDefault="00D17ABA" w:rsidP="00D17ABA">
      <w:pPr>
        <w:shd w:val="clear" w:color="auto" w:fill="FFFFFF"/>
        <w:spacing w:line="240" w:lineRule="atLeast"/>
        <w:rPr>
          <w:lang w:val="nl-NL"/>
        </w:rPr>
      </w:pPr>
      <w:r>
        <w:rPr>
          <w:rFonts w:ascii="Myriad Web Pro" w:hAnsi="Myriad Web Pro"/>
          <w:color w:val="000000"/>
          <w:sz w:val="28"/>
          <w:szCs w:val="28"/>
          <w:lang w:val="nl-NL"/>
        </w:rPr>
        <w:t>Houdbaar tot</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 xml:space="preserve">2-3 jaar, na openen 1 maand </w:t>
      </w:r>
    </w:p>
    <w:sectPr w:rsidR="00F80D5C" w:rsidRPr="00D1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BA"/>
    <w:rsid w:val="00D17ABA"/>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5C87"/>
  <w15:chartTrackingRefBased/>
  <w15:docId w15:val="{4104CFE4-61F4-4353-8A69-D05DB147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B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D17ABA"/>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2022-03-10T16:56:00Z</dcterms:created>
  <dcterms:modified xsi:type="dcterms:W3CDTF">2022-03-10T16:57:00Z</dcterms:modified>
</cp:coreProperties>
</file>