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Real-Time Live!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b w:val="1"/>
          <w:rtl w:val="0"/>
        </w:rPr>
        <w:t xml:space="preserve">Chair:</w:t>
      </w:r>
      <w:r w:rsidDel="00000000" w:rsidR="00000000" w:rsidRPr="00000000">
        <w:rPr>
          <w:rtl w:val="0"/>
        </w:rPr>
        <w:t xml:space="preserve"> </w:t>
        <w:tab/>
        <w:tab/>
        <w:tab/>
        <w:t xml:space="preserve">Michela Ledwidge, Founder and CEO of Mod, Australia</w:t>
      </w:r>
    </w:p>
    <w:p w:rsidR="00000000" w:rsidDel="00000000" w:rsidP="00000000" w:rsidRDefault="00000000" w:rsidRPr="00000000" w14:paraId="00000004">
      <w:pPr>
        <w:spacing w:line="240" w:lineRule="auto"/>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Program Schedule: </w:t>
        <w:tab/>
      </w:r>
      <w:r w:rsidDel="00000000" w:rsidR="00000000" w:rsidRPr="00000000">
        <w:rPr>
          <w:rtl w:val="0"/>
        </w:rPr>
        <w:t xml:space="preserve">Thursday, 14 December</w:t>
      </w:r>
    </w:p>
    <w:p w:rsidR="00000000" w:rsidDel="00000000" w:rsidP="00000000" w:rsidRDefault="00000000" w:rsidRPr="00000000" w14:paraId="00000006">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tab/>
      </w:r>
    </w:p>
    <w:p w:rsidR="00000000" w:rsidDel="00000000" w:rsidP="00000000" w:rsidRDefault="00000000" w:rsidRPr="00000000" w14:paraId="00000007">
      <w:pPr>
        <w:ind w:left="800" w:firstLine="0"/>
        <w:rPr/>
      </w:pPr>
      <w:r w:rsidDel="00000000" w:rsidR="00000000" w:rsidRPr="00000000">
        <w:rPr>
          <w:rtl w:val="0"/>
        </w:rPr>
      </w:r>
    </w:p>
    <w:p w:rsidR="00000000" w:rsidDel="00000000" w:rsidP="00000000" w:rsidRDefault="00000000" w:rsidRPr="00000000" w14:paraId="00000008">
      <w:pPr>
        <w:numPr>
          <w:ilvl w:val="0"/>
          <w:numId w:val="5"/>
        </w:numPr>
        <w:ind w:left="800" w:hanging="400"/>
        <w:jc w:val="both"/>
        <w:rPr/>
      </w:pPr>
      <w:r w:rsidDel="00000000" w:rsidR="00000000" w:rsidRPr="00000000">
        <w:rPr>
          <w:rtl w:val="0"/>
        </w:rPr>
        <w:t xml:space="preserve">Real-Time Live! holds a unique position within the SIGGRAPH and SIGGRAPH Asia conferences, providing attendees with a firsthand look at the world of real-time graphics and interactive techniques. This program features presentations and competitions that cover a wide range of topics, including rendering tools, gaming environments, virtual production, and astrophysics simulations. Real-Time Live! consistently delivers intriguing and dynamic content, offering attendees valuable insights into the field of real-time graphics and interactive technology.</w:t>
      </w:r>
    </w:p>
    <w:p w:rsidR="00000000" w:rsidDel="00000000" w:rsidP="00000000" w:rsidRDefault="00000000" w:rsidRPr="00000000" w14:paraId="00000009">
      <w:pPr>
        <w:spacing w:line="240" w:lineRule="auto"/>
        <w:ind w:left="800" w:firstLine="0"/>
        <w:jc w:val="both"/>
        <w:rPr/>
      </w:pPr>
      <w:r w:rsidDel="00000000" w:rsidR="00000000" w:rsidRPr="00000000">
        <w:rPr>
          <w:rtl w:val="0"/>
        </w:rPr>
      </w:r>
    </w:p>
    <w:p w:rsidR="00000000" w:rsidDel="00000000" w:rsidP="00000000" w:rsidRDefault="00000000" w:rsidRPr="00000000" w14:paraId="0000000A">
      <w:pPr>
        <w:numPr>
          <w:ilvl w:val="0"/>
          <w:numId w:val="5"/>
        </w:numPr>
        <w:spacing w:line="240" w:lineRule="auto"/>
        <w:ind w:left="800" w:hanging="400"/>
        <w:jc w:val="both"/>
        <w:rPr>
          <w:rFonts w:ascii="Arial" w:cs="Arial" w:eastAsia="Arial" w:hAnsi="Arial"/>
        </w:rPr>
      </w:pPr>
      <w:r w:rsidDel="00000000" w:rsidR="00000000" w:rsidRPr="00000000">
        <w:rPr>
          <w:rtl w:val="0"/>
        </w:rPr>
        <w:t xml:space="preserve">The format originated with the SIGGRAPH Web3D Round Up, held 1998 – 2002. In 2009 the event was reborn as SIGGRAPH Real-Time Live!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numPr>
          <w:ilvl w:val="0"/>
          <w:numId w:val="5"/>
        </w:numPr>
        <w:spacing w:line="240" w:lineRule="auto"/>
        <w:ind w:left="800" w:hanging="400"/>
        <w:jc w:val="both"/>
        <w:rPr>
          <w:rFonts w:ascii="Arial" w:cs="Arial" w:eastAsia="Arial" w:hAnsi="Arial"/>
        </w:rPr>
      </w:pPr>
      <w:r w:rsidDel="00000000" w:rsidR="00000000" w:rsidRPr="00000000">
        <w:rPr>
          <w:rtl w:val="0"/>
        </w:rPr>
        <w:t xml:space="preserve">SIGGRAPH Asia Real-Time Live! has been held every year since 2018, with the exception of 2020 which was held fully online due to Covid.</w:t>
      </w:r>
    </w:p>
    <w:p w:rsidR="00000000" w:rsidDel="00000000" w:rsidP="00000000" w:rsidRDefault="00000000" w:rsidRPr="00000000" w14:paraId="0000000D">
      <w:pPr>
        <w:numPr>
          <w:ilvl w:val="0"/>
          <w:numId w:val="5"/>
        </w:numPr>
        <w:spacing w:line="240" w:lineRule="auto"/>
        <w:ind w:left="800" w:hanging="400"/>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240" w:lineRule="auto"/>
        <w:jc w:val="both"/>
        <w:rPr>
          <w:b w:val="1"/>
        </w:rPr>
      </w:pPr>
      <w:r w:rsidDel="00000000" w:rsidR="00000000" w:rsidRPr="00000000">
        <w:rPr>
          <w:rtl w:val="0"/>
        </w:rPr>
      </w:r>
    </w:p>
    <w:p w:rsidR="00000000" w:rsidDel="00000000" w:rsidP="00000000" w:rsidRDefault="00000000" w:rsidRPr="00000000" w14:paraId="0000000F">
      <w:pPr>
        <w:spacing w:line="240" w:lineRule="auto"/>
        <w:jc w:val="both"/>
        <w:rPr>
          <w:b w:val="1"/>
        </w:rPr>
      </w:pPr>
      <w:r w:rsidDel="00000000" w:rsidR="00000000" w:rsidRPr="00000000">
        <w:rPr>
          <w:b w:val="1"/>
          <w:rtl w:val="0"/>
        </w:rPr>
        <w:t xml:space="preserve">Quote from Michela Ledwidge, Founder and CEO of Mod, Australia,</w:t>
      </w:r>
      <w:r w:rsidDel="00000000" w:rsidR="00000000" w:rsidRPr="00000000">
        <w:rPr>
          <w:rtl w:val="0"/>
        </w:rPr>
        <w:t xml:space="preserve"> </w:t>
      </w:r>
      <w:r w:rsidDel="00000000" w:rsidR="00000000" w:rsidRPr="00000000">
        <w:rPr>
          <w:b w:val="1"/>
          <w:rtl w:val="0"/>
        </w:rPr>
        <w:t xml:space="preserve">SIGGRAPH Asia 2023 Real-Time Live! Chair: </w:t>
      </w:r>
    </w:p>
    <w:p w:rsidR="00000000" w:rsidDel="00000000" w:rsidP="00000000" w:rsidRDefault="00000000" w:rsidRPr="00000000" w14:paraId="00000010">
      <w:pPr>
        <w:spacing w:line="240" w:lineRule="auto"/>
        <w:jc w:val="both"/>
        <w:rPr/>
      </w:pPr>
      <w:r w:rsidDel="00000000" w:rsidR="00000000" w:rsidRPr="00000000">
        <w:rPr>
          <w:rtl w:val="0"/>
        </w:rPr>
      </w:r>
    </w:p>
    <w:p w:rsidR="00000000" w:rsidDel="00000000" w:rsidP="00000000" w:rsidRDefault="00000000" w:rsidRPr="00000000" w14:paraId="00000011">
      <w:pPr>
        <w:jc w:val="both"/>
        <w:rPr>
          <w:i w:val="1"/>
        </w:rPr>
      </w:pPr>
      <w:bookmarkStart w:colFirst="0" w:colLast="0" w:name="_heading=h.gjdgxs" w:id="0"/>
      <w:bookmarkEnd w:id="0"/>
      <w:r w:rsidDel="00000000" w:rsidR="00000000" w:rsidRPr="00000000">
        <w:rPr>
          <w:i w:val="1"/>
          <w:rtl w:val="0"/>
        </w:rPr>
        <w:t xml:space="preserve">“</w:t>
      </w:r>
      <w:r w:rsidDel="00000000" w:rsidR="00000000" w:rsidRPr="00000000">
        <w:rPr>
          <w:i w:val="1"/>
          <w:rtl w:val="0"/>
        </w:rPr>
        <w:t xml:space="preserve">Real-Time Live! is a fantastic experience for both audience AND presenters. There's no better event for showcasing what's new in production and research. After more than two decades sharing this experience as it travels the world, I am so delighted to be hosting this in Sydney. Enjoy the thrills and skills of those navigating the bleeding edge live on stage. Come celebrate The Art of the Demo!“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00" w:lineRule="auto"/>
        <w:rPr>
          <w:b w:val="1"/>
        </w:rPr>
      </w:pPr>
      <w:r w:rsidDel="00000000" w:rsidR="00000000" w:rsidRPr="00000000">
        <w:rPr>
          <w:b w:val="1"/>
          <w:rtl w:val="0"/>
        </w:rPr>
        <w:t xml:space="preserve">SIGGRAPH Asia 2023 Real-Time Live! Program Highlights</w:t>
      </w:r>
    </w:p>
    <w:p w:rsidR="00000000" w:rsidDel="00000000" w:rsidP="00000000" w:rsidRDefault="00000000" w:rsidRPr="00000000" w14:paraId="00000014">
      <w:pPr>
        <w:numPr>
          <w:ilvl w:val="0"/>
          <w:numId w:val="3"/>
        </w:numPr>
        <w:spacing w:line="240" w:lineRule="auto"/>
        <w:ind w:left="720" w:hanging="360"/>
        <w:rPr/>
      </w:pPr>
      <w:r w:rsidDel="00000000" w:rsidR="00000000" w:rsidRPr="00000000">
        <w:rPr>
          <w:b w:val="1"/>
          <w:rtl w:val="0"/>
        </w:rPr>
        <w:t xml:space="preserve">Title</w:t>
        <w:tab/>
        <w:tab/>
        <w:t xml:space="preserve">:</w:t>
        <w:tab/>
        <w:tab/>
      </w:r>
      <w:hyperlink r:id="rId7">
        <w:r w:rsidDel="00000000" w:rsidR="00000000" w:rsidRPr="00000000">
          <w:rPr>
            <w:color w:val="1155cc"/>
            <w:u w:val="single"/>
            <w:rtl w:val="0"/>
          </w:rPr>
          <w:t xml:space="preserve">Interactive Texture Painting with Generative AI</w:t>
        </w:r>
      </w:hyperlink>
      <w:r w:rsidDel="00000000" w:rsidR="00000000" w:rsidRPr="00000000">
        <w:rPr>
          <w:b w:val="1"/>
          <w:rtl w:val="0"/>
        </w:rPr>
        <w:br w:type="textWrapping"/>
        <w:br w:type="textWrapping"/>
        <w:t xml:space="preserve">Contributors</w:t>
        <w:tab/>
        <w:t xml:space="preserve">:</w:t>
        <w:tab/>
        <w:tab/>
      </w:r>
      <w:r w:rsidDel="00000000" w:rsidR="00000000" w:rsidRPr="00000000">
        <w:rPr>
          <w:rtl w:val="0"/>
        </w:rPr>
        <w:t xml:space="preserve">Anita Hu, Nishkrit Desai, Ashley Goldstein, Hassan Abu </w:t>
      </w:r>
    </w:p>
    <w:p w:rsidR="00000000" w:rsidDel="00000000" w:rsidP="00000000" w:rsidRDefault="00000000" w:rsidRPr="00000000" w14:paraId="00000015">
      <w:pPr>
        <w:spacing w:line="240" w:lineRule="auto"/>
        <w:ind w:left="2880" w:firstLine="720"/>
        <w:rPr>
          <w:b w:val="1"/>
        </w:rPr>
      </w:pPr>
      <w:r w:rsidDel="00000000" w:rsidR="00000000" w:rsidRPr="00000000">
        <w:rPr>
          <w:rtl w:val="0"/>
        </w:rPr>
        <w:t xml:space="preserve">Alhaija, NVIDIA</w:t>
        <w:br w:type="textWrapping"/>
      </w:r>
      <w:r w:rsidDel="00000000" w:rsidR="00000000" w:rsidRPr="00000000">
        <w:rPr>
          <w:rtl w:val="0"/>
        </w:rPr>
      </w:r>
    </w:p>
    <w:p w:rsidR="00000000" w:rsidDel="00000000" w:rsidP="00000000" w:rsidRDefault="00000000" w:rsidRPr="00000000" w14:paraId="00000016">
      <w:pPr>
        <w:spacing w:line="240" w:lineRule="auto"/>
        <w:ind w:left="0" w:firstLine="720"/>
        <w:rPr>
          <w:b w:val="1"/>
        </w:rPr>
      </w:pPr>
      <w:r w:rsidDel="00000000" w:rsidR="00000000" w:rsidRPr="00000000">
        <w:rPr>
          <w:b w:val="1"/>
          <w:highlight w:val="white"/>
          <w:rtl w:val="0"/>
        </w:rPr>
        <w:t xml:space="preserve">Description</w:t>
        <w:tab/>
        <w:t xml:space="preserve">:</w:t>
        <w:tab/>
      </w:r>
      <w:r w:rsidDel="00000000" w:rsidR="00000000" w:rsidRPr="00000000">
        <w:rPr>
          <w:highlight w:val="white"/>
          <w:rtl w:val="0"/>
        </w:rPr>
        <w:tab/>
      </w:r>
      <w:r w:rsidDel="00000000" w:rsidR="00000000" w:rsidRPr="00000000">
        <w:rPr>
          <w:color w:val="000000"/>
          <w:highlight w:val="white"/>
          <w:rtl w:val="0"/>
        </w:rPr>
        <w:t xml:space="preserve">We will present the first AI-powered tool for </w:t>
        <w:br w:type="textWrapping"/>
        <w:tab/>
        <w:tab/>
        <w:tab/>
        <w:tab/>
        <w:tab/>
        <w:t xml:space="preserve">interactive texture</w:t>
      </w:r>
      <w:r w:rsidDel="00000000" w:rsidR="00000000" w:rsidRPr="00000000">
        <w:rPr>
          <w:highlight w:val="white"/>
          <w:rtl w:val="0"/>
        </w:rPr>
        <w:t xml:space="preserve"> </w:t>
      </w:r>
      <w:r w:rsidDel="00000000" w:rsidR="00000000" w:rsidRPr="00000000">
        <w:rPr>
          <w:color w:val="000000"/>
          <w:highlight w:val="white"/>
          <w:rtl w:val="0"/>
        </w:rPr>
        <w:t xml:space="preserve">painting directly on 3D objects. </w:t>
      </w:r>
      <w:r w:rsidDel="00000000" w:rsidR="00000000" w:rsidRPr="00000000">
        <w:rPr>
          <w:rtl w:val="0"/>
        </w:rPr>
      </w:r>
    </w:p>
    <w:p w:rsidR="00000000" w:rsidDel="00000000" w:rsidP="00000000" w:rsidRDefault="00000000" w:rsidRPr="00000000" w14:paraId="00000017">
      <w:pPr>
        <w:spacing w:line="240" w:lineRule="auto"/>
        <w:ind w:left="540" w:firstLine="0"/>
        <w:rPr>
          <w:b w:val="1"/>
        </w:rPr>
      </w:pPr>
      <w:r w:rsidDel="00000000" w:rsidR="00000000" w:rsidRPr="00000000">
        <w:rPr>
          <w:rtl w:val="0"/>
        </w:rPr>
      </w:r>
    </w:p>
    <w:p w:rsidR="00000000" w:rsidDel="00000000" w:rsidP="00000000" w:rsidRDefault="00000000" w:rsidRPr="00000000" w14:paraId="00000018">
      <w:pPr>
        <w:spacing w:line="240" w:lineRule="auto"/>
        <w:ind w:left="540" w:firstLine="0"/>
        <w:rPr>
          <w:b w:val="1"/>
        </w:rPr>
      </w:pPr>
      <w:r w:rsidDel="00000000" w:rsidR="00000000" w:rsidRPr="00000000">
        <w:rPr>
          <w:rtl w:val="0"/>
        </w:rPr>
      </w:r>
    </w:p>
    <w:p w:rsidR="00000000" w:rsidDel="00000000" w:rsidP="00000000" w:rsidRDefault="00000000" w:rsidRPr="00000000" w14:paraId="00000019">
      <w:pPr>
        <w:spacing w:line="240" w:lineRule="auto"/>
        <w:ind w:left="540" w:firstLine="0"/>
        <w:rPr>
          <w:b w:val="1"/>
        </w:rPr>
      </w:pPr>
      <w:r w:rsidDel="00000000" w:rsidR="00000000" w:rsidRPr="00000000">
        <w:rPr>
          <w:rtl w:val="0"/>
        </w:rPr>
      </w:r>
    </w:p>
    <w:p w:rsidR="00000000" w:rsidDel="00000000" w:rsidP="00000000" w:rsidRDefault="00000000" w:rsidRPr="00000000" w14:paraId="0000001A">
      <w:pPr>
        <w:spacing w:line="240" w:lineRule="auto"/>
        <w:ind w:left="540" w:firstLine="0"/>
        <w:rPr>
          <w:b w:val="1"/>
        </w:rPr>
      </w:pPr>
      <w:r w:rsidDel="00000000" w:rsidR="00000000" w:rsidRPr="00000000">
        <w:rPr>
          <w:rtl w:val="0"/>
        </w:rPr>
      </w:r>
    </w:p>
    <w:p w:rsidR="00000000" w:rsidDel="00000000" w:rsidP="00000000" w:rsidRDefault="00000000" w:rsidRPr="00000000" w14:paraId="0000001B">
      <w:pPr>
        <w:spacing w:line="240" w:lineRule="auto"/>
        <w:ind w:left="540" w:firstLine="0"/>
        <w:rPr>
          <w:b w:val="1"/>
        </w:rPr>
      </w:pPr>
      <w:r w:rsidDel="00000000" w:rsidR="00000000" w:rsidRPr="00000000">
        <w:rPr>
          <w:rtl w:val="0"/>
        </w:rPr>
      </w:r>
    </w:p>
    <w:p w:rsidR="00000000" w:rsidDel="00000000" w:rsidP="00000000" w:rsidRDefault="00000000" w:rsidRPr="00000000" w14:paraId="0000001C">
      <w:pPr>
        <w:spacing w:line="240" w:lineRule="auto"/>
        <w:ind w:left="540" w:firstLine="0"/>
        <w:rPr>
          <w:b w:val="1"/>
        </w:rPr>
      </w:pPr>
      <w:r w:rsidDel="00000000" w:rsidR="00000000" w:rsidRPr="00000000">
        <w:rPr>
          <w:rtl w:val="0"/>
        </w:rPr>
      </w:r>
    </w:p>
    <w:p w:rsidR="00000000" w:rsidDel="00000000" w:rsidP="00000000" w:rsidRDefault="00000000" w:rsidRPr="00000000" w14:paraId="0000001D">
      <w:pPr>
        <w:numPr>
          <w:ilvl w:val="0"/>
          <w:numId w:val="4"/>
        </w:numPr>
        <w:spacing w:line="240" w:lineRule="auto"/>
        <w:ind w:left="720" w:hanging="360"/>
        <w:rPr/>
      </w:pPr>
      <w:r w:rsidDel="00000000" w:rsidR="00000000" w:rsidRPr="00000000">
        <w:rPr>
          <w:b w:val="1"/>
          <w:rtl w:val="0"/>
        </w:rPr>
        <w:t xml:space="preserve">Title</w:t>
        <w:tab/>
        <w:tab/>
        <w:t xml:space="preserve">:</w:t>
        <w:tab/>
      </w:r>
      <w:hyperlink r:id="rId8">
        <w:r w:rsidDel="00000000" w:rsidR="00000000" w:rsidRPr="00000000">
          <w:rPr>
            <w:color w:val="1155cc"/>
            <w:u w:val="single"/>
            <w:rtl w:val="0"/>
          </w:rPr>
          <w:t xml:space="preserve">Real-time Auditorium Modeling and Visual Effects for Live</w:t>
        </w:r>
      </w:hyperlink>
      <w:r w:rsidDel="00000000" w:rsidR="00000000" w:rsidRPr="00000000">
        <w:rPr>
          <w:rtl w:val="0"/>
        </w:rPr>
      </w:r>
    </w:p>
    <w:p w:rsidR="00000000" w:rsidDel="00000000" w:rsidP="00000000" w:rsidRDefault="00000000" w:rsidRPr="00000000" w14:paraId="0000001E">
      <w:pPr>
        <w:spacing w:line="240" w:lineRule="auto"/>
        <w:ind w:left="2160" w:firstLine="720"/>
        <w:rPr/>
      </w:pPr>
      <w:hyperlink r:id="rId9">
        <w:r w:rsidDel="00000000" w:rsidR="00000000" w:rsidRPr="00000000">
          <w:rPr>
            <w:color w:val="1155cc"/>
            <w:u w:val="single"/>
            <w:rtl w:val="0"/>
          </w:rPr>
          <w:t xml:space="preserve">Performances</w:t>
        </w:r>
      </w:hyperlink>
      <w:r w:rsidDel="00000000" w:rsidR="00000000" w:rsidRPr="00000000">
        <w:rPr>
          <w:rtl w:val="0"/>
        </w:rPr>
      </w:r>
    </w:p>
    <w:p w:rsidR="00000000" w:rsidDel="00000000" w:rsidP="00000000" w:rsidRDefault="00000000" w:rsidRPr="00000000" w14:paraId="0000001F">
      <w:pPr>
        <w:spacing w:line="240" w:lineRule="auto"/>
        <w:ind w:left="0" w:firstLine="720"/>
        <w:rPr/>
      </w:pPr>
      <w:r w:rsidDel="00000000" w:rsidR="00000000" w:rsidRPr="00000000">
        <w:rPr>
          <w:b w:val="1"/>
          <w:rtl w:val="0"/>
        </w:rPr>
        <w:br w:type="textWrapping"/>
        <w:tab/>
        <w:t xml:space="preserve">Contributors</w:t>
        <w:tab/>
        <w:t xml:space="preserve">:</w:t>
        <w:tab/>
      </w:r>
      <w:r w:rsidDel="00000000" w:rsidR="00000000" w:rsidRPr="00000000">
        <w:rPr>
          <w:rtl w:val="0"/>
        </w:rPr>
        <w:t xml:space="preserve">Andrew Chalmers, Faisal Zaman, Anna Stangnes, Simon </w:t>
      </w:r>
    </w:p>
    <w:p w:rsidR="00000000" w:rsidDel="00000000" w:rsidP="00000000" w:rsidRDefault="00000000" w:rsidRPr="00000000" w14:paraId="00000020">
      <w:pPr>
        <w:spacing w:line="240" w:lineRule="auto"/>
        <w:ind w:left="2160" w:firstLine="720"/>
        <w:rPr/>
      </w:pPr>
      <w:r w:rsidDel="00000000" w:rsidR="00000000" w:rsidRPr="00000000">
        <w:rPr>
          <w:rtl w:val="0"/>
        </w:rPr>
        <w:t xml:space="preserve">Finnie, Taehyun Rhee, VUW</w:t>
      </w:r>
    </w:p>
    <w:p w:rsidR="00000000" w:rsidDel="00000000" w:rsidP="00000000" w:rsidRDefault="00000000" w:rsidRPr="00000000" w14:paraId="00000021">
      <w:pPr>
        <w:spacing w:line="240" w:lineRule="auto"/>
        <w:ind w:left="2160" w:firstLine="720"/>
        <w:rPr/>
      </w:pPr>
      <w:r w:rsidDel="00000000" w:rsidR="00000000" w:rsidRPr="00000000">
        <w:rPr>
          <w:rtl w:val="0"/>
        </w:rPr>
      </w:r>
    </w:p>
    <w:p w:rsidR="00000000" w:rsidDel="00000000" w:rsidP="00000000" w:rsidRDefault="00000000" w:rsidRPr="00000000" w14:paraId="00000022">
      <w:pPr>
        <w:spacing w:line="240" w:lineRule="auto"/>
        <w:ind w:left="0" w:firstLine="720"/>
        <w:rPr>
          <w:color w:val="000000"/>
          <w:highlight w:val="white"/>
        </w:rPr>
      </w:pPr>
      <w:r w:rsidDel="00000000" w:rsidR="00000000" w:rsidRPr="00000000">
        <w:rPr>
          <w:b w:val="1"/>
          <w:rtl w:val="0"/>
        </w:rPr>
        <w:t xml:space="preserve">Description</w:t>
        <w:tab/>
        <w:t xml:space="preserve">:</w:t>
        <w:tab/>
      </w:r>
      <w:r w:rsidDel="00000000" w:rsidR="00000000" w:rsidRPr="00000000">
        <w:rPr>
          <w:color w:val="000000"/>
          <w:highlight w:val="white"/>
          <w:rtl w:val="0"/>
        </w:rPr>
        <w:t xml:space="preserve">We will present a novel platform enhancing performances in an </w:t>
      </w:r>
    </w:p>
    <w:p w:rsidR="00000000" w:rsidDel="00000000" w:rsidP="00000000" w:rsidRDefault="00000000" w:rsidRPr="00000000" w14:paraId="00000023">
      <w:pPr>
        <w:spacing w:line="240" w:lineRule="auto"/>
        <w:ind w:left="2160" w:firstLine="720"/>
        <w:rPr>
          <w:b w:val="1"/>
        </w:rPr>
      </w:pPr>
      <w:r w:rsidDel="00000000" w:rsidR="00000000" w:rsidRPr="00000000">
        <w:rPr>
          <w:color w:val="000000"/>
          <w:highlight w:val="white"/>
          <w:rtl w:val="0"/>
        </w:rPr>
        <w:t xml:space="preserve">auditorium with real-time visual effects. </w:t>
      </w:r>
      <w:r w:rsidDel="00000000" w:rsidR="00000000" w:rsidRPr="00000000">
        <w:rPr>
          <w:rtl w:val="0"/>
        </w:rPr>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u w:val="none"/>
        </w:rPr>
      </w:pPr>
      <w:r w:rsidDel="00000000" w:rsidR="00000000" w:rsidRPr="00000000">
        <w:rPr>
          <w:b w:val="1"/>
          <w:rtl w:val="0"/>
        </w:rPr>
        <w:t xml:space="preserve">Title</w:t>
        <w:tab/>
        <w:tab/>
        <w:t xml:space="preserve">:</w:t>
        <w:tab/>
      </w:r>
      <w:hyperlink r:id="rId10">
        <w:r w:rsidDel="00000000" w:rsidR="00000000" w:rsidRPr="00000000">
          <w:rPr>
            <w:color w:val="1155cc"/>
            <w:u w:val="single"/>
            <w:rtl w:val="0"/>
          </w:rPr>
          <w:t xml:space="preserve">Virtual Songlines - Warrane</w:t>
        </w:r>
      </w:hyperlink>
      <w:r w:rsidDel="00000000" w:rsidR="00000000" w:rsidRPr="00000000">
        <w:rPr>
          <w:b w:val="1"/>
          <w:rtl w:val="0"/>
        </w:rPr>
        <w:br w:type="textWrapping"/>
        <w:br w:type="textWrapping"/>
        <w:t xml:space="preserve">Contributors</w:t>
        <w:tab/>
        <w:t xml:space="preserve">:</w:t>
        <w:tab/>
      </w:r>
      <w:r w:rsidDel="00000000" w:rsidR="00000000" w:rsidRPr="00000000">
        <w:rPr>
          <w:rtl w:val="0"/>
        </w:rPr>
        <w:t xml:space="preserve">Brett Leavy, Bilbie XR Labs</w:t>
        <w:br w:type="textWrapping"/>
      </w:r>
      <w:r w:rsidDel="00000000" w:rsidR="00000000" w:rsidRPr="00000000">
        <w:rPr>
          <w:color w:val="000000"/>
          <w:highlight w:val="white"/>
          <w:rtl w:val="0"/>
        </w:rPr>
        <w:br w:type="textWrapping"/>
      </w:r>
      <w:r w:rsidDel="00000000" w:rsidR="00000000" w:rsidRPr="00000000">
        <w:rPr>
          <w:b w:val="1"/>
          <w:color w:val="000000"/>
          <w:highlight w:val="white"/>
          <w:rtl w:val="0"/>
        </w:rPr>
        <w:t xml:space="preserve">De</w:t>
      </w:r>
      <w:r w:rsidDel="00000000" w:rsidR="00000000" w:rsidRPr="00000000">
        <w:rPr>
          <w:b w:val="1"/>
          <w:highlight w:val="white"/>
          <w:rtl w:val="0"/>
        </w:rPr>
        <w:t xml:space="preserve">scription</w:t>
        <w:tab/>
        <w:t xml:space="preserve">:</w:t>
        <w:tab/>
      </w:r>
      <w:r w:rsidDel="00000000" w:rsidR="00000000" w:rsidRPr="00000000">
        <w:rPr>
          <w:color w:val="000000"/>
          <w:highlight w:val="white"/>
          <w:rtl w:val="0"/>
        </w:rPr>
        <w:t xml:space="preserve">A real serious adventure-based role-playing simulation based </w:t>
      </w:r>
    </w:p>
    <w:p w:rsidR="00000000" w:rsidDel="00000000" w:rsidP="00000000" w:rsidRDefault="00000000" w:rsidRPr="00000000" w14:paraId="00000026">
      <w:pPr>
        <w:spacing w:line="240" w:lineRule="auto"/>
        <w:ind w:left="2160" w:firstLine="720"/>
        <w:rPr>
          <w:b w:val="1"/>
        </w:rPr>
      </w:pPr>
      <w:r w:rsidDel="00000000" w:rsidR="00000000" w:rsidRPr="00000000">
        <w:rPr>
          <w:color w:val="000000"/>
          <w:highlight w:val="white"/>
          <w:rtl w:val="0"/>
        </w:rPr>
        <w:t xml:space="preserve">on the history of connection to Sydney of the Gadigal people.</w:t>
      </w:r>
      <w:r w:rsidDel="00000000" w:rsidR="00000000" w:rsidRPr="00000000">
        <w:rPr>
          <w:rtl w:val="0"/>
        </w:rPr>
      </w:r>
    </w:p>
    <w:p w:rsidR="00000000" w:rsidDel="00000000" w:rsidP="00000000" w:rsidRDefault="00000000" w:rsidRPr="00000000" w14:paraId="00000027">
      <w:pPr>
        <w:ind w:left="720" w:firstLine="0"/>
        <w:rPr>
          <w:b w:val="1"/>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u w:val="none"/>
        </w:rPr>
      </w:pPr>
      <w:r w:rsidDel="00000000" w:rsidR="00000000" w:rsidRPr="00000000">
        <w:rPr>
          <w:b w:val="1"/>
          <w:rtl w:val="0"/>
        </w:rPr>
        <w:t xml:space="preserve">Title</w:t>
        <w:tab/>
        <w:tab/>
        <w:t xml:space="preserve">:</w:t>
        <w:tab/>
      </w:r>
      <w:r w:rsidDel="00000000" w:rsidR="00000000" w:rsidRPr="00000000">
        <w:rPr>
          <w:rtl w:val="0"/>
        </w:rPr>
        <w:t xml:space="preserve">Big Sand Live</w:t>
      </w:r>
      <w:r w:rsidDel="00000000" w:rsidR="00000000" w:rsidRPr="00000000">
        <w:rPr>
          <w:b w:val="1"/>
          <w:rtl w:val="0"/>
        </w:rPr>
        <w:br w:type="textWrapping"/>
        <w:br w:type="textWrapping"/>
        <w:t xml:space="preserve">Contributors</w:t>
        <w:tab/>
        <w:t xml:space="preserve">:</w:t>
        <w:tab/>
      </w:r>
      <w:r w:rsidDel="00000000" w:rsidR="00000000" w:rsidRPr="00000000">
        <w:rPr>
          <w:rtl w:val="0"/>
        </w:rPr>
        <w:t xml:space="preserve">Sally Coleman</w:t>
        <w:br w:type="textWrapping"/>
      </w:r>
      <w:r w:rsidDel="00000000" w:rsidR="00000000" w:rsidRPr="00000000">
        <w:rPr>
          <w:color w:val="000000"/>
          <w:highlight w:val="white"/>
          <w:rtl w:val="0"/>
        </w:rPr>
        <w:br w:type="textWrapping"/>
      </w:r>
      <w:r w:rsidDel="00000000" w:rsidR="00000000" w:rsidRPr="00000000">
        <w:rPr>
          <w:b w:val="1"/>
          <w:color w:val="000000"/>
          <w:highlight w:val="white"/>
          <w:rtl w:val="0"/>
        </w:rPr>
        <w:t xml:space="preserve">Description</w:t>
        <w:tab/>
      </w:r>
      <w:r w:rsidDel="00000000" w:rsidR="00000000" w:rsidRPr="00000000">
        <w:rPr>
          <w:b w:val="1"/>
          <w:highlight w:val="white"/>
          <w:rtl w:val="0"/>
        </w:rPr>
        <w:t xml:space="preserve">:</w:t>
      </w:r>
      <w:r w:rsidDel="00000000" w:rsidR="00000000" w:rsidRPr="00000000">
        <w:rPr>
          <w:highlight w:val="white"/>
          <w:rtl w:val="0"/>
        </w:rPr>
        <w:tab/>
      </w:r>
      <w:r w:rsidDel="00000000" w:rsidR="00000000" w:rsidRPr="00000000">
        <w:rPr>
          <w:color w:val="000000"/>
          <w:highlight w:val="white"/>
          <w:rtl w:val="0"/>
        </w:rPr>
        <w:t xml:space="preserve">An animated sci-fi virtual band, created using Unreal Engine </w:t>
      </w:r>
    </w:p>
    <w:p w:rsidR="00000000" w:rsidDel="00000000" w:rsidP="00000000" w:rsidRDefault="00000000" w:rsidRPr="00000000" w14:paraId="00000029">
      <w:pPr>
        <w:spacing w:line="240" w:lineRule="auto"/>
        <w:ind w:left="2700" w:firstLine="180"/>
        <w:rPr>
          <w:b w:val="1"/>
        </w:rPr>
      </w:pPr>
      <w:r w:rsidDel="00000000" w:rsidR="00000000" w:rsidRPr="00000000">
        <w:rPr>
          <w:color w:val="000000"/>
          <w:highlight w:val="white"/>
          <w:rtl w:val="0"/>
        </w:rPr>
        <w:t xml:space="preserve">and brought to life using motion capture technology. </w:t>
      </w: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br w:type="textWrapping"/>
      </w:r>
      <w:r w:rsidDel="00000000" w:rsidR="00000000" w:rsidRPr="00000000">
        <w:rPr>
          <w:rtl w:val="0"/>
        </w:rPr>
        <w:t xml:space="preserve">For full information about this year’s Real-Time Live! program, please visit: </w:t>
      </w:r>
      <w:hyperlink r:id="rId11">
        <w:r w:rsidDel="00000000" w:rsidR="00000000" w:rsidRPr="00000000">
          <w:rPr>
            <w:color w:val="1155cc"/>
            <w:u w:val="single"/>
            <w:rtl w:val="0"/>
          </w:rPr>
          <w:t xml:space="preserve">https://asia.siggraph.org/2023/attend/real-time-live/</w:t>
        </w:r>
      </w:hyperlink>
      <w:r w:rsidDel="00000000" w:rsidR="00000000" w:rsidRPr="00000000">
        <w:rPr>
          <w:rtl w:val="0"/>
        </w:rPr>
        <w:t xml:space="preserve"> </w:t>
      </w:r>
      <w:hyperlink r:id="rId12">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For the overall SIGGRAPH Asia 2023 program schedule, please visit </w:t>
      </w:r>
      <w:hyperlink r:id="rId13">
        <w:r w:rsidDel="00000000" w:rsidR="00000000" w:rsidRPr="00000000">
          <w:rPr>
            <w:color w:val="1155cc"/>
            <w:u w:val="single"/>
            <w:rtl w:val="0"/>
          </w:rPr>
          <w:t xml:space="preserve">https://asia.siggraph.org/2023/full-program</w:t>
        </w:r>
      </w:hyperlink>
      <w:r w:rsidDel="00000000" w:rsidR="00000000" w:rsidRPr="00000000">
        <w:rPr>
          <w:rtl w:val="0"/>
        </w:rPr>
        <w:t xml:space="preserve">   </w:t>
      </w: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-962023</wp:posOffset>
          </wp:positionH>
          <wp:positionV relativeFrom="paragraph">
            <wp:posOffset>-457197</wp:posOffset>
          </wp:positionV>
          <wp:extent cx="7753350" cy="1550670"/>
          <wp:effectExtent b="0" l="0" r="0" t="0"/>
          <wp:wrapTopAndBottom distB="0" distT="0"/>
          <wp:docPr descr="Text&#10;&#10;Description automatically generated" id="2"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513A6F"/>
    <w:rPr>
      <w:sz w:val="16"/>
      <w:szCs w:val="16"/>
    </w:rPr>
  </w:style>
  <w:style w:type="paragraph" w:styleId="CommentText">
    <w:name w:val="annotation text"/>
    <w:basedOn w:val="Normal"/>
    <w:link w:val="CommentTextChar"/>
    <w:uiPriority w:val="99"/>
    <w:unhideWhenUsed w:val="1"/>
    <w:rsid w:val="00513A6F"/>
    <w:pPr>
      <w:spacing w:line="240" w:lineRule="auto"/>
    </w:pPr>
    <w:rPr>
      <w:sz w:val="20"/>
      <w:szCs w:val="20"/>
    </w:rPr>
  </w:style>
  <w:style w:type="character" w:styleId="CommentTextChar" w:customStyle="1">
    <w:name w:val="Comment Text Char"/>
    <w:basedOn w:val="DefaultParagraphFont"/>
    <w:link w:val="CommentText"/>
    <w:uiPriority w:val="99"/>
    <w:rsid w:val="00513A6F"/>
    <w:rPr>
      <w:sz w:val="20"/>
      <w:szCs w:val="20"/>
    </w:rPr>
  </w:style>
  <w:style w:type="paragraph" w:styleId="CommentSubject">
    <w:name w:val="annotation subject"/>
    <w:basedOn w:val="CommentText"/>
    <w:next w:val="CommentText"/>
    <w:link w:val="CommentSubjectChar"/>
    <w:uiPriority w:val="99"/>
    <w:semiHidden w:val="1"/>
    <w:unhideWhenUsed w:val="1"/>
    <w:rsid w:val="00513A6F"/>
    <w:rPr>
      <w:b w:val="1"/>
      <w:bCs w:val="1"/>
    </w:rPr>
  </w:style>
  <w:style w:type="character" w:styleId="CommentSubjectChar" w:customStyle="1">
    <w:name w:val="Comment Subject Char"/>
    <w:basedOn w:val="CommentTextChar"/>
    <w:link w:val="CommentSubject"/>
    <w:uiPriority w:val="99"/>
    <w:semiHidden w:val="1"/>
    <w:rsid w:val="00513A6F"/>
    <w:rPr>
      <w:b w:val="1"/>
      <w:bCs w:val="1"/>
      <w:sz w:val="20"/>
      <w:szCs w:val="20"/>
    </w:rPr>
  </w:style>
  <w:style w:type="paragraph" w:styleId="ListParagraph">
    <w:name w:val="List Paragraph"/>
    <w:basedOn w:val="Normal"/>
    <w:uiPriority w:val="34"/>
    <w:qFormat w:val="1"/>
    <w:rsid w:val="002F2F5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sia.siggraph.org/2023/attend/real-time-live/" TargetMode="External"/><Relationship Id="rId10" Type="http://schemas.openxmlformats.org/officeDocument/2006/relationships/hyperlink" Target="https://asia.siggraph.org/2023/presentation/?id=real_101&amp;sess=sess210" TargetMode="External"/><Relationship Id="rId13" Type="http://schemas.openxmlformats.org/officeDocument/2006/relationships/hyperlink" Target="https://asia.siggraph.org/2023/full-program" TargetMode="External"/><Relationship Id="rId12" Type="http://schemas.openxmlformats.org/officeDocument/2006/relationships/hyperlink" Target="https://asia.siggraph.org/2023/submissions/real-time-liv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siggraph.org/2023/presentation/?id=real_110&amp;sess=sess21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ia.siggraph.org/2023/presentation/?id=real_104&amp;sess=sess210" TargetMode="External"/><Relationship Id="rId8" Type="http://schemas.openxmlformats.org/officeDocument/2006/relationships/hyperlink" Target="https://asia.siggraph.org/2023/presentation/?id=real_110&amp;sess=sess2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zJ9I5r+hGrUOUCA/F/nqQCmA==">CgMxLjAyCGguZ2pkZ3hzOABqIwoUc3VnZ2VzdC50bjU5dzFrYWV5aWcSC0phbWllIEh1YW5naiMKFHN1Z2dlc3QuOWtvNXZhZGt0bzVwEgtKYW1pZSBIdWFuZ2ojChRzdWdnZXN0LnN0NXhmcGd2endhYxILSmFtaWUgSHVhbmdqIwoUc3VnZ2VzdC5qa2NrM2o3enU3NnISC0phbWllIEh1YW5naiMKFHN1Z2dlc3QucG9xZ2F4b3NiZWZ2EgtKYW1pZSBIdWFuZ2ojChRzdWdnZXN0LnhxcmhweXBrYmRkYRILSmFtaWUgSHVhbmdqIgoTc3VnZ2VzdC54cHE5M2lnM2lnORILSmFtaWUgSHVhbmdyITFqS2NSMnBjUi0wbUhGS0Q3RWRLeXIzQWpQMVc4d1ln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2023-11-16T04:24:00Z</dcterms:created>
  <dc:creator>Michela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83b9d1b48243a01000f79e594265ac913766a5c56b34170da201835156607c5f</vt:lpwstr>
  </property>
</Properties>
</file>