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68" w:type="dxa"/>
        <w:tblLook w:val="04A0" w:firstRow="1" w:lastRow="0" w:firstColumn="1" w:lastColumn="0" w:noHBand="0" w:noVBand="1"/>
      </w:tblPr>
      <w:tblGrid>
        <w:gridCol w:w="1536"/>
        <w:gridCol w:w="7932"/>
      </w:tblGrid>
      <w:tr w:rsidR="007D01E5" w:rsidRPr="000912D3" w14:paraId="6814EAD6" w14:textId="77777777" w:rsidTr="000912D3">
        <w:tc>
          <w:tcPr>
            <w:tcW w:w="9468" w:type="dxa"/>
            <w:gridSpan w:val="2"/>
            <w:shd w:val="clear" w:color="auto" w:fill="CCFFFF"/>
          </w:tcPr>
          <w:p w14:paraId="7E409C94" w14:textId="152AAE35" w:rsidR="007D01E5" w:rsidRPr="0028183F" w:rsidRDefault="0028183F" w:rsidP="007D01E5">
            <w:pPr>
              <w:jc w:val="center"/>
              <w:rPr>
                <w:b/>
              </w:rPr>
            </w:pPr>
            <w:r w:rsidRPr="0028183F">
              <w:rPr>
                <w:b/>
              </w:rPr>
              <w:t>Wild Tracks</w:t>
            </w:r>
            <w:r w:rsidR="007D01E5" w:rsidRPr="0028183F">
              <w:rPr>
                <w:b/>
              </w:rPr>
              <w:t xml:space="preserve">: </w:t>
            </w:r>
            <w:r w:rsidR="000127F2">
              <w:rPr>
                <w:b/>
              </w:rPr>
              <w:t>Approximation</w:t>
            </w:r>
          </w:p>
          <w:p w14:paraId="0FC3DD7E" w14:textId="77777777" w:rsidR="007D01E5" w:rsidRPr="000912D3" w:rsidRDefault="007D01E5" w:rsidP="0028183F">
            <w:pPr>
              <w:jc w:val="center"/>
            </w:pPr>
          </w:p>
        </w:tc>
      </w:tr>
      <w:tr w:rsidR="000912D3" w:rsidRPr="000912D3" w14:paraId="6F1EC3C7" w14:textId="77777777" w:rsidTr="000912D3">
        <w:tc>
          <w:tcPr>
            <w:tcW w:w="1368" w:type="dxa"/>
          </w:tcPr>
          <w:p w14:paraId="0581F933" w14:textId="77777777" w:rsidR="007D01E5" w:rsidRPr="000912D3" w:rsidRDefault="007D01E5">
            <w:pPr>
              <w:rPr>
                <w:i/>
              </w:rPr>
            </w:pPr>
            <w:r w:rsidRPr="000912D3">
              <w:rPr>
                <w:i/>
              </w:rPr>
              <w:t>Materials Needed:</w:t>
            </w:r>
          </w:p>
        </w:tc>
        <w:tc>
          <w:tcPr>
            <w:tcW w:w="8100" w:type="dxa"/>
          </w:tcPr>
          <w:p w14:paraId="25E6F38A" w14:textId="77777777" w:rsidR="00252225" w:rsidRDefault="000127F2" w:rsidP="007D01E5">
            <w:pPr>
              <w:pStyle w:val="ListParagraph"/>
              <w:numPr>
                <w:ilvl w:val="0"/>
                <w:numId w:val="1"/>
              </w:numPr>
            </w:pPr>
            <w:r>
              <w:t>Approximation Worksheet</w:t>
            </w:r>
          </w:p>
          <w:p w14:paraId="250C978D" w14:textId="2819BBDE" w:rsidR="0079142A" w:rsidRPr="000912D3" w:rsidRDefault="0079142A" w:rsidP="007D01E5">
            <w:pPr>
              <w:pStyle w:val="ListParagraph"/>
              <w:numPr>
                <w:ilvl w:val="0"/>
                <w:numId w:val="1"/>
              </w:numPr>
            </w:pPr>
            <w:r>
              <w:t>ViMAP One-Turtle</w:t>
            </w:r>
          </w:p>
        </w:tc>
      </w:tr>
      <w:tr w:rsidR="00FA653B" w:rsidRPr="000912D3" w14:paraId="5481085E" w14:textId="77777777" w:rsidTr="000912D3">
        <w:tc>
          <w:tcPr>
            <w:tcW w:w="1368" w:type="dxa"/>
          </w:tcPr>
          <w:p w14:paraId="491B0F13" w14:textId="752AEBC4" w:rsidR="00FA653B" w:rsidRPr="000912D3" w:rsidRDefault="00FA653B">
            <w:pPr>
              <w:rPr>
                <w:i/>
              </w:rPr>
            </w:pPr>
            <w:r>
              <w:rPr>
                <w:i/>
              </w:rPr>
              <w:t>Set Up</w:t>
            </w:r>
          </w:p>
        </w:tc>
        <w:tc>
          <w:tcPr>
            <w:tcW w:w="8100" w:type="dxa"/>
          </w:tcPr>
          <w:p w14:paraId="610090D0" w14:textId="57FDA311" w:rsidR="00FA653B" w:rsidRDefault="00FA653B" w:rsidP="00FA653B">
            <w:pPr>
              <w:pStyle w:val="ListParagraph"/>
              <w:numPr>
                <w:ilvl w:val="0"/>
                <w:numId w:val="19"/>
              </w:numPr>
            </w:pPr>
            <w:r>
              <w:t>Transfer (or have students transfer) their step size data to the approximation worksheet.</w:t>
            </w:r>
          </w:p>
          <w:p w14:paraId="2E1E1E66" w14:textId="777A5C87" w:rsidR="00FA653B" w:rsidRDefault="00FA653B" w:rsidP="00FA653B">
            <w:pPr>
              <w:pStyle w:val="ListParagraph"/>
              <w:numPr>
                <w:ilvl w:val="0"/>
                <w:numId w:val="19"/>
              </w:numPr>
            </w:pPr>
            <w:r>
              <w:t xml:space="preserve">Choose values for Monesha’s step sizes (sample: 10, 12, 11, 10). </w:t>
            </w:r>
            <w:proofErr w:type="gramStart"/>
            <w:r>
              <w:t>Hand write</w:t>
            </w:r>
            <w:proofErr w:type="gramEnd"/>
            <w:r>
              <w:t xml:space="preserve"> these values on the worksheet and then make copies for students.</w:t>
            </w:r>
          </w:p>
        </w:tc>
      </w:tr>
      <w:tr w:rsidR="00DD6350" w:rsidRPr="000912D3" w14:paraId="21960A00" w14:textId="77777777" w:rsidTr="00DD6350">
        <w:tc>
          <w:tcPr>
            <w:tcW w:w="9468" w:type="dxa"/>
            <w:gridSpan w:val="2"/>
            <w:shd w:val="clear" w:color="auto" w:fill="CCFFFF"/>
            <w:vAlign w:val="bottom"/>
          </w:tcPr>
          <w:p w14:paraId="58E1503E" w14:textId="6DC05C71" w:rsidR="00DD6350" w:rsidRDefault="00DD6350" w:rsidP="00DD6350">
            <w:pPr>
              <w:jc w:val="center"/>
              <w:rPr>
                <w:b/>
              </w:rPr>
            </w:pPr>
            <w:r w:rsidRPr="00DD6350">
              <w:rPr>
                <w:b/>
              </w:rPr>
              <w:t>Sequencing and Guiding Questions</w:t>
            </w:r>
          </w:p>
          <w:p w14:paraId="2D474104" w14:textId="05AC2A4D" w:rsidR="00DD6350" w:rsidRPr="00DD6350" w:rsidRDefault="00DD6350" w:rsidP="00DD6350">
            <w:pPr>
              <w:jc w:val="center"/>
              <w:rPr>
                <w:b/>
              </w:rPr>
            </w:pPr>
          </w:p>
        </w:tc>
      </w:tr>
      <w:tr w:rsidR="000912D3" w:rsidRPr="000912D3" w14:paraId="0C66586D" w14:textId="77777777" w:rsidTr="000912D3">
        <w:tc>
          <w:tcPr>
            <w:tcW w:w="1368" w:type="dxa"/>
          </w:tcPr>
          <w:p w14:paraId="160F8DC7" w14:textId="649BEBDB" w:rsidR="007D01E5" w:rsidRPr="000912D3" w:rsidRDefault="00FA653B">
            <w:pPr>
              <w:rPr>
                <w:i/>
              </w:rPr>
            </w:pPr>
            <w:r>
              <w:rPr>
                <w:i/>
              </w:rPr>
              <w:t>Approximation</w:t>
            </w:r>
          </w:p>
        </w:tc>
        <w:tc>
          <w:tcPr>
            <w:tcW w:w="8100" w:type="dxa"/>
          </w:tcPr>
          <w:p w14:paraId="43389298" w14:textId="6EA19A8D" w:rsidR="00986AA7" w:rsidRDefault="00FA653B" w:rsidP="00986AA7">
            <w:pPr>
              <w:pStyle w:val="ListParagraph"/>
              <w:numPr>
                <w:ilvl w:val="0"/>
                <w:numId w:val="4"/>
              </w:numPr>
            </w:pPr>
            <w:r>
              <w:t>Pass the Approximation worksheet out to students.</w:t>
            </w:r>
          </w:p>
          <w:p w14:paraId="6A58F377" w14:textId="77777777" w:rsidR="00FA653B" w:rsidRDefault="00FA653B" w:rsidP="00FA653B">
            <w:pPr>
              <w:pStyle w:val="ListParagraph"/>
              <w:numPr>
                <w:ilvl w:val="0"/>
                <w:numId w:val="4"/>
              </w:numPr>
            </w:pPr>
            <w:r>
              <w:t xml:space="preserve">Follow the sequencing suggested in the worksheet. </w:t>
            </w:r>
          </w:p>
          <w:p w14:paraId="612DC0FA" w14:textId="77777777" w:rsidR="00FA653B" w:rsidRDefault="00FA653B" w:rsidP="00FA653B">
            <w:pPr>
              <w:pStyle w:val="ListParagraph"/>
              <w:numPr>
                <w:ilvl w:val="0"/>
                <w:numId w:val="4"/>
              </w:numPr>
            </w:pPr>
            <w:r>
              <w:t>Have students mathematically justify their approximate values. They can do this by:</w:t>
            </w:r>
          </w:p>
          <w:p w14:paraId="0B9B734B" w14:textId="28B0D5F4" w:rsidR="00FA653B" w:rsidRDefault="00FA653B" w:rsidP="00FA653B">
            <w:pPr>
              <w:pStyle w:val="ListParagraph"/>
              <w:numPr>
                <w:ilvl w:val="0"/>
                <w:numId w:val="22"/>
              </w:numPr>
              <w:ind w:left="1614" w:hanging="450"/>
            </w:pPr>
            <w:r>
              <w:t>Showing that their approximate value falls within the range of their actual values.</w:t>
            </w:r>
          </w:p>
          <w:p w14:paraId="24A2B9D5" w14:textId="2DDF4C59" w:rsidR="00FA653B" w:rsidRDefault="00FA653B" w:rsidP="00FA653B">
            <w:pPr>
              <w:pStyle w:val="ListParagraph"/>
              <w:numPr>
                <w:ilvl w:val="0"/>
                <w:numId w:val="22"/>
              </w:numPr>
              <w:ind w:left="1614" w:hanging="450"/>
            </w:pPr>
            <w:r>
              <w:t>Comparing their approximate total distance (add all approximate steps sizes) with their actual total distance (add all actual step sizes).</w:t>
            </w:r>
          </w:p>
          <w:p w14:paraId="22C8347F" w14:textId="77777777" w:rsidR="00FA653B" w:rsidRDefault="00FA653B" w:rsidP="00FA653B"/>
          <w:p w14:paraId="2F53ACA6" w14:textId="77777777" w:rsidR="00FA653B" w:rsidRDefault="00FA653B" w:rsidP="00FA653B">
            <w:r w:rsidRPr="00FA653B">
              <w:rPr>
                <w:b/>
                <w:i/>
              </w:rPr>
              <w:t>Big Ideas:</w:t>
            </w:r>
            <w:r>
              <w:t xml:space="preserve"> </w:t>
            </w:r>
          </w:p>
          <w:p w14:paraId="507084E3" w14:textId="77777777" w:rsidR="00FA653B" w:rsidRDefault="00FA653B" w:rsidP="00FA653B"/>
          <w:p w14:paraId="648E8B60" w14:textId="7C3B22F8" w:rsidR="00FA653B" w:rsidRDefault="00FA653B" w:rsidP="00FA653B">
            <w:pPr>
              <w:pStyle w:val="ListParagraph"/>
              <w:numPr>
                <w:ilvl w:val="0"/>
                <w:numId w:val="21"/>
              </w:numPr>
            </w:pPr>
            <w:r>
              <w:t>Approximations are a stand in for averages. Like averages, approximations summarize discrete values. For instance, instead of measuring every step you ever took, you can define an approximate value for your step size and use that value as a representative value. If my approximate step size is 10, I can use that value to predict how far I might walk after 50 steps. This ‘guess’ is mathematically defined and fairly accurate.</w:t>
            </w:r>
          </w:p>
          <w:p w14:paraId="03B9910A" w14:textId="419AC2DF" w:rsidR="00FA653B" w:rsidRDefault="00FA653B" w:rsidP="00FA653B">
            <w:pPr>
              <w:pStyle w:val="ListParagraph"/>
              <w:numPr>
                <w:ilvl w:val="0"/>
                <w:numId w:val="21"/>
              </w:numPr>
            </w:pPr>
            <w:r>
              <w:t xml:space="preserve">Accurate approximations are mathematically defined. We use the idea of a range to bound possible approximate values. Comparing actual to approximate distances also mathematically defines approximate values. </w:t>
            </w:r>
          </w:p>
          <w:p w14:paraId="18D05C01" w14:textId="269E60FC" w:rsidR="00FA653B" w:rsidRPr="000912D3" w:rsidRDefault="00FA653B" w:rsidP="00FA653B"/>
        </w:tc>
      </w:tr>
      <w:tr w:rsidR="00FA653B" w:rsidRPr="000912D3" w14:paraId="10D1C75B" w14:textId="77777777" w:rsidTr="000912D3">
        <w:tc>
          <w:tcPr>
            <w:tcW w:w="1368" w:type="dxa"/>
          </w:tcPr>
          <w:p w14:paraId="6C0B86F0" w14:textId="33510F0D" w:rsidR="00FA653B" w:rsidRDefault="00FA653B">
            <w:pPr>
              <w:rPr>
                <w:i/>
              </w:rPr>
            </w:pPr>
            <w:r>
              <w:rPr>
                <w:i/>
              </w:rPr>
              <w:t>Model Approximate values</w:t>
            </w:r>
          </w:p>
        </w:tc>
        <w:tc>
          <w:tcPr>
            <w:tcW w:w="8100" w:type="dxa"/>
          </w:tcPr>
          <w:p w14:paraId="6932A9A5" w14:textId="0EBE7E6A" w:rsidR="00FA653B" w:rsidRDefault="00956981" w:rsidP="00FA653B">
            <w:pPr>
              <w:pStyle w:val="ListParagraph"/>
              <w:numPr>
                <w:ilvl w:val="0"/>
                <w:numId w:val="20"/>
              </w:numPr>
            </w:pPr>
            <w:r>
              <w:t xml:space="preserve">Have students model </w:t>
            </w:r>
            <w:r w:rsidR="00D631F8">
              <w:t>and graph their approximate step sizes in one-turtle ViMAP.</w:t>
            </w:r>
          </w:p>
          <w:p w14:paraId="751C9B6C" w14:textId="67CD88D0" w:rsidR="00956981" w:rsidRDefault="00D631F8" w:rsidP="00956981">
            <w:pPr>
              <w:pStyle w:val="ListParagraph"/>
              <w:numPr>
                <w:ilvl w:val="0"/>
                <w:numId w:val="20"/>
              </w:numPr>
            </w:pPr>
            <w:r>
              <w:t>You may notic</w:t>
            </w:r>
            <w:r w:rsidR="00956981">
              <w:t>e that many students recycle their code from the previous ViMAP step size activity. This is perfectly okay. Challenge students to use “the least amount of commands possible”. With this prompt, you might notice that students choose to use a repeat command in their code.</w:t>
            </w:r>
          </w:p>
          <w:p w14:paraId="74F52DA2" w14:textId="77777777" w:rsidR="00956981" w:rsidRDefault="00D631F8" w:rsidP="00D631F8">
            <w:pPr>
              <w:pStyle w:val="ListParagraph"/>
              <w:numPr>
                <w:ilvl w:val="0"/>
                <w:numId w:val="20"/>
              </w:numPr>
            </w:pPr>
            <w:r>
              <w:t>Connect repeat with the number of steps taken. If we want to immediately see how far someone walked in 15, 20 or even 100 steps, all we have to do is change the repeat value.</w:t>
            </w:r>
          </w:p>
          <w:p w14:paraId="66BB0ED6" w14:textId="7B42C29B" w:rsidR="00D631F8" w:rsidRDefault="00302C74" w:rsidP="00D631F8">
            <w:pPr>
              <w:pStyle w:val="ListParagraph"/>
              <w:numPr>
                <w:ilvl w:val="0"/>
                <w:numId w:val="20"/>
              </w:numPr>
            </w:pPr>
            <w:r>
              <w:t xml:space="preserve">Odometer graph shows total distance. Distance </w:t>
            </w:r>
            <w:proofErr w:type="gramStart"/>
            <w:r>
              <w:t>Covered</w:t>
            </w:r>
            <w:proofErr w:type="gramEnd"/>
            <w:r>
              <w:t xml:space="preserve"> since last measure graph shows approximate step size values.</w:t>
            </w:r>
          </w:p>
          <w:p w14:paraId="55BE9548" w14:textId="657B0566" w:rsidR="00264827" w:rsidRDefault="00264827" w:rsidP="00D631F8">
            <w:pPr>
              <w:pStyle w:val="ListParagraph"/>
              <w:numPr>
                <w:ilvl w:val="0"/>
                <w:numId w:val="20"/>
              </w:numPr>
            </w:pPr>
            <w:r>
              <w:t xml:space="preserve">Some student may want to ‘see’ all of their turtle movements without wrapping. You can reset where your turtle starts by right clicking in the turtle world and transferring those coordinates to a “set </w:t>
            </w:r>
            <w:proofErr w:type="spellStart"/>
            <w:r>
              <w:t>xy</w:t>
            </w:r>
            <w:proofErr w:type="spellEnd"/>
            <w:r>
              <w:t>” command. This command can be placed at the top of your “go” command or in your ‘setup’ commands.</w:t>
            </w:r>
          </w:p>
          <w:p w14:paraId="1144A099" w14:textId="7CE48B25" w:rsidR="00D631F8" w:rsidRDefault="00D631F8" w:rsidP="00D631F8">
            <w:pPr>
              <w:pStyle w:val="ListParagraph"/>
              <w:numPr>
                <w:ilvl w:val="0"/>
                <w:numId w:val="20"/>
              </w:numPr>
            </w:pPr>
            <w:r>
              <w:t>Sample code is found below.</w:t>
            </w:r>
          </w:p>
        </w:tc>
      </w:tr>
    </w:tbl>
    <w:p w14:paraId="48999688" w14:textId="77777777" w:rsidR="00345F10" w:rsidRDefault="00345F10"/>
    <w:p w14:paraId="4730C2B0" w14:textId="77777777" w:rsidR="00345F10" w:rsidRDefault="00345F10"/>
    <w:p w14:paraId="76AA804E" w14:textId="55EBCF45" w:rsidR="0024035E" w:rsidRPr="0069723D" w:rsidRDefault="00345F10">
      <w:pPr>
        <w:rPr>
          <w:b/>
          <w:u w:val="single"/>
        </w:rPr>
      </w:pPr>
      <w:r w:rsidRPr="0069723D">
        <w:rPr>
          <w:b/>
          <w:u w:val="single"/>
        </w:rPr>
        <w:t>Without Repeat:</w:t>
      </w:r>
    </w:p>
    <w:p w14:paraId="211C4E12" w14:textId="5D7FDE78" w:rsidR="00345F10" w:rsidRDefault="00302C74">
      <w:r>
        <w:rPr>
          <w:noProof/>
          <w:lang w:eastAsia="en-US"/>
        </w:rPr>
        <w:drawing>
          <wp:anchor distT="0" distB="0" distL="114300" distR="114300" simplePos="0" relativeHeight="251658240" behindDoc="1" locked="0" layoutInCell="1" allowOverlap="1" wp14:anchorId="36B78F0E" wp14:editId="0D867BA9">
            <wp:simplePos x="0" y="0"/>
            <wp:positionH relativeFrom="column">
              <wp:posOffset>-434975</wp:posOffset>
            </wp:positionH>
            <wp:positionV relativeFrom="paragraph">
              <wp:posOffset>135890</wp:posOffset>
            </wp:positionV>
            <wp:extent cx="4549140" cy="3429000"/>
            <wp:effectExtent l="25400" t="25400" r="22860" b="25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12 at 6.13.52 PM.png"/>
                    <pic:cNvPicPr/>
                  </pic:nvPicPr>
                  <pic:blipFill>
                    <a:blip r:embed="rId8">
                      <a:extLst>
                        <a:ext uri="{28A0092B-C50C-407E-A947-70E740481C1C}">
                          <a14:useLocalDpi xmlns:a14="http://schemas.microsoft.com/office/drawing/2010/main" val="0"/>
                        </a:ext>
                      </a:extLst>
                    </a:blip>
                    <a:stretch>
                      <a:fillRect/>
                    </a:stretch>
                  </pic:blipFill>
                  <pic:spPr>
                    <a:xfrm>
                      <a:off x="0" y="0"/>
                      <a:ext cx="4549140" cy="3429000"/>
                    </a:xfrm>
                    <a:prstGeom prst="rect">
                      <a:avLst/>
                    </a:prstGeom>
                    <a:ln>
                      <a:solidFill>
                        <a:schemeClr val="tx1"/>
                      </a:solid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9264" behindDoc="1" locked="0" layoutInCell="1" allowOverlap="1" wp14:anchorId="65601A39" wp14:editId="0D39EA61">
            <wp:simplePos x="0" y="0"/>
            <wp:positionH relativeFrom="column">
              <wp:posOffset>4114800</wp:posOffset>
            </wp:positionH>
            <wp:positionV relativeFrom="paragraph">
              <wp:posOffset>135255</wp:posOffset>
            </wp:positionV>
            <wp:extent cx="2513965" cy="3268980"/>
            <wp:effectExtent l="25400" t="25400" r="26035" b="330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12 at 6.13.39 PM.png"/>
                    <pic:cNvPicPr/>
                  </pic:nvPicPr>
                  <pic:blipFill>
                    <a:blip r:embed="rId9">
                      <a:extLst>
                        <a:ext uri="{28A0092B-C50C-407E-A947-70E740481C1C}">
                          <a14:useLocalDpi xmlns:a14="http://schemas.microsoft.com/office/drawing/2010/main" val="0"/>
                        </a:ext>
                      </a:extLst>
                    </a:blip>
                    <a:stretch>
                      <a:fillRect/>
                    </a:stretch>
                  </pic:blipFill>
                  <pic:spPr>
                    <a:xfrm>
                      <a:off x="0" y="0"/>
                      <a:ext cx="2513965" cy="3268980"/>
                    </a:xfrm>
                    <a:prstGeom prst="rect">
                      <a:avLst/>
                    </a:prstGeom>
                    <a:ln>
                      <a:solidFill>
                        <a:schemeClr val="tx1"/>
                      </a:solid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0432678" w14:textId="77777777" w:rsidR="00345F10" w:rsidRPr="00345F10" w:rsidRDefault="00345F10" w:rsidP="00345F10"/>
    <w:p w14:paraId="69DB34D3" w14:textId="09ECD3A4" w:rsidR="00345F10" w:rsidRPr="00345F10" w:rsidRDefault="00345F10" w:rsidP="00345F10"/>
    <w:p w14:paraId="537D1519" w14:textId="77777777" w:rsidR="00345F10" w:rsidRPr="00345F10" w:rsidRDefault="00345F10" w:rsidP="00345F10"/>
    <w:p w14:paraId="79C28A47" w14:textId="77777777" w:rsidR="00345F10" w:rsidRPr="00345F10" w:rsidRDefault="00345F10" w:rsidP="00345F10"/>
    <w:p w14:paraId="264511C9" w14:textId="77777777" w:rsidR="00345F10" w:rsidRPr="00345F10" w:rsidRDefault="00345F10" w:rsidP="00345F10"/>
    <w:p w14:paraId="0F08CCA5" w14:textId="77777777" w:rsidR="00345F10" w:rsidRPr="00345F10" w:rsidRDefault="00345F10" w:rsidP="00345F10"/>
    <w:p w14:paraId="09A09A6E" w14:textId="77777777" w:rsidR="00345F10" w:rsidRPr="00345F10" w:rsidRDefault="00345F10" w:rsidP="00345F10"/>
    <w:p w14:paraId="51656CE2" w14:textId="77777777" w:rsidR="00345F10" w:rsidRPr="00345F10" w:rsidRDefault="00345F10" w:rsidP="00345F10"/>
    <w:p w14:paraId="495AA315" w14:textId="77777777" w:rsidR="00345F10" w:rsidRPr="00345F10" w:rsidRDefault="00345F10" w:rsidP="00345F10"/>
    <w:p w14:paraId="6FCDA550" w14:textId="77777777" w:rsidR="00345F10" w:rsidRPr="00345F10" w:rsidRDefault="00345F10" w:rsidP="00345F10"/>
    <w:p w14:paraId="5F457558" w14:textId="77777777" w:rsidR="00345F10" w:rsidRPr="00345F10" w:rsidRDefault="00345F10" w:rsidP="00345F10"/>
    <w:p w14:paraId="3447F1B0" w14:textId="77777777" w:rsidR="00345F10" w:rsidRPr="00345F10" w:rsidRDefault="00345F10" w:rsidP="00345F10"/>
    <w:p w14:paraId="40109715" w14:textId="77777777" w:rsidR="00345F10" w:rsidRPr="00345F10" w:rsidRDefault="00345F10" w:rsidP="00345F10"/>
    <w:p w14:paraId="043EAB4C" w14:textId="77777777" w:rsidR="00345F10" w:rsidRPr="00345F10" w:rsidRDefault="00345F10" w:rsidP="00345F10"/>
    <w:p w14:paraId="348E1D16" w14:textId="77777777" w:rsidR="00345F10" w:rsidRPr="00345F10" w:rsidRDefault="00345F10" w:rsidP="00345F10"/>
    <w:p w14:paraId="2882E7AC" w14:textId="77777777" w:rsidR="00345F10" w:rsidRPr="00345F10" w:rsidRDefault="00345F10" w:rsidP="00345F10"/>
    <w:p w14:paraId="7D879F9A" w14:textId="77777777" w:rsidR="00345F10" w:rsidRPr="00345F10" w:rsidRDefault="00345F10" w:rsidP="00345F10"/>
    <w:p w14:paraId="20753C0A" w14:textId="77777777" w:rsidR="00345F10" w:rsidRPr="00345F10" w:rsidRDefault="00345F10" w:rsidP="00345F10"/>
    <w:p w14:paraId="5BF21B00" w14:textId="77777777" w:rsidR="00345F10" w:rsidRPr="00345F10" w:rsidRDefault="00345F10" w:rsidP="00345F10"/>
    <w:p w14:paraId="6E5E4BE2" w14:textId="77777777" w:rsidR="00345F10" w:rsidRPr="00345F10" w:rsidRDefault="00345F10" w:rsidP="00345F10"/>
    <w:p w14:paraId="29918DD0" w14:textId="77777777" w:rsidR="00302C74" w:rsidRDefault="00302C74" w:rsidP="00345F10"/>
    <w:p w14:paraId="4FFA2227" w14:textId="77777777" w:rsidR="00302C74" w:rsidRDefault="00302C74" w:rsidP="00345F10"/>
    <w:p w14:paraId="49FD17D8" w14:textId="77777777" w:rsidR="00302C74" w:rsidRDefault="00302C74" w:rsidP="00345F10"/>
    <w:p w14:paraId="27B22B28" w14:textId="058F75BB" w:rsidR="00345F10" w:rsidRPr="0069723D" w:rsidRDefault="00345F10" w:rsidP="00345F10">
      <w:pPr>
        <w:rPr>
          <w:b/>
          <w:u w:val="single"/>
        </w:rPr>
      </w:pPr>
      <w:r w:rsidRPr="0069723D">
        <w:rPr>
          <w:b/>
          <w:u w:val="single"/>
        </w:rPr>
        <w:t>With Repeat</w:t>
      </w:r>
      <w:bookmarkStart w:id="0" w:name="_GoBack"/>
      <w:bookmarkEnd w:id="0"/>
      <w:r w:rsidRPr="0069723D">
        <w:rPr>
          <w:b/>
          <w:u w:val="single"/>
        </w:rPr>
        <w:t>:</w:t>
      </w:r>
    </w:p>
    <w:p w14:paraId="792E7019" w14:textId="00E7F50C" w:rsidR="00345F10" w:rsidRDefault="00345F10" w:rsidP="00345F10"/>
    <w:p w14:paraId="6BA44A24" w14:textId="2E1CAF21" w:rsidR="00345F10" w:rsidRPr="00345F10" w:rsidRDefault="00302C74" w:rsidP="00345F10">
      <w:r>
        <w:rPr>
          <w:noProof/>
          <w:lang w:eastAsia="en-US"/>
        </w:rPr>
        <w:drawing>
          <wp:anchor distT="0" distB="0" distL="114300" distR="114300" simplePos="0" relativeHeight="251661312" behindDoc="1" locked="0" layoutInCell="1" allowOverlap="1" wp14:anchorId="31A8BE10" wp14:editId="1E56D474">
            <wp:simplePos x="0" y="0"/>
            <wp:positionH relativeFrom="column">
              <wp:posOffset>4343400</wp:posOffset>
            </wp:positionH>
            <wp:positionV relativeFrom="paragraph">
              <wp:posOffset>74295</wp:posOffset>
            </wp:positionV>
            <wp:extent cx="2057400" cy="2640965"/>
            <wp:effectExtent l="25400" t="25400" r="25400" b="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12 at 6.04.17 PM.png"/>
                    <pic:cNvPicPr/>
                  </pic:nvPicPr>
                  <pic:blipFill>
                    <a:blip r:embed="rId10">
                      <a:extLst>
                        <a:ext uri="{28A0092B-C50C-407E-A947-70E740481C1C}">
                          <a14:useLocalDpi xmlns:a14="http://schemas.microsoft.com/office/drawing/2010/main" val="0"/>
                        </a:ext>
                      </a:extLst>
                    </a:blip>
                    <a:stretch>
                      <a:fillRect/>
                    </a:stretch>
                  </pic:blipFill>
                  <pic:spPr>
                    <a:xfrm>
                      <a:off x="0" y="0"/>
                      <a:ext cx="2057400" cy="2640965"/>
                    </a:xfrm>
                    <a:prstGeom prst="rect">
                      <a:avLst/>
                    </a:prstGeom>
                    <a:ln>
                      <a:solidFill>
                        <a:schemeClr val="tx1"/>
                      </a:solid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60288" behindDoc="1" locked="0" layoutInCell="1" allowOverlap="1" wp14:anchorId="79BCC9BF" wp14:editId="1D7746B4">
            <wp:simplePos x="0" y="0"/>
            <wp:positionH relativeFrom="column">
              <wp:posOffset>-375285</wp:posOffset>
            </wp:positionH>
            <wp:positionV relativeFrom="paragraph">
              <wp:posOffset>74295</wp:posOffset>
            </wp:positionV>
            <wp:extent cx="4406265" cy="2681605"/>
            <wp:effectExtent l="25400" t="25400" r="13335" b="3619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12 at 6.04.00 PM.png"/>
                    <pic:cNvPicPr/>
                  </pic:nvPicPr>
                  <pic:blipFill>
                    <a:blip r:embed="rId11">
                      <a:extLst>
                        <a:ext uri="{28A0092B-C50C-407E-A947-70E740481C1C}">
                          <a14:useLocalDpi xmlns:a14="http://schemas.microsoft.com/office/drawing/2010/main" val="0"/>
                        </a:ext>
                      </a:extLst>
                    </a:blip>
                    <a:stretch>
                      <a:fillRect/>
                    </a:stretch>
                  </pic:blipFill>
                  <pic:spPr>
                    <a:xfrm>
                      <a:off x="0" y="0"/>
                      <a:ext cx="4406265" cy="2681605"/>
                    </a:xfrm>
                    <a:prstGeom prst="rect">
                      <a:avLst/>
                    </a:prstGeom>
                    <a:ln>
                      <a:solidFill>
                        <a:schemeClr val="tx1"/>
                      </a:solid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345F10" w:rsidRPr="00345F10" w:rsidSect="007D01E5">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D22A0" w14:textId="77777777" w:rsidR="00345F10" w:rsidRDefault="00345F10" w:rsidP="00420C69">
      <w:r>
        <w:separator/>
      </w:r>
    </w:p>
  </w:endnote>
  <w:endnote w:type="continuationSeparator" w:id="0">
    <w:p w14:paraId="0E12DBF8" w14:textId="77777777" w:rsidR="00345F10" w:rsidRDefault="00345F10" w:rsidP="00420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FFA3B" w14:textId="77777777" w:rsidR="00345F10" w:rsidRPr="00D95E4F" w:rsidRDefault="00345F10" w:rsidP="00420C69">
    <w:pPr>
      <w:widowControl w:val="0"/>
      <w:autoSpaceDE w:val="0"/>
      <w:autoSpaceDN w:val="0"/>
      <w:adjustRightInd w:val="0"/>
      <w:rPr>
        <w:rFonts w:ascii="Calibri" w:hAnsi="Calibri" w:cs="Verdana"/>
        <w:bCs/>
        <w:sz w:val="20"/>
        <w:szCs w:val="20"/>
      </w:rPr>
    </w:pPr>
    <w:r w:rsidRPr="00D95E4F">
      <w:rPr>
        <w:rFonts w:ascii="Calibri" w:hAnsi="Calibri" w:cs="Verdana"/>
        <w:bCs/>
        <w:sz w:val="20"/>
        <w:szCs w:val="20"/>
      </w:rPr>
      <w:t xml:space="preserve">These materials are copyright of Vanderbilt University, Peabody College - Mind, Matter </w:t>
    </w:r>
    <w:r>
      <w:rPr>
        <w:rFonts w:ascii="Calibri" w:hAnsi="Calibri" w:cs="Verdana"/>
        <w:bCs/>
        <w:sz w:val="20"/>
        <w:szCs w:val="20"/>
      </w:rPr>
      <w:t xml:space="preserve">&amp; </w:t>
    </w:r>
    <w:r w:rsidRPr="00D95E4F">
      <w:rPr>
        <w:rFonts w:ascii="Calibri" w:hAnsi="Calibri" w:cs="Verdana"/>
        <w:bCs/>
        <w:sz w:val="20"/>
        <w:szCs w:val="20"/>
      </w:rPr>
      <w:t xml:space="preserve">Media Lab </w:t>
    </w:r>
  </w:p>
  <w:p w14:paraId="293F72DD" w14:textId="77777777" w:rsidR="00345F10" w:rsidRPr="00D95E4F" w:rsidRDefault="00345F10" w:rsidP="00420C69">
    <w:pPr>
      <w:widowControl w:val="0"/>
      <w:autoSpaceDE w:val="0"/>
      <w:autoSpaceDN w:val="0"/>
      <w:adjustRightInd w:val="0"/>
      <w:rPr>
        <w:rFonts w:ascii="Calibri" w:hAnsi="Calibri" w:cs="Verdana"/>
        <w:bCs/>
        <w:sz w:val="20"/>
        <w:szCs w:val="20"/>
      </w:rPr>
    </w:pPr>
    <w:r w:rsidRPr="00D95E4F">
      <w:rPr>
        <w:rFonts w:ascii="Calibri" w:hAnsi="Calibri" w:cs="Verdana"/>
        <w:bCs/>
        <w:sz w:val="20"/>
        <w:szCs w:val="20"/>
      </w:rPr>
      <w:t xml:space="preserve">The associated technologies were funded by NSF Award # 1150230 </w:t>
    </w:r>
  </w:p>
  <w:p w14:paraId="0226626E" w14:textId="77777777" w:rsidR="00345F10" w:rsidRPr="00214720" w:rsidRDefault="00345F10" w:rsidP="00420C69">
    <w:pPr>
      <w:pStyle w:val="Footer"/>
      <w:rPr>
        <w:rFonts w:ascii="Calibri" w:hAnsi="Calibri"/>
        <w:sz w:val="20"/>
        <w:szCs w:val="20"/>
      </w:rPr>
    </w:pPr>
    <w:r w:rsidRPr="00D95E4F">
      <w:rPr>
        <w:rFonts w:ascii="Calibri" w:hAnsi="Calibri" w:cs="Verdana"/>
        <w:bCs/>
        <w:sz w:val="20"/>
        <w:szCs w:val="20"/>
      </w:rPr>
      <w:t xml:space="preserve">Amanda C. Dickes, Emily K. </w:t>
    </w:r>
    <w:proofErr w:type="spellStart"/>
    <w:r w:rsidRPr="00D95E4F">
      <w:rPr>
        <w:rFonts w:ascii="Calibri" w:hAnsi="Calibri" w:cs="Verdana"/>
        <w:bCs/>
        <w:sz w:val="20"/>
        <w:szCs w:val="20"/>
      </w:rPr>
      <w:t>Brutcher</w:t>
    </w:r>
    <w:proofErr w:type="spellEnd"/>
    <w:r w:rsidRPr="00D95E4F">
      <w:rPr>
        <w:rFonts w:ascii="Calibri" w:hAnsi="Calibri" w:cs="Verdana"/>
        <w:bCs/>
        <w:sz w:val="20"/>
        <w:szCs w:val="20"/>
      </w:rPr>
      <w:t xml:space="preserve">, Cherifa </w:t>
    </w:r>
    <w:proofErr w:type="spellStart"/>
    <w:r w:rsidRPr="00D95E4F">
      <w:rPr>
        <w:rFonts w:ascii="Calibri" w:hAnsi="Calibri" w:cs="Verdana"/>
        <w:bCs/>
        <w:sz w:val="20"/>
        <w:szCs w:val="20"/>
      </w:rPr>
      <w:t>Ghassoul</w:t>
    </w:r>
    <w:proofErr w:type="spellEnd"/>
    <w:r w:rsidRPr="00D95E4F">
      <w:rPr>
        <w:rFonts w:ascii="Calibri" w:hAnsi="Calibri" w:cs="Verdana"/>
        <w:bCs/>
        <w:sz w:val="20"/>
        <w:szCs w:val="20"/>
      </w:rPr>
      <w:t>, Amy Voss Farris &amp; Pratim Sengupta</w:t>
    </w:r>
  </w:p>
  <w:p w14:paraId="0256E89E" w14:textId="77777777" w:rsidR="00345F10" w:rsidRPr="00420C69" w:rsidRDefault="00345F10" w:rsidP="00420C6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30000" w14:textId="77777777" w:rsidR="00345F10" w:rsidRDefault="00345F10" w:rsidP="00420C69">
      <w:r>
        <w:separator/>
      </w:r>
    </w:p>
  </w:footnote>
  <w:footnote w:type="continuationSeparator" w:id="0">
    <w:p w14:paraId="501963B4" w14:textId="77777777" w:rsidR="00345F10" w:rsidRDefault="00345F10" w:rsidP="00420C6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3DC61" w14:textId="77333EED" w:rsidR="00345F10" w:rsidRPr="00420C69" w:rsidRDefault="00345F10">
    <w:pPr>
      <w:pStyle w:val="Header"/>
      <w:rPr>
        <w:rFonts w:ascii="Garamond" w:hAnsi="Garamond"/>
        <w:b/>
        <w:sz w:val="24"/>
        <w:szCs w:val="24"/>
      </w:rPr>
    </w:pPr>
    <w:r w:rsidRPr="00420C69">
      <w:rPr>
        <w:rFonts w:ascii="Garamond" w:hAnsi="Garamond"/>
        <w:b/>
        <w:sz w:val="24"/>
        <w:szCs w:val="24"/>
      </w:rPr>
      <w:t xml:space="preserve">ViMAP Curriculum: </w:t>
    </w:r>
    <w:r>
      <w:rPr>
        <w:rFonts w:ascii="Garamond" w:hAnsi="Garamond"/>
        <w:b/>
        <w:sz w:val="24"/>
        <w:szCs w:val="24"/>
      </w:rPr>
      <w:t>Wild Tracks Unit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729"/>
    <w:multiLevelType w:val="hybridMultilevel"/>
    <w:tmpl w:val="D994C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C5B5B"/>
    <w:multiLevelType w:val="hybridMultilevel"/>
    <w:tmpl w:val="05584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6240F"/>
    <w:multiLevelType w:val="hybridMultilevel"/>
    <w:tmpl w:val="29F878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E5ACD"/>
    <w:multiLevelType w:val="hybridMultilevel"/>
    <w:tmpl w:val="577C86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3454D"/>
    <w:multiLevelType w:val="hybridMultilevel"/>
    <w:tmpl w:val="66B6C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724843"/>
    <w:multiLevelType w:val="hybridMultilevel"/>
    <w:tmpl w:val="0D7A7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F217D0"/>
    <w:multiLevelType w:val="hybridMultilevel"/>
    <w:tmpl w:val="8D9E4C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D63B0"/>
    <w:multiLevelType w:val="hybridMultilevel"/>
    <w:tmpl w:val="D076EC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715CC"/>
    <w:multiLevelType w:val="hybridMultilevel"/>
    <w:tmpl w:val="D4BE14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BA7080"/>
    <w:multiLevelType w:val="hybridMultilevel"/>
    <w:tmpl w:val="66B6C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5728ED"/>
    <w:multiLevelType w:val="hybridMultilevel"/>
    <w:tmpl w:val="787A7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317E2B"/>
    <w:multiLevelType w:val="hybridMultilevel"/>
    <w:tmpl w:val="DAC8DD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BA71F2"/>
    <w:multiLevelType w:val="hybridMultilevel"/>
    <w:tmpl w:val="B7D87B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550DD2"/>
    <w:multiLevelType w:val="hybridMultilevel"/>
    <w:tmpl w:val="DDA0F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7817A2"/>
    <w:multiLevelType w:val="hybridMultilevel"/>
    <w:tmpl w:val="9D7C16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641282"/>
    <w:multiLevelType w:val="hybridMultilevel"/>
    <w:tmpl w:val="6F3E28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4E0F4D"/>
    <w:multiLevelType w:val="hybridMultilevel"/>
    <w:tmpl w:val="3ABE11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D511A8"/>
    <w:multiLevelType w:val="hybridMultilevel"/>
    <w:tmpl w:val="3FF03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9661ED"/>
    <w:multiLevelType w:val="hybridMultilevel"/>
    <w:tmpl w:val="0B9E0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4D791F"/>
    <w:multiLevelType w:val="hybridMultilevel"/>
    <w:tmpl w:val="B7D87B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B03A6A"/>
    <w:multiLevelType w:val="hybridMultilevel"/>
    <w:tmpl w:val="B7D87B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CE2B8C"/>
    <w:multiLevelType w:val="hybridMultilevel"/>
    <w:tmpl w:val="D076EC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7"/>
  </w:num>
  <w:num w:numId="4">
    <w:abstractNumId w:val="20"/>
  </w:num>
  <w:num w:numId="5">
    <w:abstractNumId w:val="13"/>
  </w:num>
  <w:num w:numId="6">
    <w:abstractNumId w:val="11"/>
  </w:num>
  <w:num w:numId="7">
    <w:abstractNumId w:val="18"/>
  </w:num>
  <w:num w:numId="8">
    <w:abstractNumId w:val="0"/>
  </w:num>
  <w:num w:numId="9">
    <w:abstractNumId w:val="1"/>
  </w:num>
  <w:num w:numId="10">
    <w:abstractNumId w:val="10"/>
  </w:num>
  <w:num w:numId="11">
    <w:abstractNumId w:val="6"/>
  </w:num>
  <w:num w:numId="12">
    <w:abstractNumId w:val="8"/>
  </w:num>
  <w:num w:numId="13">
    <w:abstractNumId w:val="21"/>
  </w:num>
  <w:num w:numId="14">
    <w:abstractNumId w:val="16"/>
  </w:num>
  <w:num w:numId="15">
    <w:abstractNumId w:val="7"/>
  </w:num>
  <w:num w:numId="16">
    <w:abstractNumId w:val="14"/>
  </w:num>
  <w:num w:numId="17">
    <w:abstractNumId w:val="15"/>
  </w:num>
  <w:num w:numId="18">
    <w:abstractNumId w:val="3"/>
  </w:num>
  <w:num w:numId="19">
    <w:abstractNumId w:val="4"/>
  </w:num>
  <w:num w:numId="20">
    <w:abstractNumId w:val="19"/>
  </w:num>
  <w:num w:numId="21">
    <w:abstractNumId w:val="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1E5"/>
    <w:rsid w:val="000127F2"/>
    <w:rsid w:val="000577BA"/>
    <w:rsid w:val="000912D3"/>
    <w:rsid w:val="000E7B22"/>
    <w:rsid w:val="0010556C"/>
    <w:rsid w:val="00107687"/>
    <w:rsid w:val="00211FF1"/>
    <w:rsid w:val="0024035E"/>
    <w:rsid w:val="00252225"/>
    <w:rsid w:val="00264827"/>
    <w:rsid w:val="002728DD"/>
    <w:rsid w:val="0028183F"/>
    <w:rsid w:val="002B0DCB"/>
    <w:rsid w:val="002F4B28"/>
    <w:rsid w:val="00302C74"/>
    <w:rsid w:val="00333E07"/>
    <w:rsid w:val="00345F10"/>
    <w:rsid w:val="00363B08"/>
    <w:rsid w:val="0036679F"/>
    <w:rsid w:val="00420C69"/>
    <w:rsid w:val="00443E77"/>
    <w:rsid w:val="004911F0"/>
    <w:rsid w:val="0049521E"/>
    <w:rsid w:val="005E7359"/>
    <w:rsid w:val="00654BB0"/>
    <w:rsid w:val="006810E3"/>
    <w:rsid w:val="0069723D"/>
    <w:rsid w:val="006B5D1A"/>
    <w:rsid w:val="00783B91"/>
    <w:rsid w:val="0079142A"/>
    <w:rsid w:val="007D01E5"/>
    <w:rsid w:val="007E7907"/>
    <w:rsid w:val="008758C5"/>
    <w:rsid w:val="008A0070"/>
    <w:rsid w:val="008B78C7"/>
    <w:rsid w:val="00903208"/>
    <w:rsid w:val="0093144A"/>
    <w:rsid w:val="00956981"/>
    <w:rsid w:val="00982B1D"/>
    <w:rsid w:val="00986AA7"/>
    <w:rsid w:val="00A13303"/>
    <w:rsid w:val="00A35271"/>
    <w:rsid w:val="00AE55C2"/>
    <w:rsid w:val="00B033BF"/>
    <w:rsid w:val="00C666B1"/>
    <w:rsid w:val="00D04EAA"/>
    <w:rsid w:val="00D5036E"/>
    <w:rsid w:val="00D631F8"/>
    <w:rsid w:val="00DD6350"/>
    <w:rsid w:val="00DE5C65"/>
    <w:rsid w:val="00E32799"/>
    <w:rsid w:val="00E44D44"/>
    <w:rsid w:val="00E74D17"/>
    <w:rsid w:val="00F21925"/>
    <w:rsid w:val="00FA653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92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B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3B08"/>
    <w:rPr>
      <w:rFonts w:ascii="Lucida Grande" w:eastAsiaTheme="minorHAnsi" w:hAnsi="Lucida Grande" w:cs="Lucida Grande"/>
      <w:sz w:val="18"/>
      <w:szCs w:val="18"/>
    </w:rPr>
  </w:style>
  <w:style w:type="table" w:styleId="TableGrid">
    <w:name w:val="Table Grid"/>
    <w:basedOn w:val="TableNormal"/>
    <w:uiPriority w:val="59"/>
    <w:rsid w:val="007D0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01E5"/>
    <w:pPr>
      <w:ind w:left="720"/>
      <w:contextualSpacing/>
    </w:pPr>
  </w:style>
  <w:style w:type="paragraph" w:styleId="Header">
    <w:name w:val="header"/>
    <w:basedOn w:val="Normal"/>
    <w:link w:val="HeaderChar"/>
    <w:uiPriority w:val="99"/>
    <w:unhideWhenUsed/>
    <w:rsid w:val="00420C69"/>
    <w:pPr>
      <w:tabs>
        <w:tab w:val="center" w:pos="4320"/>
        <w:tab w:val="right" w:pos="8640"/>
      </w:tabs>
    </w:pPr>
  </w:style>
  <w:style w:type="character" w:customStyle="1" w:styleId="HeaderChar">
    <w:name w:val="Header Char"/>
    <w:basedOn w:val="DefaultParagraphFont"/>
    <w:link w:val="Header"/>
    <w:uiPriority w:val="99"/>
    <w:rsid w:val="00420C69"/>
    <w:rPr>
      <w:rFonts w:eastAsiaTheme="minorHAnsi"/>
    </w:rPr>
  </w:style>
  <w:style w:type="paragraph" w:styleId="Footer">
    <w:name w:val="footer"/>
    <w:basedOn w:val="Normal"/>
    <w:link w:val="FooterChar"/>
    <w:uiPriority w:val="99"/>
    <w:unhideWhenUsed/>
    <w:rsid w:val="00420C69"/>
    <w:pPr>
      <w:tabs>
        <w:tab w:val="center" w:pos="4320"/>
        <w:tab w:val="right" w:pos="8640"/>
      </w:tabs>
    </w:pPr>
  </w:style>
  <w:style w:type="character" w:customStyle="1" w:styleId="FooterChar">
    <w:name w:val="Footer Char"/>
    <w:basedOn w:val="DefaultParagraphFont"/>
    <w:link w:val="Footer"/>
    <w:uiPriority w:val="99"/>
    <w:rsid w:val="00420C69"/>
    <w:rPr>
      <w:rFonts w:eastAsiaTheme="minorHAnsi"/>
    </w:rPr>
  </w:style>
  <w:style w:type="character" w:styleId="Hyperlink">
    <w:name w:val="Hyperlink"/>
    <w:basedOn w:val="DefaultParagraphFont"/>
    <w:uiPriority w:val="99"/>
    <w:unhideWhenUsed/>
    <w:rsid w:val="005E735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B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3B08"/>
    <w:rPr>
      <w:rFonts w:ascii="Lucida Grande" w:eastAsiaTheme="minorHAnsi" w:hAnsi="Lucida Grande" w:cs="Lucida Grande"/>
      <w:sz w:val="18"/>
      <w:szCs w:val="18"/>
    </w:rPr>
  </w:style>
  <w:style w:type="table" w:styleId="TableGrid">
    <w:name w:val="Table Grid"/>
    <w:basedOn w:val="TableNormal"/>
    <w:uiPriority w:val="59"/>
    <w:rsid w:val="007D0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01E5"/>
    <w:pPr>
      <w:ind w:left="720"/>
      <w:contextualSpacing/>
    </w:pPr>
  </w:style>
  <w:style w:type="paragraph" w:styleId="Header">
    <w:name w:val="header"/>
    <w:basedOn w:val="Normal"/>
    <w:link w:val="HeaderChar"/>
    <w:uiPriority w:val="99"/>
    <w:unhideWhenUsed/>
    <w:rsid w:val="00420C69"/>
    <w:pPr>
      <w:tabs>
        <w:tab w:val="center" w:pos="4320"/>
        <w:tab w:val="right" w:pos="8640"/>
      </w:tabs>
    </w:pPr>
  </w:style>
  <w:style w:type="character" w:customStyle="1" w:styleId="HeaderChar">
    <w:name w:val="Header Char"/>
    <w:basedOn w:val="DefaultParagraphFont"/>
    <w:link w:val="Header"/>
    <w:uiPriority w:val="99"/>
    <w:rsid w:val="00420C69"/>
    <w:rPr>
      <w:rFonts w:eastAsiaTheme="minorHAnsi"/>
    </w:rPr>
  </w:style>
  <w:style w:type="paragraph" w:styleId="Footer">
    <w:name w:val="footer"/>
    <w:basedOn w:val="Normal"/>
    <w:link w:val="FooterChar"/>
    <w:uiPriority w:val="99"/>
    <w:unhideWhenUsed/>
    <w:rsid w:val="00420C69"/>
    <w:pPr>
      <w:tabs>
        <w:tab w:val="center" w:pos="4320"/>
        <w:tab w:val="right" w:pos="8640"/>
      </w:tabs>
    </w:pPr>
  </w:style>
  <w:style w:type="character" w:customStyle="1" w:styleId="FooterChar">
    <w:name w:val="Footer Char"/>
    <w:basedOn w:val="DefaultParagraphFont"/>
    <w:link w:val="Footer"/>
    <w:uiPriority w:val="99"/>
    <w:rsid w:val="00420C69"/>
    <w:rPr>
      <w:rFonts w:eastAsiaTheme="minorHAnsi"/>
    </w:rPr>
  </w:style>
  <w:style w:type="character" w:styleId="Hyperlink">
    <w:name w:val="Hyperlink"/>
    <w:basedOn w:val="DefaultParagraphFont"/>
    <w:uiPriority w:val="99"/>
    <w:unhideWhenUsed/>
    <w:rsid w:val="005E73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374</Words>
  <Characters>2132</Characters>
  <Application>Microsoft Macintosh Word</Application>
  <DocSecurity>0</DocSecurity>
  <Lines>17</Lines>
  <Paragraphs>5</Paragraphs>
  <ScaleCrop>false</ScaleCrop>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7</cp:revision>
  <cp:lastPrinted>2015-08-05T19:08:00Z</cp:lastPrinted>
  <dcterms:created xsi:type="dcterms:W3CDTF">2015-08-12T18:41:00Z</dcterms:created>
  <dcterms:modified xsi:type="dcterms:W3CDTF">2015-08-12T23:21:00Z</dcterms:modified>
</cp:coreProperties>
</file>