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2F16E" w14:textId="77777777" w:rsidR="001B01E5" w:rsidRDefault="002A42C2" w:rsidP="002A42C2">
      <w:pPr>
        <w:pBdr>
          <w:bottom w:val="single" w:sz="12" w:space="4" w:color="86091D"/>
        </w:pBdr>
        <w:spacing w:after="80"/>
        <w:ind w:left="900" w:hanging="900"/>
        <w:jc w:val="center"/>
        <w:rPr>
          <w:rFonts w:ascii="Franklin Gothic Medium" w:hAnsi="Franklin Gothic Medium"/>
          <w:caps/>
          <w:sz w:val="32"/>
          <w:szCs w:val="32"/>
        </w:rPr>
      </w:pPr>
      <w:bookmarkStart w:id="0" w:name="_GoBack"/>
      <w:bookmarkEnd w:id="0"/>
      <w:r w:rsidRPr="002A42C2">
        <w:rPr>
          <w:rFonts w:ascii="Franklin Gothic Medium" w:hAnsi="Franklin Gothic Medium"/>
          <w:caps/>
          <w:sz w:val="32"/>
          <w:szCs w:val="32"/>
        </w:rPr>
        <w:t>agreement</w:t>
      </w:r>
      <w:r w:rsidR="007E3C7D">
        <w:rPr>
          <w:rFonts w:ascii="Franklin Gothic Medium" w:hAnsi="Franklin Gothic Medium"/>
          <w:caps/>
          <w:sz w:val="32"/>
          <w:szCs w:val="32"/>
        </w:rPr>
        <w:t xml:space="preserve"> to participate in</w:t>
      </w:r>
      <w:r w:rsidR="00E10A74" w:rsidRPr="002A42C2">
        <w:rPr>
          <w:rFonts w:ascii="Franklin Gothic Medium" w:hAnsi="Franklin Gothic Medium"/>
          <w:caps/>
          <w:sz w:val="32"/>
          <w:szCs w:val="32"/>
        </w:rPr>
        <w:t xml:space="preserve"> </w:t>
      </w:r>
      <w:r w:rsidR="001B01E5">
        <w:rPr>
          <w:rFonts w:ascii="Franklin Gothic Medium" w:hAnsi="Franklin Gothic Medium"/>
          <w:caps/>
          <w:sz w:val="32"/>
          <w:szCs w:val="32"/>
        </w:rPr>
        <w:t xml:space="preserve">dATA Sharing </w:t>
      </w:r>
    </w:p>
    <w:p w14:paraId="4574BB17" w14:textId="77777777" w:rsidR="00C15B4C" w:rsidRPr="00F17346" w:rsidRDefault="00F17346" w:rsidP="001B01E5">
      <w:r>
        <w:br/>
      </w:r>
      <w:r w:rsidR="00067D7F">
        <w:t>Oregon Department of Education</w:t>
      </w:r>
      <w:r w:rsidR="00633432">
        <w:t xml:space="preserve"> (ODE)</w:t>
      </w:r>
      <w:r w:rsidR="00067D7F">
        <w:t xml:space="preserve"> is prepared </w:t>
      </w:r>
      <w:r w:rsidR="001B01E5">
        <w:t>to p</w:t>
      </w:r>
      <w:r w:rsidR="00C15B4C" w:rsidRPr="00F17346">
        <w:t>rovide Oregon’</w:t>
      </w:r>
      <w:r w:rsidR="00C05993">
        <w:t>s federally recognized</w:t>
      </w:r>
      <w:r w:rsidR="00C15B4C" w:rsidRPr="00F17346">
        <w:t xml:space="preserve"> tribes with quantitative and qualitative</w:t>
      </w:r>
      <w:r w:rsidR="001B01E5">
        <w:t xml:space="preserve"> </w:t>
      </w:r>
      <w:r w:rsidR="00C15B4C" w:rsidRPr="00F17346">
        <w:t xml:space="preserve">data that illustrate student achievement and degree attainment of </w:t>
      </w:r>
      <w:r w:rsidR="00067D7F">
        <w:t>enrolled</w:t>
      </w:r>
      <w:r w:rsidR="00C15B4C" w:rsidRPr="00F17346">
        <w:t xml:space="preserve"> tribal members who are moving through the state’s public education system, as well as postsecondary enrollment data for tribal members who graduate from all types of schools (public, private, in-state and out-of-state). </w:t>
      </w:r>
    </w:p>
    <w:p w14:paraId="2A3A28B0" w14:textId="77777777" w:rsidR="006A2CFB" w:rsidRDefault="00CF58BD" w:rsidP="006A2CFB">
      <w:pPr>
        <w:pStyle w:val="Heading2"/>
      </w:pPr>
      <w:r>
        <w:t xml:space="preserve">Tribal agreement to share </w:t>
      </w:r>
      <w:r w:rsidR="009D66A9">
        <w:t>data and information</w:t>
      </w:r>
    </w:p>
    <w:p w14:paraId="1437BEC8" w14:textId="77777777" w:rsidR="00E15D32" w:rsidRDefault="00E15D32" w:rsidP="00E15D32">
      <w:pPr>
        <w:pStyle w:val="Normal2"/>
      </w:pPr>
      <w:r>
        <w:t xml:space="preserve">Once the </w:t>
      </w:r>
      <w:r w:rsidR="001B01E5">
        <w:t>TRIBE</w:t>
      </w:r>
      <w:r>
        <w:t xml:space="preserve"> </w:t>
      </w:r>
      <w:r w:rsidR="001B01E5">
        <w:t>has</w:t>
      </w:r>
      <w:r>
        <w:t xml:space="preserve"> agree</w:t>
      </w:r>
      <w:r w:rsidR="008B6F36">
        <w:t>d to proceed,</w:t>
      </w:r>
      <w:r w:rsidR="006111E0">
        <w:t xml:space="preserve"> </w:t>
      </w:r>
      <w:r>
        <w:t xml:space="preserve">data assembly will occur in </w:t>
      </w:r>
      <w:r w:rsidR="008B6F36">
        <w:t>the following</w:t>
      </w:r>
      <w:r>
        <w:t xml:space="preserve"> steps: </w:t>
      </w:r>
    </w:p>
    <w:p w14:paraId="399EC623" w14:textId="77777777" w:rsidR="00CF58BD" w:rsidRDefault="001B01E5" w:rsidP="00633432">
      <w:pPr>
        <w:pStyle w:val="Normal2"/>
        <w:numPr>
          <w:ilvl w:val="0"/>
          <w:numId w:val="5"/>
        </w:numPr>
      </w:pPr>
      <w:r>
        <w:t>TRIBE</w:t>
      </w:r>
      <w:r w:rsidR="00E15D32">
        <w:t xml:space="preserve"> will submit student information directly to Brian Reeder, Assistant Superintendent at ODE</w:t>
      </w:r>
      <w:r w:rsidR="00633432">
        <w:t xml:space="preserve"> (</w:t>
      </w:r>
      <w:hyperlink r:id="rId8" w:history="1">
        <w:r w:rsidR="00633432" w:rsidRPr="00700E42">
          <w:rPr>
            <w:rStyle w:val="Hyperlink"/>
          </w:rPr>
          <w:t>Brian.Reeder@ode.state.or.us</w:t>
        </w:r>
      </w:hyperlink>
      <w:r w:rsidR="00633432">
        <w:t>)</w:t>
      </w:r>
      <w:r w:rsidR="00E15D32">
        <w:t xml:space="preserve">. </w:t>
      </w:r>
      <w:r>
        <w:t>TRIBE</w:t>
      </w:r>
      <w:r w:rsidR="00E15D32">
        <w:t xml:space="preserve"> should report</w:t>
      </w:r>
      <w:r>
        <w:t xml:space="preserve"> student’s</w:t>
      </w:r>
      <w:r w:rsidR="00E15D32">
        <w:t xml:space="preserve"> first and last names, dates of birth, and zip code</w:t>
      </w:r>
      <w:r w:rsidR="005F147C">
        <w:t>s</w:t>
      </w:r>
      <w:r w:rsidR="00E15D32">
        <w:t xml:space="preserve"> (if known) for all enrolled tribal members between the ages of 5 and 24. The research will be limited to students of Oregon public schools, so exclude members known to live outside of Oregon. </w:t>
      </w:r>
    </w:p>
    <w:p w14:paraId="1B24117F" w14:textId="77777777" w:rsidR="00E15D32" w:rsidRDefault="00E15D32" w:rsidP="00E15D32">
      <w:pPr>
        <w:pStyle w:val="Normal2"/>
        <w:numPr>
          <w:ilvl w:val="0"/>
          <w:numId w:val="5"/>
        </w:numPr>
      </w:pPr>
      <w:r>
        <w:t xml:space="preserve">ODE will match the data submitted by </w:t>
      </w:r>
      <w:r w:rsidR="001B01E5">
        <w:t>TRIBE</w:t>
      </w:r>
      <w:r>
        <w:t xml:space="preserve"> with</w:t>
      </w:r>
      <w:r w:rsidR="006111E0">
        <w:t xml:space="preserve"> student-level</w:t>
      </w:r>
      <w:r>
        <w:t xml:space="preserve"> information in the ODE database and create an identifier for all tribal members enrolled in the state’s education system. </w:t>
      </w:r>
    </w:p>
    <w:p w14:paraId="51BFF460" w14:textId="77777777" w:rsidR="00E15D32" w:rsidRDefault="006111E0" w:rsidP="00E15D32">
      <w:pPr>
        <w:pStyle w:val="Normal2"/>
        <w:numPr>
          <w:ilvl w:val="0"/>
          <w:numId w:val="5"/>
        </w:numPr>
      </w:pPr>
      <w:r>
        <w:t xml:space="preserve">ODE will </w:t>
      </w:r>
      <w:r w:rsidR="00E15D32">
        <w:t>match the numbers to our database of student information in preparation for analysis and production of customized briefs</w:t>
      </w:r>
      <w:r w:rsidR="00CD3941">
        <w:t>. Data will be collected for the 2012-2013, 2013-2014, and 2014-2015 school year. The following information will be collected:</w:t>
      </w:r>
    </w:p>
    <w:p w14:paraId="4C0EEC67" w14:textId="77777777" w:rsidR="00CD3941" w:rsidRDefault="00CD3941" w:rsidP="00CD3941">
      <w:pPr>
        <w:pStyle w:val="Normal2"/>
        <w:numPr>
          <w:ilvl w:val="1"/>
          <w:numId w:val="5"/>
        </w:numPr>
        <w:spacing w:after="0"/>
      </w:pPr>
      <w:r>
        <w:t>Chronic Absenteeism</w:t>
      </w:r>
    </w:p>
    <w:p w14:paraId="739009FA" w14:textId="77777777" w:rsidR="00CD3941" w:rsidRDefault="00CD3941" w:rsidP="00CD3941">
      <w:pPr>
        <w:pStyle w:val="Normal2"/>
        <w:numPr>
          <w:ilvl w:val="1"/>
          <w:numId w:val="5"/>
        </w:numPr>
        <w:spacing w:after="0"/>
      </w:pPr>
      <w:r>
        <w:t xml:space="preserve">Academic Achievement (Math, Reading) </w:t>
      </w:r>
    </w:p>
    <w:p w14:paraId="77DB9E7F" w14:textId="77777777" w:rsidR="00CD3941" w:rsidRDefault="00CD3941" w:rsidP="00CD3941">
      <w:pPr>
        <w:pStyle w:val="Normal2"/>
        <w:numPr>
          <w:ilvl w:val="1"/>
          <w:numId w:val="5"/>
        </w:numPr>
        <w:spacing w:after="0"/>
      </w:pPr>
      <w:r>
        <w:t>Eligibility for Free &amp; Reduced Lunch</w:t>
      </w:r>
    </w:p>
    <w:p w14:paraId="3F5C76E2" w14:textId="77777777" w:rsidR="00CD3941" w:rsidRDefault="00CD3941" w:rsidP="00CD3941">
      <w:pPr>
        <w:pStyle w:val="Normal2"/>
        <w:numPr>
          <w:ilvl w:val="1"/>
          <w:numId w:val="5"/>
        </w:numPr>
        <w:spacing w:after="0"/>
      </w:pPr>
      <w:r>
        <w:t>Special Education Designation</w:t>
      </w:r>
    </w:p>
    <w:p w14:paraId="5949829C" w14:textId="77777777" w:rsidR="00CD3941" w:rsidRDefault="00CD3941" w:rsidP="00CD3941">
      <w:pPr>
        <w:pStyle w:val="Normal2"/>
        <w:numPr>
          <w:ilvl w:val="1"/>
          <w:numId w:val="5"/>
        </w:numPr>
        <w:spacing w:after="0"/>
      </w:pPr>
      <w:r>
        <w:t>Suspensions</w:t>
      </w:r>
    </w:p>
    <w:p w14:paraId="74247196" w14:textId="77777777" w:rsidR="00CD3941" w:rsidRDefault="00CD3941" w:rsidP="00CD3941">
      <w:pPr>
        <w:pStyle w:val="Normal2"/>
        <w:numPr>
          <w:ilvl w:val="1"/>
          <w:numId w:val="5"/>
        </w:numPr>
        <w:spacing w:after="0"/>
      </w:pPr>
      <w:r>
        <w:t>Graduation Rates</w:t>
      </w:r>
    </w:p>
    <w:p w14:paraId="35267C4E" w14:textId="77777777" w:rsidR="00CD3941" w:rsidRPr="008B6F36" w:rsidRDefault="00CD3941" w:rsidP="00CD3941">
      <w:pPr>
        <w:pStyle w:val="Normal2"/>
        <w:numPr>
          <w:ilvl w:val="1"/>
          <w:numId w:val="5"/>
        </w:numPr>
        <w:spacing w:after="0"/>
      </w:pPr>
      <w:r>
        <w:t>Post-Secondary Enrollment</w:t>
      </w:r>
    </w:p>
    <w:p w14:paraId="207B9D12" w14:textId="77777777" w:rsidR="00CF58BD" w:rsidRDefault="003E3186" w:rsidP="00CF58BD">
      <w:pPr>
        <w:pStyle w:val="Heading2"/>
      </w:pPr>
      <w:r>
        <w:t>ODE-</w:t>
      </w:r>
      <w:r w:rsidR="00633432">
        <w:t>TRIBE</w:t>
      </w:r>
      <w:r>
        <w:t xml:space="preserve"> MOU regarding s</w:t>
      </w:r>
      <w:r w:rsidR="00CF58BD">
        <w:t>ecur</w:t>
      </w:r>
      <w:r>
        <w:t>ity and c</w:t>
      </w:r>
      <w:r w:rsidR="00CF58BD">
        <w:t>onfidentiality</w:t>
      </w:r>
    </w:p>
    <w:p w14:paraId="4145821F" w14:textId="77777777" w:rsidR="00F61FCE" w:rsidRDefault="00F61FCE" w:rsidP="00F61FCE">
      <w:r>
        <w:t xml:space="preserve">The data collected and used </w:t>
      </w:r>
      <w:r w:rsidR="00EF32A9">
        <w:t>will</w:t>
      </w:r>
      <w:r>
        <w:t xml:space="preserve"> only be accessed in the strictest confidence by authorized staff and collaborators as determined by project directors. </w:t>
      </w:r>
    </w:p>
    <w:p w14:paraId="229DBD26" w14:textId="77777777" w:rsidR="00A52C60" w:rsidRDefault="00A52C60" w:rsidP="00A52C60">
      <w:pPr>
        <w:pStyle w:val="Heading2"/>
      </w:pPr>
      <w:r>
        <w:t>Confidentiality of Project Materials</w:t>
      </w:r>
    </w:p>
    <w:p w14:paraId="186E2523" w14:textId="77777777" w:rsidR="00A52C60" w:rsidRPr="00A52C60" w:rsidRDefault="00A52C60" w:rsidP="00A52C60">
      <w:pPr>
        <w:shd w:val="clear" w:color="auto" w:fill="FFFFFF"/>
        <w:spacing w:after="100"/>
      </w:pPr>
      <w:r w:rsidRPr="00A52C60">
        <w:t xml:space="preserve">This Agreement and any documents, materials, information and reports collected or generated from information shared by </w:t>
      </w:r>
      <w:r w:rsidR="00633432">
        <w:t>TRIBE</w:t>
      </w:r>
      <w:r w:rsidRPr="00A52C60">
        <w:t xml:space="preserve"> </w:t>
      </w:r>
      <w:proofErr w:type="gramStart"/>
      <w:r w:rsidRPr="00A52C60">
        <w:t>in connection with</w:t>
      </w:r>
      <w:proofErr w:type="gramEnd"/>
      <w:r w:rsidRPr="00A52C60">
        <w:t xml:space="preserve"> this project (collectively, the “Confidential Materials”) are confidential and privileged, and </w:t>
      </w:r>
      <w:r w:rsidR="00633432">
        <w:t>ODE</w:t>
      </w:r>
      <w:r w:rsidRPr="00A52C60">
        <w:t xml:space="preserve"> agrees to maintain and protect the confidentiality of the Confidential Materials, without restriction as to time.  Unless </w:t>
      </w:r>
      <w:r w:rsidRPr="00A52C60">
        <w:lastRenderedPageBreak/>
        <w:t xml:space="preserve">already part of the public domain or otherwise required by law, </w:t>
      </w:r>
      <w:r w:rsidR="00633432">
        <w:t>ODE</w:t>
      </w:r>
      <w:r w:rsidRPr="00A52C60">
        <w:t xml:space="preserve"> will not disclose the Confidential Materials to parties other than its agents and employees, except as authorized by the specific tribe in writing.  </w:t>
      </w:r>
      <w:r w:rsidR="00633432">
        <w:t>ODE</w:t>
      </w:r>
      <w:r w:rsidRPr="00A52C60">
        <w:t xml:space="preserve"> will provide reasonable notice to the specific tribe of any disclosure required by law prior to making such disclosure and will take no action to prevent or interfere, and will cooperate, with efforts that might be taken by the specific tribe to intervene in any related proceedings, or to otherwise prevent such disclosure.  </w:t>
      </w:r>
      <w:r w:rsidR="00633432">
        <w:t>ODE</w:t>
      </w:r>
      <w:r w:rsidRPr="00A52C60">
        <w:t xml:space="preserve"> will disclose the Confidential Materials to its own employees only to the extent necessary to perform the services associated with this project and will require its employees to maintain the confidentiality of the Confidential Materials.  All terms and conditions of this paragraph will survive completion of the project and the termination of this Agreement.</w:t>
      </w:r>
    </w:p>
    <w:p w14:paraId="54936A62" w14:textId="77777777" w:rsidR="00A52C60" w:rsidRDefault="00A52C60" w:rsidP="00F61FCE"/>
    <w:p w14:paraId="3665140F" w14:textId="77777777" w:rsidR="008B6F36" w:rsidRDefault="008B6F36" w:rsidP="008B6F36">
      <w:pPr>
        <w:pStyle w:val="Heading2"/>
      </w:pPr>
      <w:r>
        <w:t>AGREEMENT TO PARTICIPATE</w:t>
      </w:r>
    </w:p>
    <w:p w14:paraId="5EBF50D9" w14:textId="77777777" w:rsidR="008B6F36" w:rsidRPr="008B6F36" w:rsidRDefault="008B6F36" w:rsidP="008B6F36">
      <w:r>
        <w:t xml:space="preserve">By signing this document, the </w:t>
      </w:r>
      <w:r w:rsidR="001B01E5">
        <w:t>TRIBE</w:t>
      </w:r>
      <w:r>
        <w:t xml:space="preserve"> agrees to share identifying information of school-aged members with ODE</w:t>
      </w:r>
      <w:r w:rsidR="00650627">
        <w:t>.</w:t>
      </w:r>
      <w:r>
        <w:t xml:space="preserve"> </w:t>
      </w:r>
    </w:p>
    <w:p w14:paraId="6C8D8705" w14:textId="77777777" w:rsidR="00781B4B" w:rsidRPr="00E136C6" w:rsidRDefault="00E136C6" w:rsidP="00781B4B">
      <w:pPr>
        <w:pStyle w:val="Normal2"/>
      </w:pPr>
      <w:r>
        <w:br/>
      </w:r>
      <w:r w:rsidRPr="00E136C6">
        <w:t xml:space="preserve">Signature: </w:t>
      </w:r>
      <w:r>
        <w:t>_____</w:t>
      </w:r>
      <w:r w:rsidR="00B7504F">
        <w:t>____</w:t>
      </w:r>
      <w:r>
        <w:t>____________________</w:t>
      </w:r>
      <w:r w:rsidR="00ED2EF1">
        <w:t>_____</w:t>
      </w:r>
      <w:r>
        <w:t>____</w:t>
      </w:r>
      <w:r w:rsidRPr="00E136C6">
        <w:t xml:space="preserve"> </w:t>
      </w:r>
      <w:r w:rsidR="006047BA" w:rsidRPr="00E136C6">
        <w:tab/>
      </w:r>
      <w:r w:rsidR="006047BA" w:rsidRPr="00E136C6">
        <w:tab/>
      </w:r>
      <w:r w:rsidR="006047BA" w:rsidRPr="00E136C6">
        <w:tab/>
      </w:r>
      <w:r w:rsidR="006047BA" w:rsidRPr="00E136C6">
        <w:tab/>
      </w:r>
      <w:r w:rsidR="006047BA" w:rsidRPr="00E136C6">
        <w:tab/>
      </w:r>
      <w:r w:rsidR="006047BA" w:rsidRPr="00E136C6">
        <w:tab/>
      </w:r>
      <w:r w:rsidR="006047BA" w:rsidRPr="00E136C6">
        <w:tab/>
      </w:r>
      <w:r w:rsidR="006047BA" w:rsidRPr="00E136C6">
        <w:tab/>
      </w:r>
      <w:r w:rsidR="006047BA" w:rsidRPr="00E136C6">
        <w:tab/>
      </w:r>
      <w:r w:rsidR="006047BA" w:rsidRPr="00E136C6">
        <w:tab/>
      </w:r>
      <w:r w:rsidR="006047BA" w:rsidRPr="00E136C6">
        <w:tab/>
      </w:r>
      <w:r w:rsidR="006047BA" w:rsidRPr="00E136C6">
        <w:tab/>
      </w:r>
    </w:p>
    <w:p w14:paraId="0C81C421" w14:textId="77777777" w:rsidR="00E136C6" w:rsidRPr="00E136C6" w:rsidRDefault="00E136C6" w:rsidP="00E136C6">
      <w:pPr>
        <w:pStyle w:val="Normal2"/>
      </w:pPr>
      <w:r>
        <w:t>Printed name</w:t>
      </w:r>
      <w:r w:rsidRPr="00E136C6">
        <w:t xml:space="preserve">: </w:t>
      </w:r>
      <w:r>
        <w:t>______________________________</w:t>
      </w:r>
      <w:r w:rsidR="00ED2EF1">
        <w:t>_____</w:t>
      </w:r>
      <w:r w:rsidRPr="00E136C6">
        <w:t xml:space="preserve"> </w:t>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p>
    <w:p w14:paraId="694DDC75" w14:textId="77777777" w:rsidR="00673F4A" w:rsidRPr="00E136C6" w:rsidRDefault="00673F4A" w:rsidP="00673F4A">
      <w:pPr>
        <w:pStyle w:val="Normal2"/>
      </w:pPr>
      <w:r>
        <w:t>Title</w:t>
      </w:r>
      <w:r w:rsidRPr="00E136C6">
        <w:t xml:space="preserve">: </w:t>
      </w:r>
      <w:r>
        <w:t>___________________________________________</w:t>
      </w:r>
      <w:r w:rsidRPr="00E136C6">
        <w:t xml:space="preserve"> </w:t>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p>
    <w:p w14:paraId="6B0F76BA" w14:textId="77777777" w:rsidR="00673F4A" w:rsidRPr="00E136C6" w:rsidRDefault="00673F4A" w:rsidP="00673F4A">
      <w:pPr>
        <w:pStyle w:val="Normal2"/>
      </w:pPr>
      <w:r>
        <w:t>Tribe</w:t>
      </w:r>
      <w:r w:rsidRPr="00E136C6">
        <w:t xml:space="preserve">: </w:t>
      </w:r>
      <w:r>
        <w:t>__________________________________________</w:t>
      </w:r>
      <w:r w:rsidRPr="00E136C6">
        <w:t xml:space="preserve"> </w:t>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p>
    <w:p w14:paraId="4B4AB1EF" w14:textId="77777777" w:rsidR="00E136C6" w:rsidRPr="00E136C6" w:rsidRDefault="00E136C6" w:rsidP="00E136C6">
      <w:pPr>
        <w:pStyle w:val="Normal2"/>
      </w:pPr>
      <w:r>
        <w:t>Date</w:t>
      </w:r>
      <w:r w:rsidRPr="00E136C6">
        <w:t xml:space="preserve">: </w:t>
      </w:r>
      <w:r>
        <w:t>______________________________________</w:t>
      </w:r>
      <w:r w:rsidR="00ED2EF1">
        <w:t>_____</w:t>
      </w:r>
      <w:r w:rsidRPr="00E136C6">
        <w:t xml:space="preserve"> </w:t>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r w:rsidRPr="00E136C6">
        <w:tab/>
      </w:r>
    </w:p>
    <w:p w14:paraId="0B98FB1D" w14:textId="77777777" w:rsidR="00781B4B" w:rsidRDefault="00781B4B" w:rsidP="00781B4B">
      <w:pPr>
        <w:pStyle w:val="Normal2"/>
      </w:pPr>
    </w:p>
    <w:sectPr w:rsidR="00781B4B" w:rsidSect="00A52C60">
      <w:footerReference w:type="default" r:id="rId9"/>
      <w:headerReference w:type="first" r:id="rId10"/>
      <w:footerReference w:type="firs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576C4" w14:textId="77777777" w:rsidR="006D702D" w:rsidRDefault="006D702D" w:rsidP="00B8023A">
      <w:r>
        <w:separator/>
      </w:r>
    </w:p>
  </w:endnote>
  <w:endnote w:type="continuationSeparator" w:id="0">
    <w:p w14:paraId="59C613F6" w14:textId="77777777" w:rsidR="006D702D" w:rsidRDefault="006D702D" w:rsidP="00B8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Cambria">
    <w:panose1 w:val="02040503050406030204"/>
    <w:charset w:val="00"/>
    <w:family w:val="auto"/>
    <w:pitch w:val="variable"/>
    <w:sig w:usb0="E00002FF" w:usb1="400004FF" w:usb2="00000000" w:usb3="00000000" w:csb0="0000019F" w:csb1="00000000"/>
  </w:font>
  <w:font w:name="Franklin Gothic Medium">
    <w:panose1 w:val="020B0603020102020204"/>
    <w:charset w:val="00"/>
    <w:family w:val="auto"/>
    <w:pitch w:val="variable"/>
    <w:sig w:usb0="00000287" w:usb1="00000000" w:usb2="00000000" w:usb3="00000000" w:csb0="0000009F"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PGothic">
    <w:panose1 w:val="020B0600070205080204"/>
    <w:charset w:val="80"/>
    <w:family w:val="auto"/>
    <w:pitch w:val="variable"/>
    <w:sig w:usb0="E00002FF" w:usb1="6AC7FDFB" w:usb2="08000012" w:usb3="00000000" w:csb0="0002009F" w:csb1="00000000"/>
  </w:font>
  <w:font w:name="Book Antiqua">
    <w:panose1 w:val="020406020503050303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F5A71" w14:textId="77777777" w:rsidR="00A52C60" w:rsidRPr="00A52C60" w:rsidRDefault="00633432" w:rsidP="00A52C60">
    <w:pPr>
      <w:pStyle w:val="footerodd"/>
      <w:pBdr>
        <w:top w:val="single" w:sz="4" w:space="1" w:color="auto"/>
      </w:pBdr>
      <w:tabs>
        <w:tab w:val="center" w:pos="5310"/>
      </w:tabs>
      <w:rPr>
        <w:sz w:val="18"/>
        <w:szCs w:val="18"/>
      </w:rPr>
    </w:pPr>
    <w:r>
      <w:rPr>
        <w:color w:val="72002A"/>
        <w:sz w:val="18"/>
        <w:szCs w:val="18"/>
      </w:rPr>
      <w:t>Oregon Department of Education</w:t>
    </w:r>
    <w:proofErr w:type="gramStart"/>
    <w:r w:rsidR="00A52C60">
      <w:rPr>
        <w:sz w:val="18"/>
        <w:szCs w:val="18"/>
      </w:rPr>
      <w:tab/>
    </w:r>
    <w:r>
      <w:rPr>
        <w:sz w:val="18"/>
        <w:szCs w:val="18"/>
      </w:rPr>
      <w:t xml:space="preserve">  </w:t>
    </w:r>
    <w:r w:rsidR="00A52C60">
      <w:rPr>
        <w:sz w:val="18"/>
        <w:szCs w:val="18"/>
      </w:rPr>
      <w:t>Tribal</w:t>
    </w:r>
    <w:proofErr w:type="gramEnd"/>
    <w:r w:rsidR="00A52C60">
      <w:rPr>
        <w:sz w:val="18"/>
        <w:szCs w:val="18"/>
      </w:rPr>
      <w:t xml:space="preserve"> Education Study Participation Agreement</w:t>
    </w:r>
    <w:r w:rsidR="00A52C60" w:rsidRPr="00A54A72">
      <w:rPr>
        <w:sz w:val="18"/>
        <w:szCs w:val="18"/>
      </w:rPr>
      <w:tab/>
    </w:r>
    <w:r w:rsidR="00A52C60" w:rsidRPr="00A54A72">
      <w:rPr>
        <w:sz w:val="18"/>
        <w:szCs w:val="18"/>
      </w:rPr>
      <w:pgNum/>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5605C" w14:textId="77777777" w:rsidR="00A52C60" w:rsidRPr="00A54A72" w:rsidRDefault="00A52C60" w:rsidP="00A52C60">
    <w:pPr>
      <w:pStyle w:val="footerodd"/>
      <w:tabs>
        <w:tab w:val="center" w:pos="5310"/>
      </w:tabs>
      <w:rPr>
        <w:sz w:val="18"/>
        <w:szCs w:val="18"/>
      </w:rPr>
    </w:pPr>
    <w:r w:rsidRPr="00A54A72">
      <w:rPr>
        <w:color w:val="72002A"/>
        <w:sz w:val="18"/>
        <w:szCs w:val="18"/>
      </w:rPr>
      <w:t>ECON</w:t>
    </w:r>
    <w:r w:rsidRPr="00A54A72">
      <w:rPr>
        <w:sz w:val="18"/>
        <w:szCs w:val="18"/>
      </w:rPr>
      <w:t>orthwest</w:t>
    </w:r>
    <w:r w:rsidRPr="00A54A72">
      <w:rPr>
        <w:b/>
        <w:sz w:val="18"/>
        <w:szCs w:val="18"/>
      </w:rPr>
      <w:t xml:space="preserve"> | </w:t>
    </w:r>
    <w:r w:rsidRPr="00A54A72">
      <w:rPr>
        <w:sz w:val="18"/>
        <w:szCs w:val="18"/>
      </w:rPr>
      <w:t>econw.com</w:t>
    </w:r>
    <w:r>
      <w:rPr>
        <w:sz w:val="18"/>
        <w:szCs w:val="18"/>
      </w:rPr>
      <w:tab/>
      <w:t>Tribal Education Study Participation Agreement—Grande Ronde</w:t>
    </w:r>
    <w:r w:rsidRPr="00A54A72">
      <w:rPr>
        <w:sz w:val="18"/>
        <w:szCs w:val="18"/>
      </w:rPr>
      <w:tab/>
    </w:r>
    <w:r w:rsidRPr="00A54A72">
      <w:rPr>
        <w:sz w:val="18"/>
        <w:szCs w:val="18"/>
      </w:rPr>
      <w:pgNum/>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A9395" w14:textId="77777777" w:rsidR="006D702D" w:rsidRDefault="006D702D" w:rsidP="00B8023A">
      <w:r>
        <w:separator/>
      </w:r>
    </w:p>
  </w:footnote>
  <w:footnote w:type="continuationSeparator" w:id="0">
    <w:p w14:paraId="09E7DCBD" w14:textId="77777777" w:rsidR="006D702D" w:rsidRDefault="006D702D" w:rsidP="00B802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90E3" w14:textId="77777777" w:rsidR="00A52C60" w:rsidRDefault="00A52C60" w:rsidP="0047622B">
    <w:pPr>
      <w:pStyle w:val="Header"/>
      <w:ind w:firstLine="360"/>
    </w:pPr>
    <w:r>
      <w:rPr>
        <w:noProof/>
        <w:lang w:val="en-US" w:eastAsia="en-US"/>
      </w:rPr>
      <w:drawing>
        <wp:anchor distT="0" distB="0" distL="114300" distR="114300" simplePos="0" relativeHeight="251658240" behindDoc="0" locked="0" layoutInCell="1" allowOverlap="1" wp14:anchorId="01820341" wp14:editId="73C39067">
          <wp:simplePos x="0" y="0"/>
          <wp:positionH relativeFrom="column">
            <wp:posOffset>1994535</wp:posOffset>
          </wp:positionH>
          <wp:positionV relativeFrom="paragraph">
            <wp:posOffset>-111760</wp:posOffset>
          </wp:positionV>
          <wp:extent cx="1850390" cy="460375"/>
          <wp:effectExtent l="0" t="0" r="3810" b="0"/>
          <wp:wrapThrough wrapText="bothSides">
            <wp:wrapPolygon edited="0">
              <wp:start x="0" y="0"/>
              <wp:lineTo x="0" y="20259"/>
              <wp:lineTo x="21348" y="20259"/>
              <wp:lineTo x="21348" y="4767"/>
              <wp:lineTo x="20162" y="2383"/>
              <wp:lineTo x="13935" y="0"/>
              <wp:lineTo x="0" y="0"/>
            </wp:wrapPolygon>
          </wp:wrapThrough>
          <wp:docPr id="1" name="Picture 1" descr="Description: Admin:ECO logo:ECO Logo 201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dmin:ECO logo:ECO Logo 2012.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390" cy="460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351AAF5C"/>
    <w:lvl w:ilvl="0">
      <w:start w:val="1"/>
      <w:numFmt w:val="bullet"/>
      <w:pStyle w:val="Bullet"/>
      <w:lvlText w:val=""/>
      <w:lvlJc w:val="left"/>
      <w:pPr>
        <w:tabs>
          <w:tab w:val="num" w:pos="720"/>
        </w:tabs>
        <w:ind w:left="720" w:hanging="360"/>
      </w:pPr>
      <w:rPr>
        <w:rFonts w:ascii="Symbol" w:hAnsi="Symbol" w:hint="default"/>
      </w:rPr>
    </w:lvl>
  </w:abstractNum>
  <w:abstractNum w:abstractNumId="1">
    <w:nsid w:val="02CE52EF"/>
    <w:multiLevelType w:val="hybridMultilevel"/>
    <w:tmpl w:val="E50A3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3DAA"/>
    <w:multiLevelType w:val="multilevel"/>
    <w:tmpl w:val="0EB0C998"/>
    <w:numStyleLink w:val="ECO-List"/>
  </w:abstractNum>
  <w:abstractNum w:abstractNumId="3">
    <w:nsid w:val="4BBD4948"/>
    <w:multiLevelType w:val="hybridMultilevel"/>
    <w:tmpl w:val="37A4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5775E8"/>
    <w:multiLevelType w:val="hybridMultilevel"/>
    <w:tmpl w:val="194C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306980"/>
    <w:multiLevelType w:val="multilevel"/>
    <w:tmpl w:val="0EB0C998"/>
    <w:styleLink w:val="ECO-List"/>
    <w:lvl w:ilvl="0">
      <w:start w:val="1"/>
      <w:numFmt w:val="bullet"/>
      <w:pStyle w:val="ListBullet"/>
      <w:lvlText w:val=""/>
      <w:lvlJc w:val="left"/>
      <w:pPr>
        <w:ind w:left="576" w:hanging="288"/>
      </w:pPr>
      <w:rPr>
        <w:rFonts w:ascii="Symbol" w:hAnsi="Symbol" w:hint="default"/>
      </w:rPr>
    </w:lvl>
    <w:lvl w:ilvl="1">
      <w:start w:val="1"/>
      <w:numFmt w:val="bullet"/>
      <w:pStyle w:val="ListBullet2"/>
      <w:lvlText w:val=""/>
      <w:lvlJc w:val="left"/>
      <w:pPr>
        <w:ind w:left="864" w:hanging="288"/>
      </w:pPr>
      <w:rPr>
        <w:rFonts w:ascii="Webdings" w:hAnsi="Webdings" w:hint="default"/>
        <w:sz w:val="16"/>
        <w:szCs w:val="16"/>
      </w:rPr>
    </w:lvl>
    <w:lvl w:ilvl="2">
      <w:start w:val="1"/>
      <w:numFmt w:val="bullet"/>
      <w:pStyle w:val="ListBullet3"/>
      <w:lvlText w:val=""/>
      <w:lvlJc w:val="left"/>
      <w:pPr>
        <w:ind w:left="1152" w:hanging="288"/>
      </w:pPr>
      <w:rPr>
        <w:rFonts w:ascii="Wingdings" w:hAnsi="Wingdings" w:hint="default"/>
        <w:sz w:val="16"/>
      </w:rPr>
    </w:lvl>
    <w:lvl w:ilvl="3">
      <w:start w:val="1"/>
      <w:numFmt w:val="bullet"/>
      <w:pStyle w:val="ListBullet4"/>
      <w:lvlText w:val="-"/>
      <w:lvlJc w:val="left"/>
      <w:pPr>
        <w:ind w:left="1440" w:hanging="288"/>
      </w:pPr>
      <w:rPr>
        <w:rFonts w:ascii="Helvetica" w:hAnsi="Helvetica" w:hint="default"/>
        <w:sz w:val="16"/>
        <w:szCs w:val="16"/>
      </w:rPr>
    </w:lvl>
    <w:lvl w:ilvl="4">
      <w:start w:val="1"/>
      <w:numFmt w:val="bullet"/>
      <w:pStyle w:val="ListBullet5"/>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36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4B"/>
    <w:rsid w:val="00004F46"/>
    <w:rsid w:val="000050BF"/>
    <w:rsid w:val="00014FC1"/>
    <w:rsid w:val="00060F7D"/>
    <w:rsid w:val="000634A8"/>
    <w:rsid w:val="00067D7F"/>
    <w:rsid w:val="00072D70"/>
    <w:rsid w:val="0008238A"/>
    <w:rsid w:val="000A58D7"/>
    <w:rsid w:val="000B208A"/>
    <w:rsid w:val="000C1EB9"/>
    <w:rsid w:val="000D3DF7"/>
    <w:rsid w:val="000D4AD4"/>
    <w:rsid w:val="000E0502"/>
    <w:rsid w:val="000E0DD0"/>
    <w:rsid w:val="000E156A"/>
    <w:rsid w:val="000E2762"/>
    <w:rsid w:val="00103418"/>
    <w:rsid w:val="0012366C"/>
    <w:rsid w:val="00140022"/>
    <w:rsid w:val="00143FB6"/>
    <w:rsid w:val="00160B29"/>
    <w:rsid w:val="00181570"/>
    <w:rsid w:val="00191848"/>
    <w:rsid w:val="001B01E5"/>
    <w:rsid w:val="001B0854"/>
    <w:rsid w:val="001C713B"/>
    <w:rsid w:val="001D6A7A"/>
    <w:rsid w:val="001E04D6"/>
    <w:rsid w:val="001E2590"/>
    <w:rsid w:val="001F2992"/>
    <w:rsid w:val="001F7A65"/>
    <w:rsid w:val="00215DC7"/>
    <w:rsid w:val="00221231"/>
    <w:rsid w:val="00225B7C"/>
    <w:rsid w:val="00231AFF"/>
    <w:rsid w:val="00231D5F"/>
    <w:rsid w:val="00234ADC"/>
    <w:rsid w:val="00255575"/>
    <w:rsid w:val="00265B04"/>
    <w:rsid w:val="00270CD1"/>
    <w:rsid w:val="002A42C2"/>
    <w:rsid w:val="002A56D0"/>
    <w:rsid w:val="002A7425"/>
    <w:rsid w:val="002C1536"/>
    <w:rsid w:val="002E6087"/>
    <w:rsid w:val="002F7623"/>
    <w:rsid w:val="003279E9"/>
    <w:rsid w:val="00330FB1"/>
    <w:rsid w:val="00354375"/>
    <w:rsid w:val="0038702E"/>
    <w:rsid w:val="003B58A8"/>
    <w:rsid w:val="003C3179"/>
    <w:rsid w:val="003E3186"/>
    <w:rsid w:val="003E5C33"/>
    <w:rsid w:val="003F49BE"/>
    <w:rsid w:val="004275F3"/>
    <w:rsid w:val="00432967"/>
    <w:rsid w:val="00432F56"/>
    <w:rsid w:val="004351F8"/>
    <w:rsid w:val="004451E6"/>
    <w:rsid w:val="0044596F"/>
    <w:rsid w:val="0045419A"/>
    <w:rsid w:val="0047622B"/>
    <w:rsid w:val="00481470"/>
    <w:rsid w:val="00491DD5"/>
    <w:rsid w:val="004942C4"/>
    <w:rsid w:val="004A68F6"/>
    <w:rsid w:val="004B563A"/>
    <w:rsid w:val="004C4FF7"/>
    <w:rsid w:val="004D3A71"/>
    <w:rsid w:val="004D494C"/>
    <w:rsid w:val="005100F6"/>
    <w:rsid w:val="0053274F"/>
    <w:rsid w:val="00533D36"/>
    <w:rsid w:val="005478F4"/>
    <w:rsid w:val="00560E1D"/>
    <w:rsid w:val="00570496"/>
    <w:rsid w:val="005842E1"/>
    <w:rsid w:val="00591671"/>
    <w:rsid w:val="005F147C"/>
    <w:rsid w:val="006047BA"/>
    <w:rsid w:val="006111E0"/>
    <w:rsid w:val="00633013"/>
    <w:rsid w:val="00633432"/>
    <w:rsid w:val="006429F3"/>
    <w:rsid w:val="00642B93"/>
    <w:rsid w:val="00650627"/>
    <w:rsid w:val="00673F4A"/>
    <w:rsid w:val="00685E57"/>
    <w:rsid w:val="006A0BF7"/>
    <w:rsid w:val="006A2665"/>
    <w:rsid w:val="006A2CFB"/>
    <w:rsid w:val="006A4A67"/>
    <w:rsid w:val="006A7307"/>
    <w:rsid w:val="006C680C"/>
    <w:rsid w:val="006D702D"/>
    <w:rsid w:val="006D7547"/>
    <w:rsid w:val="006E1902"/>
    <w:rsid w:val="007065D0"/>
    <w:rsid w:val="0071224E"/>
    <w:rsid w:val="007621E7"/>
    <w:rsid w:val="00781B4B"/>
    <w:rsid w:val="007A582D"/>
    <w:rsid w:val="007C6980"/>
    <w:rsid w:val="007D14A3"/>
    <w:rsid w:val="007E3C7D"/>
    <w:rsid w:val="007F02E2"/>
    <w:rsid w:val="0080014B"/>
    <w:rsid w:val="008201D9"/>
    <w:rsid w:val="00823D92"/>
    <w:rsid w:val="00826428"/>
    <w:rsid w:val="00833E58"/>
    <w:rsid w:val="00867FD1"/>
    <w:rsid w:val="00880116"/>
    <w:rsid w:val="00894C02"/>
    <w:rsid w:val="00895B60"/>
    <w:rsid w:val="008A60EC"/>
    <w:rsid w:val="008B6F36"/>
    <w:rsid w:val="008D6FFF"/>
    <w:rsid w:val="00914A21"/>
    <w:rsid w:val="00936D34"/>
    <w:rsid w:val="00943588"/>
    <w:rsid w:val="00957F08"/>
    <w:rsid w:val="00961F57"/>
    <w:rsid w:val="00964F34"/>
    <w:rsid w:val="0098208F"/>
    <w:rsid w:val="00994663"/>
    <w:rsid w:val="009C7C69"/>
    <w:rsid w:val="009D66A9"/>
    <w:rsid w:val="00A03750"/>
    <w:rsid w:val="00A25361"/>
    <w:rsid w:val="00A33DC0"/>
    <w:rsid w:val="00A4783F"/>
    <w:rsid w:val="00A52C60"/>
    <w:rsid w:val="00A53276"/>
    <w:rsid w:val="00A54A72"/>
    <w:rsid w:val="00A61A05"/>
    <w:rsid w:val="00A63449"/>
    <w:rsid w:val="00A63AED"/>
    <w:rsid w:val="00AA0463"/>
    <w:rsid w:val="00AA12BE"/>
    <w:rsid w:val="00AA1B02"/>
    <w:rsid w:val="00AB2972"/>
    <w:rsid w:val="00AF0F25"/>
    <w:rsid w:val="00B047E9"/>
    <w:rsid w:val="00B11880"/>
    <w:rsid w:val="00B62B27"/>
    <w:rsid w:val="00B7504F"/>
    <w:rsid w:val="00B8023A"/>
    <w:rsid w:val="00B94323"/>
    <w:rsid w:val="00BA1D87"/>
    <w:rsid w:val="00BA466D"/>
    <w:rsid w:val="00BB5592"/>
    <w:rsid w:val="00BB6236"/>
    <w:rsid w:val="00BD1F25"/>
    <w:rsid w:val="00BD231F"/>
    <w:rsid w:val="00BF0ADD"/>
    <w:rsid w:val="00C01972"/>
    <w:rsid w:val="00C05993"/>
    <w:rsid w:val="00C15B4C"/>
    <w:rsid w:val="00C24D0C"/>
    <w:rsid w:val="00C2594E"/>
    <w:rsid w:val="00C5685C"/>
    <w:rsid w:val="00C63EC7"/>
    <w:rsid w:val="00C818A8"/>
    <w:rsid w:val="00C90849"/>
    <w:rsid w:val="00CA3C29"/>
    <w:rsid w:val="00CD3941"/>
    <w:rsid w:val="00CE4B3D"/>
    <w:rsid w:val="00CF0097"/>
    <w:rsid w:val="00CF58BD"/>
    <w:rsid w:val="00D10FED"/>
    <w:rsid w:val="00D241D1"/>
    <w:rsid w:val="00D26180"/>
    <w:rsid w:val="00D64E19"/>
    <w:rsid w:val="00D959CA"/>
    <w:rsid w:val="00DA0331"/>
    <w:rsid w:val="00DC0DB5"/>
    <w:rsid w:val="00DF6943"/>
    <w:rsid w:val="00E00520"/>
    <w:rsid w:val="00E10A74"/>
    <w:rsid w:val="00E136C6"/>
    <w:rsid w:val="00E15D32"/>
    <w:rsid w:val="00E553E8"/>
    <w:rsid w:val="00E6086D"/>
    <w:rsid w:val="00E65C34"/>
    <w:rsid w:val="00E84D52"/>
    <w:rsid w:val="00EA3697"/>
    <w:rsid w:val="00ED1E1A"/>
    <w:rsid w:val="00ED2EF1"/>
    <w:rsid w:val="00EE4DC9"/>
    <w:rsid w:val="00EF32A9"/>
    <w:rsid w:val="00F10683"/>
    <w:rsid w:val="00F1397F"/>
    <w:rsid w:val="00F17346"/>
    <w:rsid w:val="00F25C91"/>
    <w:rsid w:val="00F43853"/>
    <w:rsid w:val="00F5210B"/>
    <w:rsid w:val="00F56FD5"/>
    <w:rsid w:val="00F61FCE"/>
    <w:rsid w:val="00FB19DC"/>
    <w:rsid w:val="00FC0C69"/>
    <w:rsid w:val="00FE103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8457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82">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81570"/>
    <w:pPr>
      <w:spacing w:after="240"/>
    </w:pPr>
    <w:rPr>
      <w:rFonts w:ascii="Palatino Linotype" w:eastAsia="Cambria" w:hAnsi="Palatino Linotype"/>
      <w:sz w:val="22"/>
      <w:szCs w:val="22"/>
    </w:rPr>
  </w:style>
  <w:style w:type="paragraph" w:styleId="Heading1">
    <w:name w:val="heading 1"/>
    <w:basedOn w:val="NormalSanSerifFont"/>
    <w:next w:val="Normal"/>
    <w:qFormat/>
    <w:rsid w:val="006A0BF7"/>
    <w:pPr>
      <w:keepNext/>
      <w:spacing w:before="240" w:after="120"/>
      <w:ind w:left="360" w:hanging="360"/>
      <w:outlineLvl w:val="0"/>
    </w:pPr>
    <w:rPr>
      <w:rFonts w:ascii="Franklin Gothic Medium" w:hAnsi="Franklin Gothic Medium"/>
      <w:bCs/>
      <w:color w:val="86091D"/>
      <w:sz w:val="32"/>
      <w:szCs w:val="32"/>
    </w:rPr>
  </w:style>
  <w:style w:type="paragraph" w:styleId="Heading2">
    <w:name w:val="heading 2"/>
    <w:basedOn w:val="Heading1"/>
    <w:next w:val="Normal"/>
    <w:qFormat/>
    <w:rsid w:val="00C5685C"/>
    <w:pPr>
      <w:numPr>
        <w:ilvl w:val="1"/>
      </w:numPr>
      <w:ind w:left="360" w:hanging="360"/>
      <w:outlineLvl w:val="1"/>
    </w:pPr>
    <w:rPr>
      <w:rFonts w:ascii="Franklin Gothic Book" w:hAnsi="Franklin Gothic Book"/>
      <w:sz w:val="28"/>
      <w:szCs w:val="28"/>
    </w:rPr>
  </w:style>
  <w:style w:type="paragraph" w:styleId="Heading3">
    <w:name w:val="heading 3"/>
    <w:basedOn w:val="Table-Caption"/>
    <w:next w:val="Normal"/>
    <w:qFormat/>
    <w:rsid w:val="001E04D6"/>
    <w:pPr>
      <w:spacing w:before="240" w:after="120"/>
      <w:outlineLvl w:val="2"/>
    </w:pPr>
    <w:rPr>
      <w:rFonts w:ascii="Franklin Gothic Medium" w:hAnsi="Franklin Gothic Medium"/>
      <w:color w:val="86091D"/>
      <w:sz w:val="24"/>
    </w:rPr>
  </w:style>
  <w:style w:type="paragraph" w:styleId="Heading4">
    <w:name w:val="heading 4"/>
    <w:basedOn w:val="Heading3"/>
    <w:next w:val="Normal"/>
    <w:link w:val="Heading4Char"/>
    <w:qFormat/>
    <w:rsid w:val="000B208A"/>
    <w:pPr>
      <w:ind w:left="270" w:hanging="270"/>
      <w:outlineLvl w:val="3"/>
    </w:pPr>
    <w:rPr>
      <w:rFonts w:ascii="Franklin Gothic Book" w:hAnsi="Franklin Gothic Book"/>
      <w:i/>
      <w:iCs/>
      <w:lang w:bidi="en-US"/>
    </w:rPr>
  </w:style>
  <w:style w:type="paragraph" w:styleId="Heading5">
    <w:name w:val="heading 5"/>
    <w:basedOn w:val="Heading4"/>
    <w:next w:val="Normal"/>
    <w:rsid w:val="008D6FFF"/>
    <w:pPr>
      <w:spacing w:before="120" w:after="0"/>
      <w:ind w:left="990"/>
      <w:outlineLvl w:val="4"/>
    </w:pPr>
    <w:rPr>
      <w:rFonts w:ascii="Franklin Gothic Medium" w:eastAsia="Cambria" w:hAnsi="Franklin Gothic Medium"/>
      <w:i w:val="0"/>
      <w:iCs w:val="0"/>
      <w:caps/>
      <w:sz w:val="26"/>
      <w:szCs w:val="26"/>
      <w:lang w:bidi="ar-SA"/>
    </w:rPr>
  </w:style>
  <w:style w:type="paragraph" w:styleId="Heading6">
    <w:name w:val="heading 6"/>
    <w:basedOn w:val="Heading5"/>
    <w:next w:val="Normal"/>
    <w:rsid w:val="008D6FFF"/>
    <w:pPr>
      <w:ind w:left="1170"/>
      <w:outlineLvl w:val="5"/>
    </w:pPr>
    <w:rPr>
      <w:bCs/>
      <w:sz w:val="22"/>
      <w:szCs w:val="22"/>
    </w:rPr>
  </w:style>
  <w:style w:type="paragraph" w:styleId="Heading7">
    <w:name w:val="heading 7"/>
    <w:basedOn w:val="Heading5"/>
    <w:next w:val="Normal"/>
    <w:rsid w:val="008D6FFF"/>
    <w:pPr>
      <w:ind w:left="1260"/>
      <w:outlineLvl w:val="6"/>
    </w:pPr>
    <w:rPr>
      <w:b/>
      <w:smallCaps/>
      <w:sz w:val="20"/>
      <w:szCs w:val="20"/>
    </w:rPr>
  </w:style>
  <w:style w:type="paragraph" w:styleId="Heading8">
    <w:name w:val="heading 8"/>
    <w:basedOn w:val="Heading5"/>
    <w:next w:val="Normal"/>
    <w:rsid w:val="008D6FFF"/>
    <w:pPr>
      <w:ind w:left="1350"/>
      <w:outlineLvl w:val="7"/>
    </w:pPr>
    <w:rPr>
      <w:rFonts w:ascii="Franklin Gothic Book" w:hAnsi="Franklin Gothic Book"/>
      <w:b/>
      <w:smallCaps/>
      <w:sz w:val="20"/>
      <w:szCs w:val="20"/>
    </w:rPr>
  </w:style>
  <w:style w:type="paragraph" w:styleId="Heading9">
    <w:name w:val="heading 9"/>
    <w:basedOn w:val="Heading5"/>
    <w:next w:val="Normal"/>
    <w:rsid w:val="008D6FFF"/>
    <w:pPr>
      <w:ind w:left="1440"/>
      <w:outlineLvl w:val="8"/>
    </w:pPr>
    <w:rPr>
      <w:rFonts w:ascii="Franklin Gothic Book" w:hAnsi="Franklin Gothic Book"/>
      <w:b/>
      <w:i/>
      <w:i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anSerifFont">
    <w:name w:val="Normal San Serif Font"/>
    <w:rsid w:val="00F160AC"/>
    <w:rPr>
      <w:rFonts w:ascii="Arial" w:eastAsia="Cambria" w:hAnsi="Arial"/>
      <w:sz w:val="24"/>
      <w:szCs w:val="24"/>
    </w:rPr>
  </w:style>
  <w:style w:type="paragraph" w:styleId="Footer">
    <w:name w:val="footer"/>
    <w:basedOn w:val="NormalSanSerifFont"/>
    <w:rsid w:val="00F160AC"/>
    <w:pPr>
      <w:pBdr>
        <w:top w:val="single" w:sz="6" w:space="1" w:color="auto"/>
      </w:pBdr>
      <w:tabs>
        <w:tab w:val="center" w:pos="5040"/>
        <w:tab w:val="right" w:pos="10080"/>
      </w:tabs>
    </w:pPr>
  </w:style>
  <w:style w:type="paragraph" w:customStyle="1" w:styleId="footereven">
    <w:name w:val="footer even"/>
    <w:basedOn w:val="Normal"/>
    <w:rsid w:val="006A0BF7"/>
    <w:pPr>
      <w:tabs>
        <w:tab w:val="right" w:pos="9360"/>
      </w:tabs>
      <w:spacing w:after="0"/>
      <w:jc w:val="both"/>
    </w:pPr>
    <w:rPr>
      <w:rFonts w:ascii="Franklin Gothic Book" w:hAnsi="Franklin Gothic Book"/>
      <w:szCs w:val="20"/>
    </w:rPr>
  </w:style>
  <w:style w:type="paragraph" w:customStyle="1" w:styleId="tabletextcell">
    <w:name w:val="table text cell"/>
    <w:basedOn w:val="NormalSanSerifFont"/>
    <w:rsid w:val="00F160AC"/>
    <w:pPr>
      <w:keepNext/>
      <w:spacing w:before="60" w:after="60"/>
    </w:pPr>
  </w:style>
  <w:style w:type="paragraph" w:customStyle="1" w:styleId="tablecolumnhead">
    <w:name w:val="table column head"/>
    <w:basedOn w:val="TableHeaderText"/>
    <w:rsid w:val="00FB19DC"/>
  </w:style>
  <w:style w:type="paragraph" w:customStyle="1" w:styleId="tablenotes">
    <w:name w:val="table notes"/>
    <w:basedOn w:val="tabletextcell"/>
    <w:rsid w:val="00F160AC"/>
    <w:rPr>
      <w:sz w:val="16"/>
    </w:rPr>
  </w:style>
  <w:style w:type="paragraph" w:customStyle="1" w:styleId="tablenumbercell">
    <w:name w:val="table number cell"/>
    <w:basedOn w:val="tabletextcell"/>
    <w:rsid w:val="00F160AC"/>
    <w:pPr>
      <w:ind w:right="72"/>
      <w:jc w:val="right"/>
    </w:pPr>
  </w:style>
  <w:style w:type="paragraph" w:customStyle="1" w:styleId="tablerowhead">
    <w:name w:val="table row head"/>
    <w:basedOn w:val="tabletextcell"/>
    <w:rsid w:val="00F160AC"/>
  </w:style>
  <w:style w:type="paragraph" w:customStyle="1" w:styleId="tablesmallnumbercell">
    <w:name w:val="table small number cell"/>
    <w:basedOn w:val="tablenumbercell"/>
    <w:rsid w:val="00F160AC"/>
    <w:rPr>
      <w:sz w:val="16"/>
    </w:rPr>
  </w:style>
  <w:style w:type="paragraph" w:customStyle="1" w:styleId="tablesmalltextcell">
    <w:name w:val="table small text cell"/>
    <w:basedOn w:val="tabletextcell"/>
    <w:rsid w:val="00F160AC"/>
    <w:rPr>
      <w:sz w:val="16"/>
    </w:rPr>
  </w:style>
  <w:style w:type="paragraph" w:customStyle="1" w:styleId="tablesource">
    <w:name w:val="table source"/>
    <w:basedOn w:val="tabletextcell"/>
    <w:rsid w:val="00EF3DC8"/>
    <w:pPr>
      <w:keepNext w:val="0"/>
      <w:spacing w:after="240"/>
    </w:pPr>
    <w:rPr>
      <w:sz w:val="16"/>
    </w:rPr>
  </w:style>
  <w:style w:type="paragraph" w:customStyle="1" w:styleId="tabletitle">
    <w:name w:val="table title"/>
    <w:basedOn w:val="TableHeaderText"/>
    <w:qFormat/>
    <w:rsid w:val="00FC0C69"/>
    <w:pPr>
      <w:spacing w:after="120"/>
      <w:ind w:left="0" w:firstLine="0"/>
    </w:pPr>
    <w:rPr>
      <w:sz w:val="22"/>
      <w:szCs w:val="22"/>
    </w:rPr>
  </w:style>
  <w:style w:type="character" w:styleId="FootnoteReference">
    <w:name w:val="footnote reference"/>
    <w:rsid w:val="00F160AC"/>
    <w:rPr>
      <w:vertAlign w:val="superscript"/>
    </w:rPr>
  </w:style>
  <w:style w:type="paragraph" w:styleId="FootnoteText">
    <w:name w:val="footnote text"/>
    <w:basedOn w:val="Normal"/>
    <w:rsid w:val="00F160AC"/>
    <w:pPr>
      <w:spacing w:after="180"/>
    </w:pPr>
    <w:rPr>
      <w:sz w:val="18"/>
    </w:rPr>
  </w:style>
  <w:style w:type="paragraph" w:customStyle="1" w:styleId="HangingIndent">
    <w:name w:val="Hanging Indent"/>
    <w:basedOn w:val="Normal"/>
    <w:rsid w:val="00F160AC"/>
    <w:pPr>
      <w:ind w:left="720" w:hanging="360"/>
    </w:pPr>
  </w:style>
  <w:style w:type="paragraph" w:customStyle="1" w:styleId="footerodd">
    <w:name w:val="footer odd"/>
    <w:basedOn w:val="footereven"/>
    <w:rsid w:val="006A0BF7"/>
  </w:style>
  <w:style w:type="paragraph" w:customStyle="1" w:styleId="Bullet">
    <w:name w:val="Bullet"/>
    <w:basedOn w:val="Normal"/>
    <w:rsid w:val="00BB5592"/>
    <w:pPr>
      <w:numPr>
        <w:numId w:val="1"/>
      </w:numPr>
      <w:tabs>
        <w:tab w:val="clear" w:pos="720"/>
        <w:tab w:val="num" w:pos="360"/>
      </w:tabs>
      <w:ind w:left="360" w:hanging="180"/>
    </w:pPr>
  </w:style>
  <w:style w:type="paragraph" w:customStyle="1" w:styleId="sidebar">
    <w:name w:val="sidebar"/>
    <w:rsid w:val="000634A8"/>
    <w:pPr>
      <w:framePr w:w="1800" w:hSpace="180" w:vSpace="180" w:wrap="auto" w:vAnchor="page" w:hAnchor="page" w:x="1081"/>
      <w:pBdr>
        <w:top w:val="double" w:sz="6" w:space="0" w:color="auto"/>
        <w:bottom w:val="single" w:sz="6" w:space="0" w:color="auto"/>
      </w:pBdr>
    </w:pPr>
    <w:rPr>
      <w:rFonts w:ascii="Franklin Gothic Book" w:hAnsi="Franklin Gothic Book"/>
      <w:sz w:val="18"/>
      <w:szCs w:val="24"/>
    </w:rPr>
  </w:style>
  <w:style w:type="paragraph" w:customStyle="1" w:styleId="titleline">
    <w:name w:val="title line"/>
    <w:basedOn w:val="NormalSanSerifFont"/>
    <w:rsid w:val="00F160AC"/>
    <w:pPr>
      <w:pBdr>
        <w:bottom w:val="double" w:sz="6" w:space="0" w:color="auto"/>
      </w:pBdr>
      <w:tabs>
        <w:tab w:val="center" w:pos="3060"/>
      </w:tabs>
      <w:spacing w:after="480"/>
      <w:outlineLvl w:val="0"/>
    </w:pPr>
    <w:rPr>
      <w:b/>
      <w:sz w:val="48"/>
    </w:rPr>
  </w:style>
  <w:style w:type="paragraph" w:styleId="Header">
    <w:name w:val="header"/>
    <w:basedOn w:val="Normal"/>
    <w:link w:val="HeaderChar"/>
    <w:uiPriority w:val="99"/>
    <w:unhideWhenUsed/>
    <w:rsid w:val="001A520D"/>
    <w:pPr>
      <w:tabs>
        <w:tab w:val="center" w:pos="4320"/>
        <w:tab w:val="right" w:pos="8640"/>
      </w:tabs>
    </w:pPr>
    <w:rPr>
      <w:lang w:val="x-none" w:eastAsia="x-none"/>
    </w:rPr>
  </w:style>
  <w:style w:type="character" w:customStyle="1" w:styleId="HeaderChar">
    <w:name w:val="Header Char"/>
    <w:link w:val="Header"/>
    <w:uiPriority w:val="99"/>
    <w:rsid w:val="001A520D"/>
    <w:rPr>
      <w:rFonts w:ascii="Book Antiqua" w:eastAsia="Cambria" w:hAnsi="Book Antiqua"/>
      <w:sz w:val="22"/>
    </w:rPr>
  </w:style>
  <w:style w:type="paragraph" w:customStyle="1" w:styleId="Comment">
    <w:name w:val="Comment"/>
    <w:basedOn w:val="Normal"/>
    <w:qFormat/>
    <w:rsid w:val="001F7A65"/>
    <w:pPr>
      <w:pBdr>
        <w:top w:val="single" w:sz="8" w:space="1" w:color="575757"/>
        <w:bottom w:val="single" w:sz="8" w:space="1" w:color="575757"/>
      </w:pBdr>
      <w:shd w:val="clear" w:color="auto" w:fill="F3F3F3"/>
      <w:spacing w:before="40"/>
      <w:ind w:left="864" w:right="864"/>
    </w:pPr>
    <w:rPr>
      <w:rFonts w:ascii="Franklin Gothic Book" w:eastAsia="Times" w:hAnsi="Franklin Gothic Book"/>
      <w:color w:val="575757"/>
      <w:sz w:val="20"/>
      <w:szCs w:val="20"/>
    </w:rPr>
  </w:style>
  <w:style w:type="paragraph" w:customStyle="1" w:styleId="outlinetextL1">
    <w:name w:val="outline text L1"/>
    <w:basedOn w:val="Normal"/>
    <w:rsid w:val="004451E6"/>
    <w:pPr>
      <w:spacing w:before="40" w:after="40"/>
      <w:ind w:left="1350" w:firstLine="180"/>
    </w:pPr>
    <w:rPr>
      <w:rFonts w:ascii="Franklin Gothic Book" w:hAnsi="Franklin Gothic Book"/>
      <w:sz w:val="18"/>
    </w:rPr>
  </w:style>
  <w:style w:type="paragraph" w:customStyle="1" w:styleId="outlinetextL2">
    <w:name w:val="outline text L2"/>
    <w:basedOn w:val="Normal"/>
    <w:rsid w:val="004451E6"/>
    <w:pPr>
      <w:spacing w:before="40" w:after="40"/>
      <w:ind w:left="1530" w:firstLine="180"/>
    </w:pPr>
    <w:rPr>
      <w:rFonts w:ascii="Franklin Gothic Book" w:hAnsi="Franklin Gothic Book"/>
      <w:sz w:val="18"/>
      <w:szCs w:val="18"/>
    </w:rPr>
  </w:style>
  <w:style w:type="table" w:styleId="TableGrid">
    <w:name w:val="Table Grid"/>
    <w:basedOn w:val="TableNormal"/>
    <w:uiPriority w:val="59"/>
    <w:rsid w:val="00CD56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aliases w:val="Table/Figure Title"/>
    <w:basedOn w:val="Normal"/>
    <w:next w:val="Normal"/>
    <w:qFormat/>
    <w:rsid w:val="00CD56F1"/>
    <w:rPr>
      <w:b/>
      <w:bCs/>
    </w:rPr>
  </w:style>
  <w:style w:type="character" w:customStyle="1" w:styleId="Heading4Char">
    <w:name w:val="Heading 4 Char"/>
    <w:link w:val="Heading4"/>
    <w:rsid w:val="000B208A"/>
    <w:rPr>
      <w:rFonts w:ascii="Franklin Gothic Book" w:hAnsi="Franklin Gothic Book"/>
      <w:i/>
      <w:iCs/>
      <w:color w:val="86091D"/>
      <w:lang w:bidi="en-US"/>
    </w:rPr>
  </w:style>
  <w:style w:type="paragraph" w:styleId="BalloonText">
    <w:name w:val="Balloon Text"/>
    <w:basedOn w:val="Normal"/>
    <w:link w:val="BalloonTextChar"/>
    <w:rsid w:val="00A33DC0"/>
    <w:pPr>
      <w:spacing w:after="0"/>
    </w:pPr>
    <w:rPr>
      <w:rFonts w:ascii="Lucida Grande" w:hAnsi="Lucida Grande" w:cs="Lucida Grande"/>
      <w:sz w:val="18"/>
      <w:szCs w:val="18"/>
    </w:rPr>
  </w:style>
  <w:style w:type="character" w:customStyle="1" w:styleId="BalloonTextChar">
    <w:name w:val="Balloon Text Char"/>
    <w:link w:val="BalloonText"/>
    <w:rsid w:val="00A33DC0"/>
    <w:rPr>
      <w:rFonts w:ascii="Lucida Grande" w:eastAsia="Cambria" w:hAnsi="Lucida Grande" w:cs="Lucida Grande"/>
      <w:sz w:val="18"/>
      <w:szCs w:val="18"/>
    </w:rPr>
  </w:style>
  <w:style w:type="paragraph" w:customStyle="1" w:styleId="BulletList">
    <w:name w:val="Bullet List"/>
    <w:basedOn w:val="Normal"/>
    <w:qFormat/>
    <w:rsid w:val="001D6A7A"/>
    <w:pPr>
      <w:spacing w:after="120"/>
    </w:pPr>
    <w:rPr>
      <w:rFonts w:eastAsia="MS Mincho"/>
      <w:szCs w:val="20"/>
      <w:lang w:eastAsia="ja-JP"/>
    </w:rPr>
  </w:style>
  <w:style w:type="character" w:styleId="Hyperlink">
    <w:name w:val="Hyperlink"/>
    <w:rsid w:val="00CF0097"/>
    <w:rPr>
      <w:color w:val="0000FF"/>
      <w:u w:val="single"/>
    </w:rPr>
  </w:style>
  <w:style w:type="paragraph" w:customStyle="1" w:styleId="OfficeNames">
    <w:name w:val="Office Names"/>
    <w:basedOn w:val="Normal"/>
    <w:qFormat/>
    <w:rsid w:val="0044596F"/>
    <w:pPr>
      <w:spacing w:after="0"/>
      <w:ind w:firstLine="187"/>
      <w:jc w:val="right"/>
    </w:pPr>
    <w:rPr>
      <w:rFonts w:ascii="Franklin Gothic Book" w:hAnsi="Franklin Gothic Book"/>
      <w:b/>
      <w:color w:val="72002A"/>
      <w:sz w:val="16"/>
    </w:rPr>
  </w:style>
  <w:style w:type="numbering" w:customStyle="1" w:styleId="ECO-List">
    <w:name w:val="ECO-List"/>
    <w:uiPriority w:val="99"/>
    <w:rsid w:val="004C4FF7"/>
    <w:pPr>
      <w:numPr>
        <w:numId w:val="2"/>
      </w:numPr>
    </w:pPr>
  </w:style>
  <w:style w:type="table" w:styleId="ColorfulGrid">
    <w:name w:val="Colorful Grid"/>
    <w:basedOn w:val="TableNormal"/>
    <w:rsid w:val="0045419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Bullet">
    <w:name w:val="List Bullet"/>
    <w:basedOn w:val="Normal"/>
    <w:qFormat/>
    <w:rsid w:val="004C4FF7"/>
    <w:pPr>
      <w:numPr>
        <w:numId w:val="3"/>
      </w:numPr>
      <w:spacing w:after="120"/>
    </w:pPr>
  </w:style>
  <w:style w:type="paragraph" w:styleId="ListBullet2">
    <w:name w:val="List Bullet 2"/>
    <w:basedOn w:val="Normal"/>
    <w:rsid w:val="004C4FF7"/>
    <w:pPr>
      <w:numPr>
        <w:ilvl w:val="1"/>
        <w:numId w:val="3"/>
      </w:numPr>
      <w:spacing w:after="120"/>
    </w:pPr>
  </w:style>
  <w:style w:type="paragraph" w:styleId="ListBullet3">
    <w:name w:val="List Bullet 3"/>
    <w:basedOn w:val="Normal"/>
    <w:rsid w:val="004C4FF7"/>
    <w:pPr>
      <w:numPr>
        <w:ilvl w:val="2"/>
        <w:numId w:val="3"/>
      </w:numPr>
      <w:spacing w:after="120"/>
    </w:pPr>
  </w:style>
  <w:style w:type="paragraph" w:customStyle="1" w:styleId="Table-Caption">
    <w:name w:val="Table-Caption"/>
    <w:basedOn w:val="tablesource"/>
    <w:qFormat/>
    <w:rsid w:val="00F56FD5"/>
    <w:pPr>
      <w:keepNext/>
    </w:pPr>
    <w:rPr>
      <w:rFonts w:ascii="Franklin Gothic Book" w:eastAsia="Times New Roman" w:hAnsi="Franklin Gothic Book"/>
    </w:rPr>
  </w:style>
  <w:style w:type="paragraph" w:customStyle="1" w:styleId="Table-text">
    <w:name w:val="Table-text"/>
    <w:basedOn w:val="Normal"/>
    <w:qFormat/>
    <w:rsid w:val="007F02E2"/>
    <w:pPr>
      <w:keepNext/>
      <w:keepLines/>
      <w:spacing w:after="0"/>
      <w:ind w:left="-198" w:firstLine="180"/>
    </w:pPr>
    <w:rPr>
      <w:rFonts w:ascii="Franklin Gothic Book" w:eastAsia="MS PGothic" w:hAnsi="Franklin Gothic Book"/>
      <w:sz w:val="18"/>
      <w:szCs w:val="18"/>
    </w:rPr>
  </w:style>
  <w:style w:type="table" w:customStyle="1" w:styleId="ECO-table">
    <w:name w:val="ECO-table"/>
    <w:basedOn w:val="TableNormal"/>
    <w:uiPriority w:val="99"/>
    <w:rsid w:val="0045419A"/>
    <w:rPr>
      <w:rFonts w:ascii="Franklin Gothic Book" w:eastAsia="MS PGothic" w:hAnsi="Franklin Gothic Book"/>
    </w:rPr>
    <w:tblPr>
      <w:tblStyleColBandSize w:val="1"/>
      <w:tblInd w:w="0" w:type="dxa"/>
      <w:tblCellMar>
        <w:top w:w="0" w:type="dxa"/>
        <w:left w:w="108" w:type="dxa"/>
        <w:bottom w:w="0" w:type="dxa"/>
        <w:right w:w="108" w:type="dxa"/>
      </w:tblCellMar>
    </w:tblPr>
    <w:tblStylePr w:type="firstRow">
      <w:tblPr/>
      <w:trPr>
        <w:tblHeader/>
      </w:trPr>
      <w:tcPr>
        <w:shd w:val="clear" w:color="auto" w:fill="BBBBBB"/>
      </w:tcPr>
    </w:tblStylePr>
    <w:tblStylePr w:type="lastRow">
      <w:tblPr/>
      <w:tcPr>
        <w:tcBorders>
          <w:top w:val="single" w:sz="8" w:space="0" w:color="BBBBBB"/>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single" w:sz="8" w:space="0" w:color="BBBBBB"/>
          <w:insideH w:val="nil"/>
          <w:insideV w:val="nil"/>
          <w:tl2br w:val="nil"/>
          <w:tr2bl w:val="nil"/>
        </w:tcBorders>
      </w:tcPr>
    </w:tblStylePr>
    <w:tblStylePr w:type="band2Vert">
      <w:tblPr/>
      <w:tcPr>
        <w:tcBorders>
          <w:right w:val="single" w:sz="8" w:space="0" w:color="BBBBBB"/>
        </w:tcBorders>
      </w:tcPr>
    </w:tblStylePr>
  </w:style>
  <w:style w:type="paragraph" w:customStyle="1" w:styleId="TableHeaderText">
    <w:name w:val="Table Header Text"/>
    <w:basedOn w:val="Table-text"/>
    <w:qFormat/>
    <w:rsid w:val="007F02E2"/>
    <w:pPr>
      <w:spacing w:after="60"/>
    </w:pPr>
    <w:rPr>
      <w:rFonts w:ascii="Franklin Gothic Medium" w:hAnsi="Franklin Gothic Medium"/>
    </w:rPr>
  </w:style>
  <w:style w:type="table" w:styleId="TableSimple2">
    <w:name w:val="Table Simple 2"/>
    <w:basedOn w:val="TableNormal"/>
    <w:rsid w:val="00F56FD5"/>
    <w:pPr>
      <w:spacing w:after="240"/>
      <w:ind w:firstLine="180"/>
    </w:p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leSimple1">
    <w:name w:val="Table Simple 1"/>
    <w:basedOn w:val="TableNormal"/>
    <w:rsid w:val="00F56FD5"/>
    <w:pPr>
      <w:spacing w:after="240"/>
      <w:ind w:firstLine="180"/>
    </w:pPr>
    <w:tblPr>
      <w:tblInd w:w="0" w:type="dxa"/>
      <w:tblBorders>
        <w:top w:val="single" w:sz="18" w:space="0" w:color="BBBBBB"/>
        <w:bottom w:val="single" w:sz="18" w:space="0" w:color="BBBBBB"/>
        <w:insideH w:val="single" w:sz="8" w:space="0" w:color="BBBBBB"/>
        <w:insideV w:val="single" w:sz="8" w:space="0" w:color="BBBBBB"/>
      </w:tblBorders>
      <w:tblCellMar>
        <w:top w:w="0" w:type="dxa"/>
        <w:left w:w="108" w:type="dxa"/>
        <w:bottom w:w="0" w:type="dxa"/>
        <w:right w:w="108" w:type="dxa"/>
      </w:tblCellMar>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styleId="ListBullet4">
    <w:name w:val="List Bullet 4"/>
    <w:basedOn w:val="Normal"/>
    <w:rsid w:val="004C4FF7"/>
    <w:pPr>
      <w:numPr>
        <w:ilvl w:val="3"/>
        <w:numId w:val="3"/>
      </w:numPr>
      <w:spacing w:after="120"/>
    </w:pPr>
  </w:style>
  <w:style w:type="paragraph" w:styleId="ListBullet5">
    <w:name w:val="List Bullet 5"/>
    <w:basedOn w:val="Normal"/>
    <w:rsid w:val="004C4FF7"/>
    <w:pPr>
      <w:numPr>
        <w:ilvl w:val="4"/>
        <w:numId w:val="3"/>
      </w:numPr>
      <w:contextualSpacing/>
    </w:pPr>
  </w:style>
  <w:style w:type="character" w:customStyle="1" w:styleId="st">
    <w:name w:val="st"/>
    <w:rsid w:val="00A33DC0"/>
  </w:style>
  <w:style w:type="paragraph" w:customStyle="1" w:styleId="ECOsb">
    <w:name w:val="ECO sb"/>
    <w:qFormat/>
    <w:rsid w:val="00A33DC0"/>
    <w:pPr>
      <w:framePr w:w="2160" w:hSpace="144" w:vSpace="173" w:wrap="around" w:vAnchor="text" w:hAnchor="margin" w:xAlign="outside" w:y="1"/>
      <w:pBdr>
        <w:top w:val="single" w:sz="6" w:space="5" w:color="BBBBBB"/>
        <w:bottom w:val="single" w:sz="6" w:space="5" w:color="BBBBBB"/>
      </w:pBdr>
    </w:pPr>
    <w:rPr>
      <w:rFonts w:ascii="Franklin Gothic Book" w:hAnsi="Franklin Gothic Book"/>
      <w:color w:val="575757"/>
      <w:sz w:val="18"/>
      <w:szCs w:val="24"/>
    </w:rPr>
  </w:style>
  <w:style w:type="character" w:styleId="Emphasis">
    <w:name w:val="Emphasis"/>
    <w:uiPriority w:val="20"/>
    <w:qFormat/>
    <w:rsid w:val="00A33DC0"/>
    <w:rPr>
      <w:i/>
      <w:iCs/>
    </w:rPr>
  </w:style>
  <w:style w:type="paragraph" w:customStyle="1" w:styleId="IndentDetails">
    <w:name w:val="Indent Details"/>
    <w:basedOn w:val="Normal"/>
    <w:qFormat/>
    <w:rsid w:val="006429F3"/>
    <w:rPr>
      <w:rFonts w:ascii="Franklin Gothic Book" w:hAnsi="Franklin Gothic Book"/>
    </w:rPr>
  </w:style>
  <w:style w:type="paragraph" w:customStyle="1" w:styleId="IndentedDetails">
    <w:name w:val="Indented Details"/>
    <w:basedOn w:val="Normal"/>
    <w:qFormat/>
    <w:rsid w:val="004451E6"/>
    <w:pPr>
      <w:ind w:left="270"/>
    </w:pPr>
    <w:rPr>
      <w:rFonts w:ascii="Franklin Gothic Book" w:hAnsi="Franklin Gothic Book"/>
    </w:rPr>
  </w:style>
  <w:style w:type="paragraph" w:customStyle="1" w:styleId="Memoheader">
    <w:name w:val="Memo header"/>
    <w:basedOn w:val="Normal"/>
    <w:qFormat/>
    <w:rsid w:val="00181570"/>
    <w:pPr>
      <w:tabs>
        <w:tab w:val="left" w:pos="1080"/>
        <w:tab w:val="right" w:pos="9360"/>
      </w:tabs>
      <w:spacing w:after="80"/>
      <w:ind w:left="907" w:hanging="907"/>
    </w:pPr>
    <w:rPr>
      <w:rFonts w:ascii="Franklin Gothic Medium" w:hAnsi="Franklin Gothic Medium"/>
      <w:szCs w:val="20"/>
    </w:rPr>
  </w:style>
  <w:style w:type="paragraph" w:customStyle="1" w:styleId="Normal2">
    <w:name w:val="Normal2"/>
    <w:basedOn w:val="Normal"/>
    <w:rsid w:val="00781B4B"/>
    <w:rPr>
      <w:rFonts w:eastAsiaTheme="minorEastAsia" w:cstheme="minorBidi"/>
      <w:szCs w:val="24"/>
    </w:rPr>
  </w:style>
  <w:style w:type="paragraph" w:styleId="ListParagraph">
    <w:name w:val="List Paragraph"/>
    <w:basedOn w:val="Normal"/>
    <w:uiPriority w:val="34"/>
    <w:qFormat/>
    <w:rsid w:val="00C15B4C"/>
    <w:pPr>
      <w:spacing w:after="200"/>
      <w:ind w:left="720"/>
      <w:contextualSpacing/>
    </w:pPr>
    <w:rPr>
      <w:rFonts w:ascii="Franklin Gothic Book" w:eastAsiaTheme="minorEastAsia" w:hAnsi="Franklin Gothic Book" w:cstheme="minorBidi"/>
      <w:sz w:val="24"/>
      <w:szCs w:val="24"/>
      <w:lang w:eastAsia="ja-JP"/>
    </w:rPr>
  </w:style>
  <w:style w:type="character" w:styleId="CommentReference">
    <w:name w:val="annotation reference"/>
    <w:basedOn w:val="DefaultParagraphFont"/>
    <w:uiPriority w:val="99"/>
    <w:rsid w:val="00F17346"/>
    <w:rPr>
      <w:sz w:val="18"/>
      <w:szCs w:val="18"/>
    </w:rPr>
  </w:style>
  <w:style w:type="paragraph" w:styleId="CommentText">
    <w:name w:val="annotation text"/>
    <w:basedOn w:val="Normal"/>
    <w:link w:val="CommentTextChar"/>
    <w:uiPriority w:val="99"/>
    <w:rsid w:val="00F17346"/>
    <w:rPr>
      <w:sz w:val="24"/>
      <w:szCs w:val="24"/>
    </w:rPr>
  </w:style>
  <w:style w:type="character" w:customStyle="1" w:styleId="CommentTextChar">
    <w:name w:val="Comment Text Char"/>
    <w:basedOn w:val="DefaultParagraphFont"/>
    <w:link w:val="CommentText"/>
    <w:uiPriority w:val="99"/>
    <w:rsid w:val="00F17346"/>
    <w:rPr>
      <w:rFonts w:ascii="Palatino Linotype" w:eastAsia="Cambria" w:hAnsi="Palatino Linotype"/>
      <w:sz w:val="24"/>
      <w:szCs w:val="24"/>
    </w:rPr>
  </w:style>
  <w:style w:type="paragraph" w:styleId="CommentSubject">
    <w:name w:val="annotation subject"/>
    <w:basedOn w:val="CommentText"/>
    <w:next w:val="CommentText"/>
    <w:link w:val="CommentSubjectChar"/>
    <w:rsid w:val="00F17346"/>
    <w:rPr>
      <w:b/>
      <w:bCs/>
      <w:sz w:val="20"/>
      <w:szCs w:val="20"/>
    </w:rPr>
  </w:style>
  <w:style w:type="character" w:customStyle="1" w:styleId="CommentSubjectChar">
    <w:name w:val="Comment Subject Char"/>
    <w:basedOn w:val="CommentTextChar"/>
    <w:link w:val="CommentSubject"/>
    <w:rsid w:val="00F17346"/>
    <w:rPr>
      <w:rFonts w:ascii="Palatino Linotype" w:eastAsia="Cambria" w:hAnsi="Palatino Linotype"/>
      <w:b/>
      <w:bCs/>
      <w:sz w:val="24"/>
      <w:szCs w:val="24"/>
    </w:rPr>
  </w:style>
  <w:style w:type="paragraph" w:customStyle="1" w:styleId="p19">
    <w:name w:val="p19"/>
    <w:basedOn w:val="Normal"/>
    <w:uiPriority w:val="99"/>
    <w:rsid w:val="00AB2972"/>
    <w:pPr>
      <w:widowControl w:val="0"/>
      <w:tabs>
        <w:tab w:val="left" w:pos="294"/>
      </w:tabs>
      <w:autoSpaceDE w:val="0"/>
      <w:autoSpaceDN w:val="0"/>
      <w:adjustRightInd w:val="0"/>
      <w:spacing w:after="0"/>
      <w:ind w:left="1146" w:hanging="294"/>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590046">
      <w:bodyDiv w:val="1"/>
      <w:marLeft w:val="0"/>
      <w:marRight w:val="0"/>
      <w:marTop w:val="0"/>
      <w:marBottom w:val="0"/>
      <w:divBdr>
        <w:top w:val="none" w:sz="0" w:space="0" w:color="auto"/>
        <w:left w:val="none" w:sz="0" w:space="0" w:color="auto"/>
        <w:bottom w:val="none" w:sz="0" w:space="0" w:color="auto"/>
        <w:right w:val="none" w:sz="0" w:space="0" w:color="auto"/>
      </w:divBdr>
      <w:divsChild>
        <w:div w:id="716585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6756">
              <w:marLeft w:val="0"/>
              <w:marRight w:val="0"/>
              <w:marTop w:val="0"/>
              <w:marBottom w:val="0"/>
              <w:divBdr>
                <w:top w:val="none" w:sz="0" w:space="0" w:color="auto"/>
                <w:left w:val="none" w:sz="0" w:space="0" w:color="auto"/>
                <w:bottom w:val="none" w:sz="0" w:space="0" w:color="auto"/>
                <w:right w:val="none" w:sz="0" w:space="0" w:color="auto"/>
              </w:divBdr>
              <w:divsChild>
                <w:div w:id="1650747265">
                  <w:marLeft w:val="0"/>
                  <w:marRight w:val="0"/>
                  <w:marTop w:val="0"/>
                  <w:marBottom w:val="0"/>
                  <w:divBdr>
                    <w:top w:val="none" w:sz="0" w:space="0" w:color="auto"/>
                    <w:left w:val="none" w:sz="0" w:space="0" w:color="auto"/>
                    <w:bottom w:val="none" w:sz="0" w:space="0" w:color="auto"/>
                    <w:right w:val="none" w:sz="0" w:space="0" w:color="auto"/>
                  </w:divBdr>
                  <w:divsChild>
                    <w:div w:id="1725248321">
                      <w:marLeft w:val="0"/>
                      <w:marRight w:val="0"/>
                      <w:marTop w:val="0"/>
                      <w:marBottom w:val="0"/>
                      <w:divBdr>
                        <w:top w:val="none" w:sz="0" w:space="0" w:color="auto"/>
                        <w:left w:val="none" w:sz="0" w:space="0" w:color="auto"/>
                        <w:bottom w:val="none" w:sz="0" w:space="0" w:color="auto"/>
                        <w:right w:val="none" w:sz="0" w:space="0" w:color="auto"/>
                      </w:divBdr>
                      <w:divsChild>
                        <w:div w:id="439035426">
                          <w:marLeft w:val="0"/>
                          <w:marRight w:val="0"/>
                          <w:marTop w:val="0"/>
                          <w:marBottom w:val="0"/>
                          <w:divBdr>
                            <w:top w:val="none" w:sz="0" w:space="0" w:color="auto"/>
                            <w:left w:val="none" w:sz="0" w:space="0" w:color="auto"/>
                            <w:bottom w:val="none" w:sz="0" w:space="0" w:color="auto"/>
                            <w:right w:val="none" w:sz="0" w:space="0" w:color="auto"/>
                          </w:divBdr>
                          <w:divsChild>
                            <w:div w:id="1380979804">
                              <w:marLeft w:val="0"/>
                              <w:marRight w:val="0"/>
                              <w:marTop w:val="0"/>
                              <w:marBottom w:val="0"/>
                              <w:divBdr>
                                <w:top w:val="none" w:sz="0" w:space="0" w:color="auto"/>
                                <w:left w:val="none" w:sz="0" w:space="0" w:color="auto"/>
                                <w:bottom w:val="none" w:sz="0" w:space="0" w:color="auto"/>
                                <w:right w:val="none" w:sz="0" w:space="0" w:color="auto"/>
                              </w:divBdr>
                              <w:divsChild>
                                <w:div w:id="1122383094">
                                  <w:marLeft w:val="0"/>
                                  <w:marRight w:val="0"/>
                                  <w:marTop w:val="0"/>
                                  <w:marBottom w:val="0"/>
                                  <w:divBdr>
                                    <w:top w:val="none" w:sz="0" w:space="0" w:color="auto"/>
                                    <w:left w:val="none" w:sz="0" w:space="0" w:color="auto"/>
                                    <w:bottom w:val="none" w:sz="0" w:space="0" w:color="auto"/>
                                    <w:right w:val="none" w:sz="0" w:space="0" w:color="auto"/>
                                  </w:divBdr>
                                  <w:divsChild>
                                    <w:div w:id="13952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rian.Reeder@ode.state.or.us" TargetMode="External"/><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BC254-4320-2649-B774-E1C95A41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Eco Northwest</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Rowe</dc:creator>
  <cp:lastModifiedBy>Nara Nayar</cp:lastModifiedBy>
  <cp:revision>2</cp:revision>
  <cp:lastPrinted>2013-02-18T18:57:00Z</cp:lastPrinted>
  <dcterms:created xsi:type="dcterms:W3CDTF">2017-07-27T21:45:00Z</dcterms:created>
  <dcterms:modified xsi:type="dcterms:W3CDTF">2017-07-27T21:45:00Z</dcterms:modified>
</cp:coreProperties>
</file>