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141" w:rsidRDefault="002F1141" w:rsidP="002F1141">
      <w:pPr>
        <w:spacing w:line="360" w:lineRule="auto"/>
        <w:jc w:val="center"/>
      </w:pPr>
      <w:bookmarkStart w:id="0" w:name="_GoBack"/>
      <w:bookmarkEnd w:id="0"/>
      <w:r>
        <w:rPr>
          <w:rFonts w:ascii="Verdana" w:hAnsi="Verdana"/>
          <w:b/>
          <w:bCs/>
          <w:color w:val="000000"/>
          <w:sz w:val="28"/>
          <w:szCs w:val="28"/>
        </w:rPr>
        <w:t>The Ministry of F.F. Bosworth:</w:t>
      </w:r>
    </w:p>
    <w:p w:rsidR="002F1141" w:rsidRDefault="002F1141" w:rsidP="002F1141">
      <w:pPr>
        <w:spacing w:line="360" w:lineRule="auto"/>
        <w:jc w:val="center"/>
      </w:pPr>
      <w:r>
        <w:rPr>
          <w:rFonts w:ascii="Verdana" w:hAnsi="Verdana"/>
          <w:b/>
          <w:bCs/>
          <w:color w:val="000000"/>
          <w:sz w:val="28"/>
          <w:szCs w:val="28"/>
        </w:rPr>
        <w:t>How He Compares to</w:t>
      </w:r>
    </w:p>
    <w:p w:rsidR="002F1141" w:rsidRDefault="002F1141" w:rsidP="002F1141">
      <w:pPr>
        <w:spacing w:line="360" w:lineRule="auto"/>
        <w:jc w:val="center"/>
        <w:rPr>
          <w:rFonts w:ascii="Verdana" w:hAnsi="Verdana"/>
          <w:b/>
          <w:bCs/>
          <w:color w:val="000000"/>
          <w:sz w:val="28"/>
          <w:szCs w:val="28"/>
        </w:rPr>
      </w:pPr>
      <w:r>
        <w:rPr>
          <w:rFonts w:ascii="Verdana" w:hAnsi="Verdana"/>
          <w:b/>
          <w:bCs/>
          <w:color w:val="000000"/>
          <w:sz w:val="28"/>
          <w:szCs w:val="28"/>
        </w:rPr>
        <w:t>Other Famous Healing Evangelists of His Time</w:t>
      </w:r>
    </w:p>
    <w:p w:rsidR="002F1141" w:rsidRDefault="002F1141" w:rsidP="002F1141">
      <w:pPr>
        <w:spacing w:line="360" w:lineRule="auto"/>
        <w:jc w:val="center"/>
      </w:pPr>
    </w:p>
    <w:p w:rsidR="002F1141" w:rsidRDefault="002F1141" w:rsidP="002F1141">
      <w:pPr>
        <w:spacing w:line="360" w:lineRule="auto"/>
        <w:jc w:val="center"/>
      </w:pPr>
      <w:r>
        <w:rPr>
          <w:b/>
          <w:bCs/>
          <w:color w:val="000000"/>
        </w:rPr>
        <w:t>By Roscoe Barnes III</w:t>
      </w:r>
    </w:p>
    <w:p w:rsidR="002F1141" w:rsidRDefault="002F1141" w:rsidP="002F1141">
      <w:pPr>
        <w:spacing w:line="360" w:lineRule="auto"/>
        <w:jc w:val="center"/>
      </w:pPr>
      <w:r>
        <w:rPr>
          <w:b/>
          <w:bCs/>
          <w:color w:val="000000"/>
        </w:rPr>
        <w:t>©Copyright 2006 by Roscoe Barnes III</w:t>
      </w:r>
    </w:p>
    <w:p w:rsidR="002F1141" w:rsidRDefault="002F1141" w:rsidP="002F1141">
      <w:pPr>
        <w:spacing w:line="360" w:lineRule="auto"/>
      </w:pPr>
    </w:p>
    <w:p w:rsidR="002F1141" w:rsidRDefault="002F1141" w:rsidP="002F1141">
      <w:pPr>
        <w:spacing w:line="360" w:lineRule="auto"/>
      </w:pPr>
    </w:p>
    <w:p w:rsidR="002F1141" w:rsidRDefault="002F1141" w:rsidP="002F1141">
      <w:pPr>
        <w:spacing w:line="360" w:lineRule="auto"/>
      </w:pPr>
    </w:p>
    <w:p w:rsidR="002F1141" w:rsidRDefault="002F1141" w:rsidP="002F1141">
      <w:pPr>
        <w:spacing w:line="360" w:lineRule="auto"/>
      </w:pPr>
      <w:r>
        <w:rPr>
          <w:color w:val="000000"/>
        </w:rPr>
        <w:t>In a number of ways, F.F. Bosworth appeared to be different from some of his well-known contemporaries in the healing revival. They shared much in common, but they were also different in a number of ways. Consider for examples:</w:t>
      </w:r>
      <w:r>
        <w:t xml:space="preserve"> </w:t>
      </w:r>
    </w:p>
    <w:p w:rsidR="002F1141" w:rsidRDefault="002F1141" w:rsidP="002F1141">
      <w:pPr>
        <w:spacing w:line="360" w:lineRule="auto"/>
      </w:pPr>
    </w:p>
    <w:p w:rsidR="002F1141" w:rsidRDefault="002F1141" w:rsidP="002F1141">
      <w:pPr>
        <w:spacing w:line="360" w:lineRule="auto"/>
      </w:pPr>
      <w:r>
        <w:rPr>
          <w:rStyle w:val="yshortcuts"/>
          <w:b/>
          <w:bCs/>
          <w:color w:val="000000"/>
        </w:rPr>
        <w:t>Smith Wigglesworth</w:t>
      </w:r>
      <w:r>
        <w:rPr>
          <w:color w:val="000000"/>
        </w:rPr>
        <w:t xml:space="preserve"> (1859-1947): He was known for literally punching people and being rather harsh in his healing methodology (</w:t>
      </w:r>
      <w:proofErr w:type="spellStart"/>
      <w:r>
        <w:rPr>
          <w:color w:val="000000"/>
        </w:rPr>
        <w:t>Frodsham</w:t>
      </w:r>
      <w:proofErr w:type="spellEnd"/>
      <w:r>
        <w:rPr>
          <w:color w:val="000000"/>
        </w:rPr>
        <w:t xml:space="preserve"> 1948/1990; Hudson 2003:293). Literature on Wigglesworth suggests he was very successful in the healing ministry (</w:t>
      </w:r>
      <w:proofErr w:type="spellStart"/>
      <w:r>
        <w:rPr>
          <w:color w:val="333333"/>
        </w:rPr>
        <w:t>Susanto</w:t>
      </w:r>
      <w:proofErr w:type="spellEnd"/>
      <w:r>
        <w:rPr>
          <w:color w:val="333333"/>
        </w:rPr>
        <w:t xml:space="preserve"> 2007; </w:t>
      </w:r>
      <w:proofErr w:type="spellStart"/>
      <w:r>
        <w:rPr>
          <w:color w:val="000000"/>
        </w:rPr>
        <w:t>Frodsham</w:t>
      </w:r>
      <w:proofErr w:type="spellEnd"/>
      <w:r>
        <w:rPr>
          <w:color w:val="000000"/>
        </w:rPr>
        <w:t xml:space="preserve"> 1948/1990). McGee believes that his view of ministering to the sick as a spiritual battle may have been the reason for his actions, especially</w:t>
      </w:r>
      <w:r>
        <w:t xml:space="preserve"> </w:t>
      </w:r>
    </w:p>
    <w:p w:rsidR="002F1141" w:rsidRDefault="002F1141" w:rsidP="002F1141">
      <w:pPr>
        <w:spacing w:line="360" w:lineRule="auto"/>
        <w:rPr>
          <w:color w:val="000000"/>
        </w:rPr>
      </w:pPr>
      <w:proofErr w:type="gramStart"/>
      <w:r>
        <w:rPr>
          <w:color w:val="000000"/>
        </w:rPr>
        <w:t>during</w:t>
      </w:r>
      <w:proofErr w:type="gramEnd"/>
      <w:r>
        <w:rPr>
          <w:color w:val="000000"/>
        </w:rPr>
        <w:t xml:space="preserve"> the earlier years of his ministry. </w:t>
      </w:r>
    </w:p>
    <w:p w:rsidR="002F1141" w:rsidRDefault="002F1141" w:rsidP="002F1141">
      <w:pPr>
        <w:spacing w:line="360" w:lineRule="auto"/>
      </w:pPr>
    </w:p>
    <w:p w:rsidR="002F1141" w:rsidRDefault="002F1141" w:rsidP="002F1141">
      <w:pPr>
        <w:spacing w:line="360" w:lineRule="auto"/>
      </w:pPr>
      <w:r>
        <w:t>He thought of striking a person where they hurt as actually hitting the devil. Although some reported healing as a result, others thought it best to avoid identifying the location of their pain. In one service, however, he met his match. At Glad Tidings Tabernacle in New York City, after he had struck an Irish immigrant woman who had gone forward for prayer, she immediately drew back her fist and shouted, "</w:t>
      </w:r>
      <w:proofErr w:type="spellStart"/>
      <w:r>
        <w:t>Begorra</w:t>
      </w:r>
      <w:proofErr w:type="spellEnd"/>
      <w:r>
        <w:t xml:space="preserve">, if it's a fight you want, it's a fight you'll get!" Fortunately, calm prevailed and the service proceeded without further incident (McGee 1998: </w:t>
      </w:r>
    </w:p>
    <w:p w:rsidR="002F1141" w:rsidRDefault="002F1141" w:rsidP="002F1141">
      <w:pPr>
        <w:spacing w:line="360" w:lineRule="auto"/>
      </w:pPr>
    </w:p>
    <w:p w:rsidR="002F1141" w:rsidRDefault="001E52B4" w:rsidP="002F1141">
      <w:pPr>
        <w:spacing w:line="360" w:lineRule="auto"/>
      </w:pPr>
      <w:hyperlink r:id="rId5" w:tgtFrame="_blank" w:history="1">
        <w:r w:rsidR="002F1141">
          <w:rPr>
            <w:rStyle w:val="yshortcuts"/>
            <w:color w:val="0000FF"/>
            <w:u w:val="single"/>
          </w:rPr>
          <w:t>http://enrichmentjournal.ag.org/199801/070_wigglesworth.cfm</w:t>
        </w:r>
      </w:hyperlink>
      <w:r w:rsidR="002F1141">
        <w:t xml:space="preserve">) </w:t>
      </w:r>
    </w:p>
    <w:p w:rsidR="002F1141" w:rsidRDefault="002F1141" w:rsidP="002F1141">
      <w:pPr>
        <w:spacing w:line="360" w:lineRule="auto"/>
      </w:pPr>
      <w:r>
        <w:rPr>
          <w:color w:val="000000"/>
        </w:rPr>
        <w:lastRenderedPageBreak/>
        <w:t>By contrast, Bosworth was gentle in the way he ministered (</w:t>
      </w:r>
      <w:proofErr w:type="spellStart"/>
      <w:r>
        <w:rPr>
          <w:color w:val="000000"/>
        </w:rPr>
        <w:t>Blomgren</w:t>
      </w:r>
      <w:proofErr w:type="spellEnd"/>
      <w:r>
        <w:rPr>
          <w:color w:val="000000"/>
        </w:rPr>
        <w:t xml:space="preserve"> 1963:8; Perkins 1921:141, 151).</w:t>
      </w:r>
      <w:r>
        <w:t xml:space="preserve"> </w:t>
      </w:r>
    </w:p>
    <w:p w:rsidR="002F1141" w:rsidRDefault="002F1141" w:rsidP="002F1141">
      <w:pPr>
        <w:spacing w:line="360" w:lineRule="auto"/>
      </w:pPr>
    </w:p>
    <w:p w:rsidR="002F1141" w:rsidRDefault="002F1141" w:rsidP="002F1141">
      <w:pPr>
        <w:spacing w:line="360" w:lineRule="auto"/>
      </w:pPr>
      <w:r>
        <w:rPr>
          <w:b/>
          <w:bCs/>
          <w:color w:val="000000"/>
        </w:rPr>
        <w:t xml:space="preserve">Aimee </w:t>
      </w:r>
      <w:proofErr w:type="spellStart"/>
      <w:r>
        <w:rPr>
          <w:b/>
          <w:bCs/>
          <w:color w:val="000000"/>
        </w:rPr>
        <w:t>Semple</w:t>
      </w:r>
      <w:proofErr w:type="spellEnd"/>
      <w:r>
        <w:rPr>
          <w:b/>
          <w:bCs/>
          <w:color w:val="000000"/>
        </w:rPr>
        <w:t xml:space="preserve"> McPherson</w:t>
      </w:r>
      <w:r>
        <w:rPr>
          <w:color w:val="000000"/>
        </w:rPr>
        <w:t xml:space="preserve"> (1890-1944): She was flamboyant and known for theatrical productions, with loud music and illustrated sermons (</w:t>
      </w:r>
      <w:proofErr w:type="spellStart"/>
      <w:r>
        <w:rPr>
          <w:color w:val="000000"/>
        </w:rPr>
        <w:t>Robeck</w:t>
      </w:r>
      <w:proofErr w:type="spellEnd"/>
      <w:r>
        <w:rPr>
          <w:color w:val="000000"/>
        </w:rPr>
        <w:t xml:space="preserve"> 1988a:568-571; </w:t>
      </w:r>
      <w:proofErr w:type="spellStart"/>
      <w:r>
        <w:rPr>
          <w:color w:val="000000"/>
        </w:rPr>
        <w:t>Riss</w:t>
      </w:r>
      <w:proofErr w:type="spellEnd"/>
      <w:r>
        <w:rPr>
          <w:color w:val="000000"/>
        </w:rPr>
        <w:t xml:space="preserve"> 1988d</w:t>
      </w:r>
      <w:proofErr w:type="gramStart"/>
      <w:r>
        <w:rPr>
          <w:color w:val="000000"/>
        </w:rPr>
        <w:t>:894</w:t>
      </w:r>
      <w:proofErr w:type="gramEnd"/>
      <w:r>
        <w:rPr>
          <w:color w:val="000000"/>
        </w:rPr>
        <w:t>). Bosworth, however, shunned sensationalism (Miller 1920:473; Perkins 1921:120). Nelson recalled: “Evangelist Bosworth is the soul of simplicity. No cant, no buffoonery, no playing to the gallery, no pompousness, no tricks – a simple preacher of the glorious Gospel” (1921:4)</w:t>
      </w:r>
      <w:r>
        <w:t xml:space="preserve"> </w:t>
      </w:r>
    </w:p>
    <w:p w:rsidR="002F1141" w:rsidRDefault="002F1141" w:rsidP="002F1141">
      <w:pPr>
        <w:spacing w:line="360" w:lineRule="auto"/>
      </w:pPr>
    </w:p>
    <w:p w:rsidR="002F1141" w:rsidRDefault="002F1141" w:rsidP="002F1141">
      <w:pPr>
        <w:spacing w:line="360" w:lineRule="auto"/>
      </w:pPr>
      <w:r>
        <w:rPr>
          <w:b/>
          <w:bCs/>
          <w:color w:val="000000"/>
        </w:rPr>
        <w:t>Charles S. Price</w:t>
      </w:r>
      <w:r>
        <w:rPr>
          <w:color w:val="000000"/>
        </w:rPr>
        <w:t xml:space="preserve"> (1887-1947): He was well educated, was somewhat academic in his speaking and was known for people being slain in the Spirit in his meetings (Price 1972; </w:t>
      </w:r>
      <w:proofErr w:type="spellStart"/>
      <w:r>
        <w:rPr>
          <w:color w:val="000000"/>
        </w:rPr>
        <w:t>Riss</w:t>
      </w:r>
      <w:proofErr w:type="spellEnd"/>
      <w:r>
        <w:rPr>
          <w:color w:val="000000"/>
        </w:rPr>
        <w:t xml:space="preserve"> 1988c:726-727; Stewart 1999:31-33; Jeter 1977:63). Bosworth spoke in simple terms so that even children could understand him (Perkins 1921:176). While people were sometimes slain in his meetings, most were reportedly healed by simply believing the Word as it was taught, and through the anointing and laying on of hands (Perkins 1921:126-127; Nelson 1921:5).</w:t>
      </w:r>
      <w:r>
        <w:t xml:space="preserve"> </w:t>
      </w:r>
    </w:p>
    <w:p w:rsidR="002F1141" w:rsidRDefault="002F1141" w:rsidP="002F1141">
      <w:pPr>
        <w:spacing w:line="360" w:lineRule="auto"/>
      </w:pPr>
    </w:p>
    <w:p w:rsidR="002F1141" w:rsidRDefault="002F1141" w:rsidP="002F1141">
      <w:pPr>
        <w:spacing w:line="360" w:lineRule="auto"/>
      </w:pPr>
      <w:r>
        <w:rPr>
          <w:b/>
          <w:bCs/>
          <w:color w:val="000000"/>
        </w:rPr>
        <w:t>John G. Lake</w:t>
      </w:r>
      <w:r>
        <w:rPr>
          <w:color w:val="000000"/>
        </w:rPr>
        <w:t xml:space="preserve"> (1870-1935): His claims of healing exploits appear to be legendary because of his success (Lindsay 2006; </w:t>
      </w:r>
      <w:proofErr w:type="spellStart"/>
      <w:r>
        <w:rPr>
          <w:color w:val="333333"/>
        </w:rPr>
        <w:t>Susanto</w:t>
      </w:r>
      <w:proofErr w:type="spellEnd"/>
      <w:r>
        <w:rPr>
          <w:color w:val="333333"/>
        </w:rPr>
        <w:t xml:space="preserve"> 2007; </w:t>
      </w:r>
      <w:proofErr w:type="spellStart"/>
      <w:r>
        <w:t>Burpeau</w:t>
      </w:r>
      <w:proofErr w:type="spellEnd"/>
      <w:r>
        <w:t xml:space="preserve"> 2004</w:t>
      </w:r>
      <w:r>
        <w:rPr>
          <w:color w:val="000000"/>
        </w:rPr>
        <w:t>). Lake was loud and demonstrative. He jumped, stomped his foot and shouted when preaching, and was less of a teacher (</w:t>
      </w:r>
      <w:proofErr w:type="spellStart"/>
      <w:r>
        <w:rPr>
          <w:color w:val="000000"/>
        </w:rPr>
        <w:t>Burpeau</w:t>
      </w:r>
      <w:proofErr w:type="spellEnd"/>
      <w:r>
        <w:rPr>
          <w:color w:val="000000"/>
        </w:rPr>
        <w:t xml:space="preserve"> 2004:199-203). His preaching involved dramatic narrative testimony that was similar to black</w:t>
      </w:r>
      <w:r>
        <w:t xml:space="preserve"> </w:t>
      </w:r>
      <w:r>
        <w:rPr>
          <w:color w:val="000000"/>
        </w:rPr>
        <w:t>preaching in the United States. When it came to healing, he de-emphasized the role of preaching. He once wrote:</w:t>
      </w:r>
      <w:r>
        <w:t xml:space="preserve"> </w:t>
      </w:r>
    </w:p>
    <w:p w:rsidR="002F1141" w:rsidRDefault="002F1141" w:rsidP="002F1141">
      <w:pPr>
        <w:spacing w:line="360" w:lineRule="auto"/>
      </w:pPr>
    </w:p>
    <w:p w:rsidR="002F1141" w:rsidRDefault="002F1141" w:rsidP="002F1141">
      <w:pPr>
        <w:spacing w:line="360" w:lineRule="auto"/>
        <w:ind w:left="720"/>
      </w:pPr>
      <w:r>
        <w:rPr>
          <w:color w:val="000000"/>
        </w:rPr>
        <w:t>We do not preach Divine Healing. It is not worthwhile. We say to the sick people, “Come up on the platform and get it.” Brother, one man healed in the sight of your audience beats all the sermons that ever you preached in convincing proof in the power of the gospel of the Son of God, and the reality of the power of the blood of Jesus Christ (Alexander 2006:94).</w:t>
      </w:r>
      <w:r>
        <w:t xml:space="preserve"> </w:t>
      </w:r>
    </w:p>
    <w:p w:rsidR="002F1141" w:rsidRDefault="002F1141" w:rsidP="002F1141">
      <w:pPr>
        <w:spacing w:line="360" w:lineRule="auto"/>
      </w:pPr>
    </w:p>
    <w:p w:rsidR="007F76FB" w:rsidRPr="002F1141" w:rsidRDefault="002F1141" w:rsidP="002F1141">
      <w:r>
        <w:rPr>
          <w:color w:val="000000"/>
        </w:rPr>
        <w:lastRenderedPageBreak/>
        <w:t>Bosworth, on the other hand, was more of a teacher and he emphasized the need for the sick to hear the Word before receiving prayer for healing (Bosworth 1948). Other ministries showcased a single individual, providing a one-man show. Bosworth, however, frequently worked with his brother and their wives (Perkins 1921:151; Nelson 1921:5).</w:t>
      </w:r>
      <w:r>
        <w:t xml:space="preserve"> </w:t>
      </w:r>
    </w:p>
    <w:sectPr w:rsidR="007F76FB" w:rsidRPr="002F1141" w:rsidSect="005024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CEBE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8669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B068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B864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321A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220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388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50D3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B2A4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3EFC2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6E"/>
    <w:rsid w:val="00011438"/>
    <w:rsid w:val="000354B4"/>
    <w:rsid w:val="0007013B"/>
    <w:rsid w:val="00087E31"/>
    <w:rsid w:val="000A052E"/>
    <w:rsid w:val="000A352F"/>
    <w:rsid w:val="000A46A1"/>
    <w:rsid w:val="000D6642"/>
    <w:rsid w:val="000E3954"/>
    <w:rsid w:val="00112A67"/>
    <w:rsid w:val="001C3E86"/>
    <w:rsid w:val="001E52B4"/>
    <w:rsid w:val="0021756E"/>
    <w:rsid w:val="00230667"/>
    <w:rsid w:val="002373C0"/>
    <w:rsid w:val="00240081"/>
    <w:rsid w:val="002506AD"/>
    <w:rsid w:val="0027328F"/>
    <w:rsid w:val="002816FA"/>
    <w:rsid w:val="002B366C"/>
    <w:rsid w:val="002E3FFF"/>
    <w:rsid w:val="002F1141"/>
    <w:rsid w:val="00315A2F"/>
    <w:rsid w:val="00327A8A"/>
    <w:rsid w:val="00396B2A"/>
    <w:rsid w:val="003B16BA"/>
    <w:rsid w:val="003D19B9"/>
    <w:rsid w:val="003D2919"/>
    <w:rsid w:val="003F6327"/>
    <w:rsid w:val="00404AE5"/>
    <w:rsid w:val="004223F5"/>
    <w:rsid w:val="00426458"/>
    <w:rsid w:val="00454369"/>
    <w:rsid w:val="004609D8"/>
    <w:rsid w:val="0048718A"/>
    <w:rsid w:val="004C2293"/>
    <w:rsid w:val="004D0CA5"/>
    <w:rsid w:val="00502446"/>
    <w:rsid w:val="0052585B"/>
    <w:rsid w:val="00537029"/>
    <w:rsid w:val="005445B0"/>
    <w:rsid w:val="005463E1"/>
    <w:rsid w:val="00561C8E"/>
    <w:rsid w:val="00575AA5"/>
    <w:rsid w:val="005E2283"/>
    <w:rsid w:val="0060671F"/>
    <w:rsid w:val="00621DA1"/>
    <w:rsid w:val="006443E7"/>
    <w:rsid w:val="00657421"/>
    <w:rsid w:val="006A62FD"/>
    <w:rsid w:val="006F662B"/>
    <w:rsid w:val="00706AD8"/>
    <w:rsid w:val="007105CA"/>
    <w:rsid w:val="00784154"/>
    <w:rsid w:val="00793D3A"/>
    <w:rsid w:val="007A7DD4"/>
    <w:rsid w:val="007C790B"/>
    <w:rsid w:val="007F1EA4"/>
    <w:rsid w:val="007F76FB"/>
    <w:rsid w:val="007F7BF7"/>
    <w:rsid w:val="008070C2"/>
    <w:rsid w:val="008329A5"/>
    <w:rsid w:val="00836685"/>
    <w:rsid w:val="008674F4"/>
    <w:rsid w:val="008724B4"/>
    <w:rsid w:val="00874426"/>
    <w:rsid w:val="00881EAC"/>
    <w:rsid w:val="008C1C02"/>
    <w:rsid w:val="008D08C1"/>
    <w:rsid w:val="0091000D"/>
    <w:rsid w:val="0091029B"/>
    <w:rsid w:val="00922AB7"/>
    <w:rsid w:val="00951916"/>
    <w:rsid w:val="00954876"/>
    <w:rsid w:val="00991A5A"/>
    <w:rsid w:val="00994999"/>
    <w:rsid w:val="009B1A47"/>
    <w:rsid w:val="009B7629"/>
    <w:rsid w:val="009D795E"/>
    <w:rsid w:val="009E7787"/>
    <w:rsid w:val="009F1113"/>
    <w:rsid w:val="00A01188"/>
    <w:rsid w:val="00A046D7"/>
    <w:rsid w:val="00A27C28"/>
    <w:rsid w:val="00A45C7D"/>
    <w:rsid w:val="00A71271"/>
    <w:rsid w:val="00A72824"/>
    <w:rsid w:val="00A820E3"/>
    <w:rsid w:val="00A972DB"/>
    <w:rsid w:val="00AB2EEA"/>
    <w:rsid w:val="00AC6F4D"/>
    <w:rsid w:val="00AE2D24"/>
    <w:rsid w:val="00AE62E6"/>
    <w:rsid w:val="00B134A5"/>
    <w:rsid w:val="00B400A0"/>
    <w:rsid w:val="00B57423"/>
    <w:rsid w:val="00B6596A"/>
    <w:rsid w:val="00B81305"/>
    <w:rsid w:val="00BF06E0"/>
    <w:rsid w:val="00C1138D"/>
    <w:rsid w:val="00C2636D"/>
    <w:rsid w:val="00C54568"/>
    <w:rsid w:val="00C7325F"/>
    <w:rsid w:val="00C76535"/>
    <w:rsid w:val="00C8349C"/>
    <w:rsid w:val="00C83A83"/>
    <w:rsid w:val="00D07BBF"/>
    <w:rsid w:val="00D240CD"/>
    <w:rsid w:val="00D245D8"/>
    <w:rsid w:val="00D3281F"/>
    <w:rsid w:val="00D51C21"/>
    <w:rsid w:val="00D61E66"/>
    <w:rsid w:val="00D8346A"/>
    <w:rsid w:val="00D835E4"/>
    <w:rsid w:val="00D941E9"/>
    <w:rsid w:val="00DF3BC1"/>
    <w:rsid w:val="00E15BBA"/>
    <w:rsid w:val="00E25263"/>
    <w:rsid w:val="00E302AE"/>
    <w:rsid w:val="00E46CB2"/>
    <w:rsid w:val="00E471CF"/>
    <w:rsid w:val="00E76D5B"/>
    <w:rsid w:val="00EA11EE"/>
    <w:rsid w:val="00EB2A22"/>
    <w:rsid w:val="00EE2D60"/>
    <w:rsid w:val="00F27246"/>
    <w:rsid w:val="00F3478A"/>
    <w:rsid w:val="00F60487"/>
    <w:rsid w:val="00F90394"/>
    <w:rsid w:val="00FE4FAC"/>
    <w:rsid w:val="00FF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6FDACF-6C21-4853-8A61-F56EAD30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4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21756E"/>
  </w:style>
  <w:style w:type="paragraph" w:styleId="BalloonText">
    <w:name w:val="Balloon Text"/>
    <w:basedOn w:val="Normal"/>
    <w:semiHidden/>
    <w:rsid w:val="00217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83097">
      <w:bodyDiv w:val="1"/>
      <w:marLeft w:val="60"/>
      <w:marRight w:val="60"/>
      <w:marTop w:val="0"/>
      <w:marBottom w:val="0"/>
      <w:divBdr>
        <w:top w:val="none" w:sz="0" w:space="0" w:color="auto"/>
        <w:left w:val="none" w:sz="0" w:space="0" w:color="auto"/>
        <w:bottom w:val="none" w:sz="0" w:space="0" w:color="auto"/>
        <w:right w:val="none" w:sz="0" w:space="0" w:color="auto"/>
      </w:divBdr>
      <w:divsChild>
        <w:div w:id="875888935">
          <w:marLeft w:val="0"/>
          <w:marRight w:val="0"/>
          <w:marTop w:val="0"/>
          <w:marBottom w:val="0"/>
          <w:divBdr>
            <w:top w:val="none" w:sz="0" w:space="0" w:color="auto"/>
            <w:left w:val="none" w:sz="0" w:space="0" w:color="auto"/>
            <w:bottom w:val="none" w:sz="0" w:space="0" w:color="auto"/>
            <w:right w:val="none" w:sz="0" w:space="0" w:color="auto"/>
          </w:divBdr>
          <w:divsChild>
            <w:div w:id="999432476">
              <w:marLeft w:val="0"/>
              <w:marRight w:val="0"/>
              <w:marTop w:val="0"/>
              <w:marBottom w:val="0"/>
              <w:divBdr>
                <w:top w:val="none" w:sz="0" w:space="0" w:color="auto"/>
                <w:left w:val="none" w:sz="0" w:space="0" w:color="auto"/>
                <w:bottom w:val="none" w:sz="0" w:space="0" w:color="auto"/>
                <w:right w:val="none" w:sz="0" w:space="0" w:color="auto"/>
              </w:divBdr>
              <w:divsChild>
                <w:div w:id="30999137">
                  <w:marLeft w:val="0"/>
                  <w:marRight w:val="0"/>
                  <w:marTop w:val="0"/>
                  <w:marBottom w:val="0"/>
                  <w:divBdr>
                    <w:top w:val="none" w:sz="0" w:space="0" w:color="auto"/>
                    <w:left w:val="none" w:sz="0" w:space="0" w:color="auto"/>
                    <w:bottom w:val="none" w:sz="0" w:space="0" w:color="auto"/>
                    <w:right w:val="none" w:sz="0" w:space="0" w:color="auto"/>
                  </w:divBdr>
                </w:div>
                <w:div w:id="207957584">
                  <w:marLeft w:val="0"/>
                  <w:marRight w:val="0"/>
                  <w:marTop w:val="0"/>
                  <w:marBottom w:val="0"/>
                  <w:divBdr>
                    <w:top w:val="none" w:sz="0" w:space="0" w:color="auto"/>
                    <w:left w:val="none" w:sz="0" w:space="0" w:color="auto"/>
                    <w:bottom w:val="none" w:sz="0" w:space="0" w:color="auto"/>
                    <w:right w:val="none" w:sz="0" w:space="0" w:color="auto"/>
                  </w:divBdr>
                </w:div>
                <w:div w:id="367265540">
                  <w:marLeft w:val="0"/>
                  <w:marRight w:val="0"/>
                  <w:marTop w:val="0"/>
                  <w:marBottom w:val="0"/>
                  <w:divBdr>
                    <w:top w:val="none" w:sz="0" w:space="0" w:color="auto"/>
                    <w:left w:val="none" w:sz="0" w:space="0" w:color="auto"/>
                    <w:bottom w:val="none" w:sz="0" w:space="0" w:color="auto"/>
                    <w:right w:val="none" w:sz="0" w:space="0" w:color="auto"/>
                  </w:divBdr>
                </w:div>
                <w:div w:id="506528947">
                  <w:marLeft w:val="0"/>
                  <w:marRight w:val="0"/>
                  <w:marTop w:val="0"/>
                  <w:marBottom w:val="0"/>
                  <w:divBdr>
                    <w:top w:val="none" w:sz="0" w:space="0" w:color="auto"/>
                    <w:left w:val="none" w:sz="0" w:space="0" w:color="auto"/>
                    <w:bottom w:val="none" w:sz="0" w:space="0" w:color="auto"/>
                    <w:right w:val="none" w:sz="0" w:space="0" w:color="auto"/>
                  </w:divBdr>
                </w:div>
                <w:div w:id="509411710">
                  <w:marLeft w:val="0"/>
                  <w:marRight w:val="0"/>
                  <w:marTop w:val="0"/>
                  <w:marBottom w:val="0"/>
                  <w:divBdr>
                    <w:top w:val="none" w:sz="0" w:space="0" w:color="auto"/>
                    <w:left w:val="none" w:sz="0" w:space="0" w:color="auto"/>
                    <w:bottom w:val="none" w:sz="0" w:space="0" w:color="auto"/>
                    <w:right w:val="none" w:sz="0" w:space="0" w:color="auto"/>
                  </w:divBdr>
                </w:div>
                <w:div w:id="534267444">
                  <w:marLeft w:val="0"/>
                  <w:marRight w:val="0"/>
                  <w:marTop w:val="0"/>
                  <w:marBottom w:val="0"/>
                  <w:divBdr>
                    <w:top w:val="none" w:sz="0" w:space="0" w:color="auto"/>
                    <w:left w:val="none" w:sz="0" w:space="0" w:color="auto"/>
                    <w:bottom w:val="none" w:sz="0" w:space="0" w:color="auto"/>
                    <w:right w:val="none" w:sz="0" w:space="0" w:color="auto"/>
                  </w:divBdr>
                </w:div>
                <w:div w:id="552347956">
                  <w:marLeft w:val="0"/>
                  <w:marRight w:val="0"/>
                  <w:marTop w:val="0"/>
                  <w:marBottom w:val="0"/>
                  <w:divBdr>
                    <w:top w:val="none" w:sz="0" w:space="0" w:color="auto"/>
                    <w:left w:val="none" w:sz="0" w:space="0" w:color="auto"/>
                    <w:bottom w:val="none" w:sz="0" w:space="0" w:color="auto"/>
                    <w:right w:val="none" w:sz="0" w:space="0" w:color="auto"/>
                  </w:divBdr>
                </w:div>
                <w:div w:id="579338447">
                  <w:marLeft w:val="0"/>
                  <w:marRight w:val="0"/>
                  <w:marTop w:val="0"/>
                  <w:marBottom w:val="0"/>
                  <w:divBdr>
                    <w:top w:val="none" w:sz="0" w:space="0" w:color="auto"/>
                    <w:left w:val="none" w:sz="0" w:space="0" w:color="auto"/>
                    <w:bottom w:val="none" w:sz="0" w:space="0" w:color="auto"/>
                    <w:right w:val="none" w:sz="0" w:space="0" w:color="auto"/>
                  </w:divBdr>
                </w:div>
                <w:div w:id="692345855">
                  <w:marLeft w:val="0"/>
                  <w:marRight w:val="0"/>
                  <w:marTop w:val="0"/>
                  <w:marBottom w:val="0"/>
                  <w:divBdr>
                    <w:top w:val="none" w:sz="0" w:space="0" w:color="auto"/>
                    <w:left w:val="none" w:sz="0" w:space="0" w:color="auto"/>
                    <w:bottom w:val="none" w:sz="0" w:space="0" w:color="auto"/>
                    <w:right w:val="none" w:sz="0" w:space="0" w:color="auto"/>
                  </w:divBdr>
                </w:div>
                <w:div w:id="849873149">
                  <w:marLeft w:val="0"/>
                  <w:marRight w:val="0"/>
                  <w:marTop w:val="0"/>
                  <w:marBottom w:val="0"/>
                  <w:divBdr>
                    <w:top w:val="none" w:sz="0" w:space="0" w:color="auto"/>
                    <w:left w:val="none" w:sz="0" w:space="0" w:color="auto"/>
                    <w:bottom w:val="none" w:sz="0" w:space="0" w:color="auto"/>
                    <w:right w:val="none" w:sz="0" w:space="0" w:color="auto"/>
                  </w:divBdr>
                </w:div>
                <w:div w:id="866479903">
                  <w:marLeft w:val="0"/>
                  <w:marRight w:val="0"/>
                  <w:marTop w:val="0"/>
                  <w:marBottom w:val="0"/>
                  <w:divBdr>
                    <w:top w:val="none" w:sz="0" w:space="0" w:color="auto"/>
                    <w:left w:val="none" w:sz="0" w:space="0" w:color="auto"/>
                    <w:bottom w:val="none" w:sz="0" w:space="0" w:color="auto"/>
                    <w:right w:val="none" w:sz="0" w:space="0" w:color="auto"/>
                  </w:divBdr>
                </w:div>
                <w:div w:id="869488414">
                  <w:marLeft w:val="0"/>
                  <w:marRight w:val="0"/>
                  <w:marTop w:val="0"/>
                  <w:marBottom w:val="0"/>
                  <w:divBdr>
                    <w:top w:val="none" w:sz="0" w:space="0" w:color="auto"/>
                    <w:left w:val="none" w:sz="0" w:space="0" w:color="auto"/>
                    <w:bottom w:val="none" w:sz="0" w:space="0" w:color="auto"/>
                    <w:right w:val="none" w:sz="0" w:space="0" w:color="auto"/>
                  </w:divBdr>
                </w:div>
                <w:div w:id="914436369">
                  <w:marLeft w:val="0"/>
                  <w:marRight w:val="0"/>
                  <w:marTop w:val="0"/>
                  <w:marBottom w:val="0"/>
                  <w:divBdr>
                    <w:top w:val="none" w:sz="0" w:space="0" w:color="auto"/>
                    <w:left w:val="none" w:sz="0" w:space="0" w:color="auto"/>
                    <w:bottom w:val="none" w:sz="0" w:space="0" w:color="auto"/>
                    <w:right w:val="none" w:sz="0" w:space="0" w:color="auto"/>
                  </w:divBdr>
                </w:div>
                <w:div w:id="1118644391">
                  <w:marLeft w:val="0"/>
                  <w:marRight w:val="0"/>
                  <w:marTop w:val="0"/>
                  <w:marBottom w:val="0"/>
                  <w:divBdr>
                    <w:top w:val="none" w:sz="0" w:space="0" w:color="auto"/>
                    <w:left w:val="none" w:sz="0" w:space="0" w:color="auto"/>
                    <w:bottom w:val="none" w:sz="0" w:space="0" w:color="auto"/>
                    <w:right w:val="none" w:sz="0" w:space="0" w:color="auto"/>
                  </w:divBdr>
                </w:div>
                <w:div w:id="1144203948">
                  <w:marLeft w:val="0"/>
                  <w:marRight w:val="0"/>
                  <w:marTop w:val="0"/>
                  <w:marBottom w:val="0"/>
                  <w:divBdr>
                    <w:top w:val="none" w:sz="0" w:space="0" w:color="auto"/>
                    <w:left w:val="none" w:sz="0" w:space="0" w:color="auto"/>
                    <w:bottom w:val="none" w:sz="0" w:space="0" w:color="auto"/>
                    <w:right w:val="none" w:sz="0" w:space="0" w:color="auto"/>
                  </w:divBdr>
                </w:div>
                <w:div w:id="1232814853">
                  <w:marLeft w:val="0"/>
                  <w:marRight w:val="0"/>
                  <w:marTop w:val="0"/>
                  <w:marBottom w:val="0"/>
                  <w:divBdr>
                    <w:top w:val="none" w:sz="0" w:space="0" w:color="auto"/>
                    <w:left w:val="none" w:sz="0" w:space="0" w:color="auto"/>
                    <w:bottom w:val="none" w:sz="0" w:space="0" w:color="auto"/>
                    <w:right w:val="none" w:sz="0" w:space="0" w:color="auto"/>
                  </w:divBdr>
                </w:div>
                <w:div w:id="1235241841">
                  <w:marLeft w:val="0"/>
                  <w:marRight w:val="0"/>
                  <w:marTop w:val="0"/>
                  <w:marBottom w:val="0"/>
                  <w:divBdr>
                    <w:top w:val="none" w:sz="0" w:space="0" w:color="auto"/>
                    <w:left w:val="none" w:sz="0" w:space="0" w:color="auto"/>
                    <w:bottom w:val="none" w:sz="0" w:space="0" w:color="auto"/>
                    <w:right w:val="none" w:sz="0" w:space="0" w:color="auto"/>
                  </w:divBdr>
                </w:div>
                <w:div w:id="1243104092">
                  <w:marLeft w:val="0"/>
                  <w:marRight w:val="0"/>
                  <w:marTop w:val="0"/>
                  <w:marBottom w:val="0"/>
                  <w:divBdr>
                    <w:top w:val="none" w:sz="0" w:space="0" w:color="auto"/>
                    <w:left w:val="none" w:sz="0" w:space="0" w:color="auto"/>
                    <w:bottom w:val="none" w:sz="0" w:space="0" w:color="auto"/>
                    <w:right w:val="none" w:sz="0" w:space="0" w:color="auto"/>
                  </w:divBdr>
                </w:div>
                <w:div w:id="1351104664">
                  <w:marLeft w:val="0"/>
                  <w:marRight w:val="0"/>
                  <w:marTop w:val="0"/>
                  <w:marBottom w:val="0"/>
                  <w:divBdr>
                    <w:top w:val="none" w:sz="0" w:space="0" w:color="auto"/>
                    <w:left w:val="none" w:sz="0" w:space="0" w:color="auto"/>
                    <w:bottom w:val="none" w:sz="0" w:space="0" w:color="auto"/>
                    <w:right w:val="none" w:sz="0" w:space="0" w:color="auto"/>
                  </w:divBdr>
                </w:div>
                <w:div w:id="1379167953">
                  <w:marLeft w:val="0"/>
                  <w:marRight w:val="0"/>
                  <w:marTop w:val="0"/>
                  <w:marBottom w:val="0"/>
                  <w:divBdr>
                    <w:top w:val="none" w:sz="0" w:space="0" w:color="auto"/>
                    <w:left w:val="none" w:sz="0" w:space="0" w:color="auto"/>
                    <w:bottom w:val="none" w:sz="0" w:space="0" w:color="auto"/>
                    <w:right w:val="none" w:sz="0" w:space="0" w:color="auto"/>
                  </w:divBdr>
                </w:div>
                <w:div w:id="1398094350">
                  <w:marLeft w:val="0"/>
                  <w:marRight w:val="0"/>
                  <w:marTop w:val="0"/>
                  <w:marBottom w:val="0"/>
                  <w:divBdr>
                    <w:top w:val="none" w:sz="0" w:space="0" w:color="auto"/>
                    <w:left w:val="none" w:sz="0" w:space="0" w:color="auto"/>
                    <w:bottom w:val="none" w:sz="0" w:space="0" w:color="auto"/>
                    <w:right w:val="none" w:sz="0" w:space="0" w:color="auto"/>
                  </w:divBdr>
                </w:div>
                <w:div w:id="1541280084">
                  <w:marLeft w:val="0"/>
                  <w:marRight w:val="0"/>
                  <w:marTop w:val="0"/>
                  <w:marBottom w:val="0"/>
                  <w:divBdr>
                    <w:top w:val="none" w:sz="0" w:space="0" w:color="auto"/>
                    <w:left w:val="none" w:sz="0" w:space="0" w:color="auto"/>
                    <w:bottom w:val="none" w:sz="0" w:space="0" w:color="auto"/>
                    <w:right w:val="none" w:sz="0" w:space="0" w:color="auto"/>
                  </w:divBdr>
                </w:div>
                <w:div w:id="1699620343">
                  <w:marLeft w:val="0"/>
                  <w:marRight w:val="0"/>
                  <w:marTop w:val="0"/>
                  <w:marBottom w:val="0"/>
                  <w:divBdr>
                    <w:top w:val="none" w:sz="0" w:space="0" w:color="auto"/>
                    <w:left w:val="none" w:sz="0" w:space="0" w:color="auto"/>
                    <w:bottom w:val="none" w:sz="0" w:space="0" w:color="auto"/>
                    <w:right w:val="none" w:sz="0" w:space="0" w:color="auto"/>
                  </w:divBdr>
                </w:div>
                <w:div w:id="1808817251">
                  <w:marLeft w:val="0"/>
                  <w:marRight w:val="0"/>
                  <w:marTop w:val="0"/>
                  <w:marBottom w:val="0"/>
                  <w:divBdr>
                    <w:top w:val="none" w:sz="0" w:space="0" w:color="auto"/>
                    <w:left w:val="none" w:sz="0" w:space="0" w:color="auto"/>
                    <w:bottom w:val="none" w:sz="0" w:space="0" w:color="auto"/>
                    <w:right w:val="none" w:sz="0" w:space="0" w:color="auto"/>
                  </w:divBdr>
                </w:div>
                <w:div w:id="1924297059">
                  <w:marLeft w:val="0"/>
                  <w:marRight w:val="0"/>
                  <w:marTop w:val="0"/>
                  <w:marBottom w:val="0"/>
                  <w:divBdr>
                    <w:top w:val="none" w:sz="0" w:space="0" w:color="auto"/>
                    <w:left w:val="none" w:sz="0" w:space="0" w:color="auto"/>
                    <w:bottom w:val="none" w:sz="0" w:space="0" w:color="auto"/>
                    <w:right w:val="none" w:sz="0" w:space="0" w:color="auto"/>
                  </w:divBdr>
                </w:div>
                <w:div w:id="1940215095">
                  <w:marLeft w:val="0"/>
                  <w:marRight w:val="0"/>
                  <w:marTop w:val="0"/>
                  <w:marBottom w:val="0"/>
                  <w:divBdr>
                    <w:top w:val="none" w:sz="0" w:space="0" w:color="auto"/>
                    <w:left w:val="none" w:sz="0" w:space="0" w:color="auto"/>
                    <w:bottom w:val="none" w:sz="0" w:space="0" w:color="auto"/>
                    <w:right w:val="none" w:sz="0" w:space="0" w:color="auto"/>
                  </w:divBdr>
                </w:div>
                <w:div w:id="2045514565">
                  <w:marLeft w:val="0"/>
                  <w:marRight w:val="0"/>
                  <w:marTop w:val="0"/>
                  <w:marBottom w:val="0"/>
                  <w:divBdr>
                    <w:top w:val="none" w:sz="0" w:space="0" w:color="auto"/>
                    <w:left w:val="none" w:sz="0" w:space="0" w:color="auto"/>
                    <w:bottom w:val="none" w:sz="0" w:space="0" w:color="auto"/>
                    <w:right w:val="none" w:sz="0" w:space="0" w:color="auto"/>
                  </w:divBdr>
                </w:div>
                <w:div w:id="20455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1580">
      <w:bodyDiv w:val="1"/>
      <w:marLeft w:val="0"/>
      <w:marRight w:val="0"/>
      <w:marTop w:val="0"/>
      <w:marBottom w:val="0"/>
      <w:divBdr>
        <w:top w:val="none" w:sz="0" w:space="0" w:color="auto"/>
        <w:left w:val="none" w:sz="0" w:space="0" w:color="auto"/>
        <w:bottom w:val="none" w:sz="0" w:space="0" w:color="auto"/>
        <w:right w:val="none" w:sz="0" w:space="0" w:color="auto"/>
      </w:divBdr>
      <w:divsChild>
        <w:div w:id="1570992318">
          <w:marLeft w:val="0"/>
          <w:marRight w:val="0"/>
          <w:marTop w:val="0"/>
          <w:marBottom w:val="0"/>
          <w:divBdr>
            <w:top w:val="none" w:sz="0" w:space="0" w:color="auto"/>
            <w:left w:val="none" w:sz="0" w:space="0" w:color="auto"/>
            <w:bottom w:val="none" w:sz="0" w:space="0" w:color="auto"/>
            <w:right w:val="none" w:sz="0" w:space="0" w:color="auto"/>
          </w:divBdr>
          <w:divsChild>
            <w:div w:id="1414083503">
              <w:marLeft w:val="0"/>
              <w:marRight w:val="0"/>
              <w:marTop w:val="0"/>
              <w:marBottom w:val="0"/>
              <w:divBdr>
                <w:top w:val="none" w:sz="0" w:space="0" w:color="auto"/>
                <w:left w:val="none" w:sz="0" w:space="0" w:color="auto"/>
                <w:bottom w:val="none" w:sz="0" w:space="0" w:color="auto"/>
                <w:right w:val="none" w:sz="0" w:space="0" w:color="auto"/>
              </w:divBdr>
              <w:divsChild>
                <w:div w:id="1324164450">
                  <w:marLeft w:val="0"/>
                  <w:marRight w:val="0"/>
                  <w:marTop w:val="0"/>
                  <w:marBottom w:val="0"/>
                  <w:divBdr>
                    <w:top w:val="none" w:sz="0" w:space="0" w:color="auto"/>
                    <w:left w:val="none" w:sz="0" w:space="0" w:color="auto"/>
                    <w:bottom w:val="none" w:sz="0" w:space="0" w:color="auto"/>
                    <w:right w:val="none" w:sz="0" w:space="0" w:color="auto"/>
                  </w:divBdr>
                  <w:divsChild>
                    <w:div w:id="468788295">
                      <w:marLeft w:val="0"/>
                      <w:marRight w:val="0"/>
                      <w:marTop w:val="0"/>
                      <w:marBottom w:val="0"/>
                      <w:divBdr>
                        <w:top w:val="none" w:sz="0" w:space="0" w:color="auto"/>
                        <w:left w:val="none" w:sz="0" w:space="0" w:color="auto"/>
                        <w:bottom w:val="none" w:sz="0" w:space="0" w:color="auto"/>
                        <w:right w:val="none" w:sz="0" w:space="0" w:color="auto"/>
                      </w:divBdr>
                      <w:divsChild>
                        <w:div w:id="792096813">
                          <w:marLeft w:val="0"/>
                          <w:marRight w:val="0"/>
                          <w:marTop w:val="0"/>
                          <w:marBottom w:val="0"/>
                          <w:divBdr>
                            <w:top w:val="none" w:sz="0" w:space="0" w:color="auto"/>
                            <w:left w:val="none" w:sz="0" w:space="0" w:color="auto"/>
                            <w:bottom w:val="none" w:sz="0" w:space="0" w:color="auto"/>
                            <w:right w:val="none" w:sz="0" w:space="0" w:color="auto"/>
                          </w:divBdr>
                          <w:divsChild>
                            <w:div w:id="1153792136">
                              <w:marLeft w:val="0"/>
                              <w:marRight w:val="0"/>
                              <w:marTop w:val="0"/>
                              <w:marBottom w:val="0"/>
                              <w:divBdr>
                                <w:top w:val="none" w:sz="0" w:space="0" w:color="auto"/>
                                <w:left w:val="none" w:sz="0" w:space="0" w:color="auto"/>
                                <w:bottom w:val="none" w:sz="0" w:space="0" w:color="auto"/>
                                <w:right w:val="none" w:sz="0" w:space="0" w:color="auto"/>
                              </w:divBdr>
                              <w:divsChild>
                                <w:div w:id="1080056913">
                                  <w:marLeft w:val="0"/>
                                  <w:marRight w:val="0"/>
                                  <w:marTop w:val="240"/>
                                  <w:marBottom w:val="240"/>
                                  <w:divBdr>
                                    <w:top w:val="none" w:sz="0" w:space="0" w:color="auto"/>
                                    <w:left w:val="none" w:sz="0" w:space="0" w:color="auto"/>
                                    <w:bottom w:val="none" w:sz="0" w:space="0" w:color="auto"/>
                                    <w:right w:val="none" w:sz="0" w:space="0" w:color="auto"/>
                                  </w:divBdr>
                                  <w:divsChild>
                                    <w:div w:id="1780568748">
                                      <w:marLeft w:val="0"/>
                                      <w:marRight w:val="0"/>
                                      <w:marTop w:val="0"/>
                                      <w:marBottom w:val="0"/>
                                      <w:divBdr>
                                        <w:top w:val="none" w:sz="0" w:space="0" w:color="auto"/>
                                        <w:left w:val="none" w:sz="0" w:space="0" w:color="auto"/>
                                        <w:bottom w:val="none" w:sz="0" w:space="0" w:color="auto"/>
                                        <w:right w:val="none" w:sz="0" w:space="0" w:color="auto"/>
                                      </w:divBdr>
                                      <w:divsChild>
                                        <w:div w:id="1711592">
                                          <w:marLeft w:val="0"/>
                                          <w:marRight w:val="0"/>
                                          <w:marTop w:val="0"/>
                                          <w:marBottom w:val="0"/>
                                          <w:divBdr>
                                            <w:top w:val="none" w:sz="0" w:space="0" w:color="auto"/>
                                            <w:left w:val="none" w:sz="0" w:space="0" w:color="auto"/>
                                            <w:bottom w:val="none" w:sz="0" w:space="0" w:color="auto"/>
                                            <w:right w:val="none" w:sz="0" w:space="0" w:color="auto"/>
                                          </w:divBdr>
                                          <w:divsChild>
                                            <w:div w:id="546602733">
                                              <w:marLeft w:val="0"/>
                                              <w:marRight w:val="0"/>
                                              <w:marTop w:val="0"/>
                                              <w:marBottom w:val="0"/>
                                              <w:divBdr>
                                                <w:top w:val="none" w:sz="0" w:space="0" w:color="auto"/>
                                                <w:left w:val="none" w:sz="0" w:space="0" w:color="auto"/>
                                                <w:bottom w:val="none" w:sz="0" w:space="0" w:color="auto"/>
                                                <w:right w:val="none" w:sz="0" w:space="0" w:color="auto"/>
                                              </w:divBdr>
                                              <w:divsChild>
                                                <w:div w:id="1349134576">
                                                  <w:marLeft w:val="0"/>
                                                  <w:marRight w:val="0"/>
                                                  <w:marTop w:val="0"/>
                                                  <w:marBottom w:val="0"/>
                                                  <w:divBdr>
                                                    <w:top w:val="none" w:sz="0" w:space="0" w:color="auto"/>
                                                    <w:left w:val="none" w:sz="0" w:space="0" w:color="auto"/>
                                                    <w:bottom w:val="none" w:sz="0" w:space="0" w:color="auto"/>
                                                    <w:right w:val="none" w:sz="0" w:space="0" w:color="auto"/>
                                                  </w:divBdr>
                                                  <w:divsChild>
                                                    <w:div w:id="1202324335">
                                                      <w:marLeft w:val="0"/>
                                                      <w:marRight w:val="0"/>
                                                      <w:marTop w:val="0"/>
                                                      <w:marBottom w:val="0"/>
                                                      <w:divBdr>
                                                        <w:top w:val="none" w:sz="0" w:space="0" w:color="auto"/>
                                                        <w:left w:val="none" w:sz="0" w:space="0" w:color="auto"/>
                                                        <w:bottom w:val="none" w:sz="0" w:space="0" w:color="auto"/>
                                                        <w:right w:val="none" w:sz="0" w:space="0" w:color="auto"/>
                                                      </w:divBdr>
                                                      <w:divsChild>
                                                        <w:div w:id="1670668483">
                                                          <w:marLeft w:val="0"/>
                                                          <w:marRight w:val="0"/>
                                                          <w:marTop w:val="0"/>
                                                          <w:marBottom w:val="0"/>
                                                          <w:divBdr>
                                                            <w:top w:val="none" w:sz="0" w:space="0" w:color="auto"/>
                                                            <w:left w:val="none" w:sz="0" w:space="0" w:color="auto"/>
                                                            <w:bottom w:val="none" w:sz="0" w:space="0" w:color="auto"/>
                                                            <w:right w:val="none" w:sz="0" w:space="0" w:color="auto"/>
                                                          </w:divBdr>
                                                          <w:divsChild>
                                                            <w:div w:id="604264201">
                                                              <w:marLeft w:val="0"/>
                                                              <w:marRight w:val="0"/>
                                                              <w:marTop w:val="0"/>
                                                              <w:marBottom w:val="0"/>
                                                              <w:divBdr>
                                                                <w:top w:val="none" w:sz="0" w:space="0" w:color="auto"/>
                                                                <w:left w:val="none" w:sz="0" w:space="0" w:color="auto"/>
                                                                <w:bottom w:val="none" w:sz="0" w:space="0" w:color="auto"/>
                                                                <w:right w:val="none" w:sz="0" w:space="0" w:color="auto"/>
                                                              </w:divBdr>
                                                            </w:div>
                                                            <w:div w:id="617225588">
                                                              <w:marLeft w:val="0"/>
                                                              <w:marRight w:val="0"/>
                                                              <w:marTop w:val="0"/>
                                                              <w:marBottom w:val="0"/>
                                                              <w:divBdr>
                                                                <w:top w:val="none" w:sz="0" w:space="0" w:color="auto"/>
                                                                <w:left w:val="none" w:sz="0" w:space="0" w:color="auto"/>
                                                                <w:bottom w:val="none" w:sz="0" w:space="0" w:color="auto"/>
                                                                <w:right w:val="none" w:sz="0" w:space="0" w:color="auto"/>
                                                              </w:divBdr>
                                                            </w:div>
                                                            <w:div w:id="69817999">
                                                              <w:marLeft w:val="0"/>
                                                              <w:marRight w:val="0"/>
                                                              <w:marTop w:val="0"/>
                                                              <w:marBottom w:val="0"/>
                                                              <w:divBdr>
                                                                <w:top w:val="none" w:sz="0" w:space="0" w:color="auto"/>
                                                                <w:left w:val="none" w:sz="0" w:space="0" w:color="auto"/>
                                                                <w:bottom w:val="none" w:sz="0" w:space="0" w:color="auto"/>
                                                                <w:right w:val="none" w:sz="0" w:space="0" w:color="auto"/>
                                                              </w:divBdr>
                                                            </w:div>
                                                            <w:div w:id="1559974511">
                                                              <w:marLeft w:val="720"/>
                                                              <w:marRight w:val="720"/>
                                                              <w:marTop w:val="0"/>
                                                              <w:marBottom w:val="0"/>
                                                              <w:divBdr>
                                                                <w:top w:val="none" w:sz="0" w:space="0" w:color="auto"/>
                                                                <w:left w:val="none" w:sz="0" w:space="0" w:color="auto"/>
                                                                <w:bottom w:val="none" w:sz="0" w:space="0" w:color="auto"/>
                                                                <w:right w:val="none" w:sz="0" w:space="0" w:color="auto"/>
                                                              </w:divBdr>
                                                            </w:div>
                                                            <w:div w:id="193691635">
                                                              <w:marLeft w:val="720"/>
                                                              <w:marRight w:val="720"/>
                                                              <w:marTop w:val="0"/>
                                                              <w:marBottom w:val="0"/>
                                                              <w:divBdr>
                                                                <w:top w:val="none" w:sz="0" w:space="0" w:color="auto"/>
                                                                <w:left w:val="none" w:sz="0" w:space="0" w:color="auto"/>
                                                                <w:bottom w:val="none" w:sz="0" w:space="0" w:color="auto"/>
                                                                <w:right w:val="none" w:sz="0" w:space="0" w:color="auto"/>
                                                              </w:divBdr>
                                                            </w:div>
                                                            <w:div w:id="1122460229">
                                                              <w:marLeft w:val="0"/>
                                                              <w:marRight w:val="0"/>
                                                              <w:marTop w:val="0"/>
                                                              <w:marBottom w:val="0"/>
                                                              <w:divBdr>
                                                                <w:top w:val="none" w:sz="0" w:space="0" w:color="auto"/>
                                                                <w:left w:val="none" w:sz="0" w:space="0" w:color="auto"/>
                                                                <w:bottom w:val="none" w:sz="0" w:space="0" w:color="auto"/>
                                                                <w:right w:val="none" w:sz="0" w:space="0" w:color="auto"/>
                                                              </w:divBdr>
                                                            </w:div>
                                                            <w:div w:id="67463116">
                                                              <w:marLeft w:val="0"/>
                                                              <w:marRight w:val="0"/>
                                                              <w:marTop w:val="0"/>
                                                              <w:marBottom w:val="0"/>
                                                              <w:divBdr>
                                                                <w:top w:val="none" w:sz="0" w:space="0" w:color="auto"/>
                                                                <w:left w:val="none" w:sz="0" w:space="0" w:color="auto"/>
                                                                <w:bottom w:val="none" w:sz="0" w:space="0" w:color="auto"/>
                                                                <w:right w:val="none" w:sz="0" w:space="0" w:color="auto"/>
                                                              </w:divBdr>
                                                            </w:div>
                                                            <w:div w:id="311720844">
                                                              <w:marLeft w:val="0"/>
                                                              <w:marRight w:val="0"/>
                                                              <w:marTop w:val="0"/>
                                                              <w:marBottom w:val="0"/>
                                                              <w:divBdr>
                                                                <w:top w:val="none" w:sz="0" w:space="0" w:color="auto"/>
                                                                <w:left w:val="none" w:sz="0" w:space="0" w:color="auto"/>
                                                                <w:bottom w:val="none" w:sz="0" w:space="0" w:color="auto"/>
                                                                <w:right w:val="none" w:sz="0" w:space="0" w:color="auto"/>
                                                              </w:divBdr>
                                                            </w:div>
                                                            <w:div w:id="1383020874">
                                                              <w:marLeft w:val="0"/>
                                                              <w:marRight w:val="0"/>
                                                              <w:marTop w:val="0"/>
                                                              <w:marBottom w:val="0"/>
                                                              <w:divBdr>
                                                                <w:top w:val="none" w:sz="0" w:space="0" w:color="auto"/>
                                                                <w:left w:val="none" w:sz="0" w:space="0" w:color="auto"/>
                                                                <w:bottom w:val="none" w:sz="0" w:space="0" w:color="auto"/>
                                                                <w:right w:val="none" w:sz="0" w:space="0" w:color="auto"/>
                                                              </w:divBdr>
                                                            </w:div>
                                                            <w:div w:id="1628045890">
                                                              <w:marLeft w:val="0"/>
                                                              <w:marRight w:val="0"/>
                                                              <w:marTop w:val="0"/>
                                                              <w:marBottom w:val="0"/>
                                                              <w:divBdr>
                                                                <w:top w:val="none" w:sz="0" w:space="0" w:color="auto"/>
                                                                <w:left w:val="none" w:sz="0" w:space="0" w:color="auto"/>
                                                                <w:bottom w:val="none" w:sz="0" w:space="0" w:color="auto"/>
                                                                <w:right w:val="none" w:sz="0" w:space="0" w:color="auto"/>
                                                              </w:divBdr>
                                                            </w:div>
                                                            <w:div w:id="859781452">
                                                              <w:marLeft w:val="720"/>
                                                              <w:marRight w:val="720"/>
                                                              <w:marTop w:val="0"/>
                                                              <w:marBottom w:val="0"/>
                                                              <w:divBdr>
                                                                <w:top w:val="none" w:sz="0" w:space="0" w:color="auto"/>
                                                                <w:left w:val="none" w:sz="0" w:space="0" w:color="auto"/>
                                                                <w:bottom w:val="none" w:sz="0" w:space="0" w:color="auto"/>
                                                                <w:right w:val="none" w:sz="0" w:space="0" w:color="auto"/>
                                                              </w:divBdr>
                                                            </w:div>
                                                            <w:div w:id="6962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richmentjournal.ag.org/199801/070_wigglesworth.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GROVE STATION APARTMENTS</vt:lpstr>
    </vt:vector>
  </TitlesOfParts>
  <Company>Hewlett-Packard Company</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GROVE STATION APARTMENTS</dc:title>
  <dc:creator>user</dc:creator>
  <cp:lastModifiedBy>Roscoe Barnes</cp:lastModifiedBy>
  <cp:revision>2</cp:revision>
  <cp:lastPrinted>2012-12-13T19:12:00Z</cp:lastPrinted>
  <dcterms:created xsi:type="dcterms:W3CDTF">2015-07-20T15:23:00Z</dcterms:created>
  <dcterms:modified xsi:type="dcterms:W3CDTF">2015-07-20T15:23:00Z</dcterms:modified>
</cp:coreProperties>
</file>