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B9AE6" w14:textId="47C40C58" w:rsidR="0008560C" w:rsidRPr="00C35560" w:rsidRDefault="00C35560" w:rsidP="00C35560">
      <w:pPr>
        <w:widowControl w:val="0"/>
        <w:autoSpaceDE w:val="0"/>
        <w:autoSpaceDN w:val="0"/>
        <w:adjustRightInd w:val="0"/>
        <w:spacing w:line="480" w:lineRule="auto"/>
        <w:jc w:val="center"/>
        <w:rPr>
          <w:b/>
          <w:bCs/>
        </w:rPr>
      </w:pPr>
      <w:bookmarkStart w:id="0" w:name="_GoBack"/>
      <w:proofErr w:type="spellStart"/>
      <w:r w:rsidRPr="00C35560">
        <w:rPr>
          <w:b/>
          <w:bCs/>
        </w:rPr>
        <w:t>Pornographiekonsum</w:t>
      </w:r>
      <w:proofErr w:type="spellEnd"/>
      <w:r w:rsidRPr="00C35560">
        <w:rPr>
          <w:b/>
          <w:bCs/>
        </w:rPr>
        <w:t xml:space="preserve"> in Partnerschaften</w:t>
      </w:r>
    </w:p>
    <w:bookmarkEnd w:id="0"/>
    <w:p w14:paraId="3FC19711" w14:textId="77777777" w:rsidR="00C02CF9" w:rsidRPr="000E0435" w:rsidRDefault="00C02CF9" w:rsidP="00DC5F01">
      <w:pPr>
        <w:widowControl w:val="0"/>
        <w:autoSpaceDE w:val="0"/>
        <w:autoSpaceDN w:val="0"/>
        <w:adjustRightInd w:val="0"/>
        <w:spacing w:line="480" w:lineRule="auto"/>
      </w:pPr>
    </w:p>
    <w:p w14:paraId="31C18BF5" w14:textId="4F7F1EAC" w:rsidR="001A0DBA" w:rsidRPr="000E0435" w:rsidRDefault="001A0DBA" w:rsidP="00DC5F01">
      <w:pPr>
        <w:widowControl w:val="0"/>
        <w:autoSpaceDE w:val="0"/>
        <w:autoSpaceDN w:val="0"/>
        <w:adjustRightInd w:val="0"/>
        <w:spacing w:line="480" w:lineRule="auto"/>
        <w:jc w:val="center"/>
        <w:outlineLvl w:val="0"/>
        <w:rPr>
          <w:b/>
        </w:rPr>
      </w:pPr>
      <w:r w:rsidRPr="000E0435">
        <w:rPr>
          <w:b/>
        </w:rPr>
        <w:t>Zusammenfassung</w:t>
      </w:r>
    </w:p>
    <w:p w14:paraId="18C3628F" w14:textId="77777777" w:rsidR="005D736C" w:rsidRDefault="00AC1FE0" w:rsidP="00DC5F01">
      <w:pPr>
        <w:widowControl w:val="0"/>
        <w:autoSpaceDE w:val="0"/>
        <w:autoSpaceDN w:val="0"/>
        <w:adjustRightInd w:val="0"/>
        <w:spacing w:line="480" w:lineRule="auto"/>
      </w:pPr>
      <w:r>
        <w:rPr>
          <w:i/>
        </w:rPr>
        <w:t>Theoretischer Hintergrund</w:t>
      </w:r>
      <w:r w:rsidR="00F35041" w:rsidRPr="00EC3D6E">
        <w:rPr>
          <w:i/>
        </w:rPr>
        <w:t xml:space="preserve">: </w:t>
      </w:r>
      <w:r w:rsidR="00AC53FD" w:rsidRPr="000E0435">
        <w:t xml:space="preserve">Um die </w:t>
      </w:r>
      <w:r w:rsidR="0052744C" w:rsidRPr="000E0435">
        <w:t xml:space="preserve">Einflüsse </w:t>
      </w:r>
      <w:r w:rsidR="00FA3B5C" w:rsidRPr="000E0435">
        <w:t xml:space="preserve">des </w:t>
      </w:r>
      <w:proofErr w:type="spellStart"/>
      <w:r w:rsidR="00FA3B5C" w:rsidRPr="000E0435">
        <w:t>Pornographiekonsums</w:t>
      </w:r>
      <w:proofErr w:type="spellEnd"/>
      <w:r w:rsidR="00FA3B5C" w:rsidRPr="000E0435">
        <w:t xml:space="preserve"> </w:t>
      </w:r>
      <w:r w:rsidR="00AC53FD" w:rsidRPr="000E0435">
        <w:t>auf die Partnerschaft zu ve</w:t>
      </w:r>
      <w:r w:rsidR="008E2A55" w:rsidRPr="000E0435">
        <w:t xml:space="preserve">rstehen, </w:t>
      </w:r>
      <w:r w:rsidR="005A1B34">
        <w:t>werden</w:t>
      </w:r>
      <w:r w:rsidR="005A1B34" w:rsidRPr="000E0435">
        <w:t xml:space="preserve"> </w:t>
      </w:r>
      <w:r w:rsidR="00AC53FD" w:rsidRPr="000E0435">
        <w:t>Daten</w:t>
      </w:r>
      <w:r w:rsidR="00FA3B5C">
        <w:t xml:space="preserve"> </w:t>
      </w:r>
      <w:r w:rsidR="005A1B34">
        <w:t>zum</w:t>
      </w:r>
      <w:r w:rsidR="00FA3B5C">
        <w:t xml:space="preserve"> Erleben des </w:t>
      </w:r>
      <w:r w:rsidR="008E2A55" w:rsidRPr="000E0435">
        <w:t>eigenen und partnerschaftlichen Konsum</w:t>
      </w:r>
      <w:r w:rsidR="00FA3B5C">
        <w:t>s</w:t>
      </w:r>
      <w:r w:rsidR="005A1B34">
        <w:t xml:space="preserve"> benötigt</w:t>
      </w:r>
      <w:r w:rsidR="00AC53FD" w:rsidRPr="000E0435">
        <w:t xml:space="preserve">. </w:t>
      </w:r>
    </w:p>
    <w:p w14:paraId="7A12B0C0" w14:textId="6D169F4A" w:rsidR="00F35041" w:rsidRDefault="005D736C" w:rsidP="00DC5F01">
      <w:pPr>
        <w:widowControl w:val="0"/>
        <w:autoSpaceDE w:val="0"/>
        <w:autoSpaceDN w:val="0"/>
        <w:adjustRightInd w:val="0"/>
        <w:spacing w:line="480" w:lineRule="auto"/>
      </w:pPr>
      <w:r w:rsidRPr="005D736C">
        <w:rPr>
          <w:i/>
        </w:rPr>
        <w:t>Fragestellung</w:t>
      </w:r>
      <w:r>
        <w:t xml:space="preserve">: </w:t>
      </w:r>
      <w:r w:rsidR="005A1B34">
        <w:t xml:space="preserve">Diese </w:t>
      </w:r>
      <w:r w:rsidR="00AC53FD" w:rsidRPr="000E0435">
        <w:t>Studie soll ein</w:t>
      </w:r>
      <w:r w:rsidR="005A1B34">
        <w:t>en</w:t>
      </w:r>
      <w:r w:rsidR="00AC53FD" w:rsidRPr="000E0435">
        <w:t xml:space="preserve"> Überblick ü</w:t>
      </w:r>
      <w:r w:rsidR="00454C94" w:rsidRPr="000E0435">
        <w:t>ber Häufigkeit</w:t>
      </w:r>
      <w:r w:rsidR="00BF31AB">
        <w:t>, Einstellung, Motivation und Konsequenzen</w:t>
      </w:r>
      <w:r w:rsidR="0052498F" w:rsidRPr="000E0435">
        <w:t xml:space="preserve"> des </w:t>
      </w:r>
      <w:proofErr w:type="spellStart"/>
      <w:r w:rsidR="0052498F" w:rsidRPr="000E0435">
        <w:t>Pornogra</w:t>
      </w:r>
      <w:r w:rsidR="00812AE7">
        <w:t>ph</w:t>
      </w:r>
      <w:r w:rsidR="0052498F" w:rsidRPr="000E0435">
        <w:t>iekonsums</w:t>
      </w:r>
      <w:proofErr w:type="spellEnd"/>
      <w:r w:rsidR="00BF31AB">
        <w:t xml:space="preserve"> </w:t>
      </w:r>
      <w:r w:rsidR="00912BEF" w:rsidRPr="000E0435">
        <w:t xml:space="preserve">bei </w:t>
      </w:r>
      <w:r w:rsidR="00F3027F" w:rsidRPr="000E0435">
        <w:t xml:space="preserve">heterosexuellen </w:t>
      </w:r>
      <w:r w:rsidR="0028531F">
        <w:t>Paaren</w:t>
      </w:r>
      <w:r w:rsidR="000E53D1" w:rsidRPr="000E0435">
        <w:t xml:space="preserve"> </w:t>
      </w:r>
      <w:r w:rsidR="005A1B34">
        <w:t>geben</w:t>
      </w:r>
      <w:r w:rsidR="00AC53FD" w:rsidRPr="000E0435">
        <w:t>.</w:t>
      </w:r>
      <w:r w:rsidR="00B25E4D" w:rsidRPr="000E0435">
        <w:t xml:space="preserve"> </w:t>
      </w:r>
    </w:p>
    <w:p w14:paraId="74C2118E" w14:textId="3D59BF2A" w:rsidR="008D3F76" w:rsidRDefault="00F35041" w:rsidP="00DC5F01">
      <w:pPr>
        <w:widowControl w:val="0"/>
        <w:autoSpaceDE w:val="0"/>
        <w:autoSpaceDN w:val="0"/>
        <w:adjustRightInd w:val="0"/>
        <w:spacing w:line="480" w:lineRule="auto"/>
      </w:pPr>
      <w:r w:rsidRPr="00EC3D6E">
        <w:rPr>
          <w:i/>
        </w:rPr>
        <w:t>Methode:</w:t>
      </w:r>
      <w:r>
        <w:t xml:space="preserve"> </w:t>
      </w:r>
      <w:r w:rsidR="007E19E5">
        <w:t>I</w:t>
      </w:r>
      <w:r w:rsidR="001E785C" w:rsidRPr="000E0435">
        <w:t xml:space="preserve">n der Schweiz lebende 18- bis 60-jährige Männer und Frauen </w:t>
      </w:r>
      <w:r w:rsidR="008D3F76">
        <w:t>in einer</w:t>
      </w:r>
      <w:r w:rsidR="008D3F76" w:rsidRPr="000E0435">
        <w:t xml:space="preserve"> </w:t>
      </w:r>
      <w:r w:rsidR="001E785C" w:rsidRPr="000E0435">
        <w:t>mindestens einjährigen Beziehung</w:t>
      </w:r>
      <w:r w:rsidR="007E19E5">
        <w:t xml:space="preserve"> (</w:t>
      </w:r>
      <w:r w:rsidR="007E19E5" w:rsidRPr="00E23540">
        <w:rPr>
          <w:i/>
        </w:rPr>
        <w:t>N</w:t>
      </w:r>
      <w:r w:rsidR="007E19E5">
        <w:t>=1</w:t>
      </w:r>
      <w:r w:rsidR="001D3F3C">
        <w:t>,</w:t>
      </w:r>
      <w:r w:rsidR="007E19E5">
        <w:t>091)</w:t>
      </w:r>
      <w:r w:rsidR="001E785C" w:rsidRPr="000E0435">
        <w:t xml:space="preserve"> wurden </w:t>
      </w:r>
      <w:r w:rsidR="009A7B59">
        <w:t xml:space="preserve">anhand eines </w:t>
      </w:r>
      <w:r w:rsidR="008E22A3">
        <w:t xml:space="preserve">anonymen </w:t>
      </w:r>
      <w:r w:rsidR="009A7B59">
        <w:t xml:space="preserve">Online-Fragebogens </w:t>
      </w:r>
      <w:r w:rsidR="001E785C" w:rsidRPr="000E0435">
        <w:t>befragt</w:t>
      </w:r>
      <w:r w:rsidR="00856537" w:rsidRPr="000E0435">
        <w:t>.</w:t>
      </w:r>
      <w:r w:rsidR="00793FB4" w:rsidRPr="000E0435">
        <w:t xml:space="preserve"> </w:t>
      </w:r>
    </w:p>
    <w:p w14:paraId="00108E38" w14:textId="7438A9AB" w:rsidR="00F35041" w:rsidRDefault="008D3F76" w:rsidP="00DC5F01">
      <w:pPr>
        <w:widowControl w:val="0"/>
        <w:autoSpaceDE w:val="0"/>
        <w:autoSpaceDN w:val="0"/>
        <w:adjustRightInd w:val="0"/>
        <w:spacing w:line="480" w:lineRule="auto"/>
        <w:rPr>
          <w:b/>
        </w:rPr>
      </w:pPr>
      <w:r w:rsidRPr="00EC3D6E">
        <w:rPr>
          <w:i/>
        </w:rPr>
        <w:t>Ergebnisse</w:t>
      </w:r>
      <w:r>
        <w:t xml:space="preserve">: </w:t>
      </w:r>
      <w:r w:rsidR="00313406">
        <w:t xml:space="preserve">Frauen </w:t>
      </w:r>
      <w:r w:rsidR="006E3B4F">
        <w:t xml:space="preserve">konsumieren </w:t>
      </w:r>
      <w:r w:rsidR="00320E54">
        <w:t>aufgrund geringere</w:t>
      </w:r>
      <w:r w:rsidR="00311CF2">
        <w:t>n</w:t>
      </w:r>
      <w:r w:rsidR="00320E54">
        <w:t xml:space="preserve"> Bedürfnis</w:t>
      </w:r>
      <w:r w:rsidR="00311CF2">
        <w:t>ses</w:t>
      </w:r>
      <w:r w:rsidR="00320E54">
        <w:t xml:space="preserve"> </w:t>
      </w:r>
      <w:r w:rsidR="00313406">
        <w:t xml:space="preserve">weniger </w:t>
      </w:r>
      <w:r w:rsidR="00320E54">
        <w:t xml:space="preserve">und seltener </w:t>
      </w:r>
      <w:r w:rsidR="00007E7B">
        <w:t xml:space="preserve">allein </w:t>
      </w:r>
      <w:r w:rsidR="006E3B4F">
        <w:t>Pornographie</w:t>
      </w:r>
      <w:r w:rsidR="00313406">
        <w:t xml:space="preserve"> als Männer. Männer </w:t>
      </w:r>
      <w:r w:rsidR="00D43479">
        <w:t xml:space="preserve">konsumieren </w:t>
      </w:r>
      <w:r w:rsidR="00313406">
        <w:t>eher zum Spannungsabbau</w:t>
      </w:r>
      <w:r w:rsidR="00246DA8">
        <w:t xml:space="preserve">, </w:t>
      </w:r>
      <w:r w:rsidR="00313406">
        <w:t>aus Unzufriedenheit mit der gemeinsamen Sexualität</w:t>
      </w:r>
      <w:r w:rsidR="00246DA8">
        <w:t>, eher heimlich, mit schlechtem Gewissen und zum Missfallen ihrer Frauen</w:t>
      </w:r>
      <w:r w:rsidR="00313406">
        <w:t>. Frauen konsumieren mit gutem Gefühl und von ihren Männern befürwortet.</w:t>
      </w:r>
      <w:r w:rsidR="00F10225">
        <w:rPr>
          <w:b/>
        </w:rPr>
        <w:t xml:space="preserve"> </w:t>
      </w:r>
    </w:p>
    <w:p w14:paraId="173F7C77" w14:textId="228E2C94" w:rsidR="00F10225" w:rsidRPr="001278A1" w:rsidRDefault="008E49B9" w:rsidP="00DC5F01">
      <w:pPr>
        <w:widowControl w:val="0"/>
        <w:autoSpaceDE w:val="0"/>
        <w:autoSpaceDN w:val="0"/>
        <w:adjustRightInd w:val="0"/>
        <w:spacing w:line="480" w:lineRule="auto"/>
      </w:pPr>
      <w:r>
        <w:rPr>
          <w:i/>
        </w:rPr>
        <w:t>Schlussfolgerungen</w:t>
      </w:r>
      <w:r w:rsidR="00F35041">
        <w:t xml:space="preserve">: </w:t>
      </w:r>
      <w:r w:rsidR="00F10225">
        <w:t xml:space="preserve">Geschlechtsunterschiede </w:t>
      </w:r>
      <w:r w:rsidR="00BC3A79">
        <w:t>beim</w:t>
      </w:r>
      <w:r w:rsidR="008526CA">
        <w:t xml:space="preserve"> </w:t>
      </w:r>
      <w:proofErr w:type="spellStart"/>
      <w:r w:rsidR="00F10225">
        <w:t>Pornographiekonsum</w:t>
      </w:r>
      <w:proofErr w:type="spellEnd"/>
      <w:r w:rsidR="00F10225">
        <w:t xml:space="preserve"> </w:t>
      </w:r>
      <w:r w:rsidR="00BC3A79">
        <w:t xml:space="preserve">in der Partnerschaft geben </w:t>
      </w:r>
      <w:r w:rsidR="00F10225">
        <w:t xml:space="preserve">für ein gewisses Konfliktpotential </w:t>
      </w:r>
      <w:r w:rsidR="0081474A">
        <w:t>Anlass</w:t>
      </w:r>
      <w:r w:rsidR="00BC3A79">
        <w:t xml:space="preserve">. Bei </w:t>
      </w:r>
      <w:r w:rsidR="008526CA">
        <w:t>ent</w:t>
      </w:r>
      <w:r w:rsidR="00BC3A79">
        <w:t>s</w:t>
      </w:r>
      <w:r w:rsidR="008526CA">
        <w:t>prechender</w:t>
      </w:r>
      <w:r w:rsidR="00B97587">
        <w:t xml:space="preserve"> </w:t>
      </w:r>
      <w:r w:rsidR="0029547B">
        <w:t>Beratung</w:t>
      </w:r>
      <w:r w:rsidR="005B58EB">
        <w:t xml:space="preserve"> </w:t>
      </w:r>
      <w:r w:rsidR="00B97587">
        <w:t>und positivere</w:t>
      </w:r>
      <w:r w:rsidR="00A95264">
        <w:t>r</w:t>
      </w:r>
      <w:r w:rsidR="00B97587">
        <w:t xml:space="preserve"> Einstellung </w:t>
      </w:r>
      <w:r w:rsidR="00BC3A79">
        <w:t>kann der Konsum</w:t>
      </w:r>
      <w:r w:rsidR="00F10225">
        <w:t xml:space="preserve"> durchaus positive Wirkung auf die gemeinsame Sexualität </w:t>
      </w:r>
      <w:r w:rsidR="0081474A">
        <w:t>haben</w:t>
      </w:r>
      <w:r w:rsidR="008526CA">
        <w:t xml:space="preserve">. </w:t>
      </w:r>
    </w:p>
    <w:p w14:paraId="63D63B98" w14:textId="0A0BE49B" w:rsidR="00F91CCD" w:rsidRDefault="00F91CCD" w:rsidP="00DC5F01">
      <w:pPr>
        <w:widowControl w:val="0"/>
        <w:autoSpaceDE w:val="0"/>
        <w:autoSpaceDN w:val="0"/>
        <w:adjustRightInd w:val="0"/>
        <w:spacing w:line="480" w:lineRule="auto"/>
        <w:rPr>
          <w:b/>
        </w:rPr>
      </w:pPr>
    </w:p>
    <w:p w14:paraId="054DD45F" w14:textId="2F52D9B3" w:rsidR="003472A6" w:rsidRDefault="003472A6" w:rsidP="003472A6">
      <w:pPr>
        <w:widowControl w:val="0"/>
        <w:autoSpaceDE w:val="0"/>
        <w:autoSpaceDN w:val="0"/>
        <w:adjustRightInd w:val="0"/>
        <w:spacing w:line="480" w:lineRule="auto"/>
        <w:jc w:val="center"/>
        <w:outlineLvl w:val="0"/>
        <w:rPr>
          <w:b/>
        </w:rPr>
      </w:pPr>
      <w:r>
        <w:rPr>
          <w:b/>
        </w:rPr>
        <w:t>Abstract</w:t>
      </w:r>
    </w:p>
    <w:p w14:paraId="3733A168" w14:textId="4B56CEDF" w:rsidR="00D13DA7" w:rsidRPr="00D95EEA" w:rsidRDefault="00AC1FE0" w:rsidP="003472A6">
      <w:pPr>
        <w:widowControl w:val="0"/>
        <w:autoSpaceDE w:val="0"/>
        <w:autoSpaceDN w:val="0"/>
        <w:adjustRightInd w:val="0"/>
        <w:spacing w:line="480" w:lineRule="auto"/>
        <w:rPr>
          <w:lang w:val="en-US"/>
        </w:rPr>
      </w:pPr>
      <w:r>
        <w:rPr>
          <w:i/>
          <w:lang w:val="en-US"/>
        </w:rPr>
        <w:t>B</w:t>
      </w:r>
      <w:r w:rsidR="003472A6" w:rsidRPr="00D95EEA">
        <w:rPr>
          <w:i/>
          <w:lang w:val="en-US"/>
        </w:rPr>
        <w:t>ackground:</w:t>
      </w:r>
      <w:r w:rsidR="00D13DA7">
        <w:rPr>
          <w:lang w:val="en-US"/>
        </w:rPr>
        <w:t xml:space="preserve"> </w:t>
      </w:r>
      <w:r w:rsidR="00D13DA7" w:rsidRPr="00D13DA7">
        <w:rPr>
          <w:lang w:val="en-US"/>
        </w:rPr>
        <w:t>Although pornography consumption in intimate relationships has an effect on partners, this effect is not well understood.</w:t>
      </w:r>
    </w:p>
    <w:p w14:paraId="51FA60BE" w14:textId="04C241F6" w:rsidR="003472A6" w:rsidRDefault="00AC1FE0" w:rsidP="003472A6">
      <w:pPr>
        <w:widowControl w:val="0"/>
        <w:autoSpaceDE w:val="0"/>
        <w:autoSpaceDN w:val="0"/>
        <w:adjustRightInd w:val="0"/>
        <w:spacing w:line="480" w:lineRule="auto"/>
        <w:rPr>
          <w:lang w:val="en-US"/>
        </w:rPr>
      </w:pPr>
      <w:r>
        <w:rPr>
          <w:i/>
          <w:lang w:val="en-US"/>
        </w:rPr>
        <w:t>Objective</w:t>
      </w:r>
      <w:r w:rsidR="003472A6" w:rsidRPr="00D95EEA">
        <w:rPr>
          <w:i/>
          <w:lang w:val="en-US"/>
        </w:rPr>
        <w:t xml:space="preserve">: </w:t>
      </w:r>
      <w:r w:rsidR="00F027AB">
        <w:rPr>
          <w:lang w:val="en-US"/>
        </w:rPr>
        <w:t>T</w:t>
      </w:r>
      <w:r w:rsidR="003472A6" w:rsidRPr="00D95EEA">
        <w:rPr>
          <w:lang w:val="en-US"/>
        </w:rPr>
        <w:t>he present study</w:t>
      </w:r>
      <w:r w:rsidR="00F027AB">
        <w:rPr>
          <w:lang w:val="en-US"/>
        </w:rPr>
        <w:t xml:space="preserve"> </w:t>
      </w:r>
      <w:r w:rsidR="003472A6" w:rsidRPr="00D95EEA">
        <w:rPr>
          <w:lang w:val="en-US"/>
        </w:rPr>
        <w:t>provide</w:t>
      </w:r>
      <w:r w:rsidR="00F027AB">
        <w:rPr>
          <w:lang w:val="en-US"/>
        </w:rPr>
        <w:t>s</w:t>
      </w:r>
      <w:r w:rsidR="003472A6" w:rsidRPr="00D95EEA">
        <w:rPr>
          <w:lang w:val="en-US"/>
        </w:rPr>
        <w:t xml:space="preserve"> a</w:t>
      </w:r>
      <w:r w:rsidR="003472A6">
        <w:rPr>
          <w:lang w:val="en-US"/>
        </w:rPr>
        <w:t>n</w:t>
      </w:r>
      <w:r w:rsidR="003472A6" w:rsidRPr="00D95EEA">
        <w:rPr>
          <w:lang w:val="en-US"/>
        </w:rPr>
        <w:t xml:space="preserve"> overview of the frequency, attitude, motivation and consequence</w:t>
      </w:r>
      <w:r w:rsidR="003472A6">
        <w:rPr>
          <w:lang w:val="en-US"/>
        </w:rPr>
        <w:t>s</w:t>
      </w:r>
      <w:r w:rsidR="003472A6" w:rsidRPr="00D95EEA">
        <w:rPr>
          <w:lang w:val="en-US"/>
        </w:rPr>
        <w:t xml:space="preserve"> of pornography consumption in heterosexual couples.</w:t>
      </w:r>
      <w:r w:rsidR="00227828">
        <w:rPr>
          <w:lang w:val="en-US"/>
        </w:rPr>
        <w:t xml:space="preserve"> </w:t>
      </w:r>
    </w:p>
    <w:p w14:paraId="2B691E69" w14:textId="77777777" w:rsidR="00227828" w:rsidRPr="00D95EEA" w:rsidRDefault="00227828" w:rsidP="003472A6">
      <w:pPr>
        <w:widowControl w:val="0"/>
        <w:autoSpaceDE w:val="0"/>
        <w:autoSpaceDN w:val="0"/>
        <w:adjustRightInd w:val="0"/>
        <w:spacing w:line="480" w:lineRule="auto"/>
        <w:rPr>
          <w:lang w:val="en-US"/>
        </w:rPr>
      </w:pPr>
    </w:p>
    <w:p w14:paraId="3D84EDD3" w14:textId="5B26F5ED" w:rsidR="00227828" w:rsidRPr="00D95EEA" w:rsidRDefault="003472A6" w:rsidP="003472A6">
      <w:pPr>
        <w:widowControl w:val="0"/>
        <w:autoSpaceDE w:val="0"/>
        <w:autoSpaceDN w:val="0"/>
        <w:adjustRightInd w:val="0"/>
        <w:spacing w:line="480" w:lineRule="auto"/>
        <w:rPr>
          <w:lang w:val="en-US"/>
        </w:rPr>
      </w:pPr>
      <w:r w:rsidRPr="00D95EEA">
        <w:rPr>
          <w:i/>
          <w:lang w:val="en-US"/>
        </w:rPr>
        <w:t>Methods</w:t>
      </w:r>
      <w:r w:rsidRPr="00D95EEA">
        <w:rPr>
          <w:lang w:val="en-US"/>
        </w:rPr>
        <w:t xml:space="preserve">: </w:t>
      </w:r>
      <w:r w:rsidR="00227828" w:rsidRPr="00227828">
        <w:rPr>
          <w:lang w:val="en-US"/>
        </w:rPr>
        <w:t>Participants (N=1091) who were in a relationship for at least one year filled out an anonymous online survey (age between 18-60).</w:t>
      </w:r>
    </w:p>
    <w:p w14:paraId="6F2ADDD2" w14:textId="0ABF4E3B" w:rsidR="00AF5D17" w:rsidRPr="00D95EEA" w:rsidRDefault="003472A6" w:rsidP="003472A6">
      <w:pPr>
        <w:widowControl w:val="0"/>
        <w:autoSpaceDE w:val="0"/>
        <w:autoSpaceDN w:val="0"/>
        <w:adjustRightInd w:val="0"/>
        <w:spacing w:line="480" w:lineRule="auto"/>
        <w:rPr>
          <w:lang w:val="en-US"/>
        </w:rPr>
      </w:pPr>
      <w:r w:rsidRPr="00D95EEA">
        <w:rPr>
          <w:i/>
          <w:lang w:val="en-US"/>
        </w:rPr>
        <w:t>Results</w:t>
      </w:r>
      <w:r w:rsidRPr="00D95EEA">
        <w:rPr>
          <w:lang w:val="en-US"/>
        </w:rPr>
        <w:t xml:space="preserve">: </w:t>
      </w:r>
      <w:r w:rsidR="00AF5D17" w:rsidRPr="00AF5D17">
        <w:rPr>
          <w:lang w:val="en-US"/>
        </w:rPr>
        <w:t>Women consume less pornography in comparison to men. Men’s reason for consum</w:t>
      </w:r>
      <w:r w:rsidR="002E3D76">
        <w:rPr>
          <w:lang w:val="en-US"/>
        </w:rPr>
        <w:t>ing</w:t>
      </w:r>
      <w:r w:rsidR="00AF5D17" w:rsidRPr="00AF5D17">
        <w:rPr>
          <w:lang w:val="en-US"/>
        </w:rPr>
        <w:t xml:space="preserve"> were mainly due to relationship dissatisfaction and stress reduction </w:t>
      </w:r>
      <w:r w:rsidR="002E3D76">
        <w:rPr>
          <w:lang w:val="en-US"/>
        </w:rPr>
        <w:t>and</w:t>
      </w:r>
      <w:r w:rsidR="00AF5D17" w:rsidRPr="00AF5D17">
        <w:rPr>
          <w:lang w:val="en-US"/>
        </w:rPr>
        <w:t xml:space="preserve"> they also felt guilty. Women consume with good feelings and supported by their partners.</w:t>
      </w:r>
    </w:p>
    <w:p w14:paraId="3B298861" w14:textId="2E91C6EF" w:rsidR="001059A0" w:rsidRDefault="00AC1FE0" w:rsidP="001059A0">
      <w:pPr>
        <w:widowControl w:val="0"/>
        <w:autoSpaceDE w:val="0"/>
        <w:autoSpaceDN w:val="0"/>
        <w:adjustRightInd w:val="0"/>
        <w:spacing w:line="480" w:lineRule="auto"/>
        <w:rPr>
          <w:lang w:val="en-US"/>
        </w:rPr>
      </w:pPr>
      <w:r>
        <w:rPr>
          <w:i/>
          <w:lang w:val="en-US"/>
        </w:rPr>
        <w:t>Conclusions</w:t>
      </w:r>
      <w:r w:rsidR="003472A6" w:rsidRPr="00D95EEA">
        <w:rPr>
          <w:lang w:val="en-US"/>
        </w:rPr>
        <w:t xml:space="preserve">: </w:t>
      </w:r>
      <w:r w:rsidR="001059A0" w:rsidRPr="001059A0">
        <w:rPr>
          <w:lang w:val="en-US"/>
        </w:rPr>
        <w:t xml:space="preserve">Gender differences in pornography consumption may lead to relationship conflicts. However, consumption has a positive effect for couples with a positive attitude towards consumption. </w:t>
      </w:r>
    </w:p>
    <w:p w14:paraId="29897D2B" w14:textId="77777777" w:rsidR="00C02CF9" w:rsidRPr="001059A0" w:rsidRDefault="00C02CF9" w:rsidP="001059A0">
      <w:pPr>
        <w:widowControl w:val="0"/>
        <w:autoSpaceDE w:val="0"/>
        <w:autoSpaceDN w:val="0"/>
        <w:adjustRightInd w:val="0"/>
        <w:spacing w:line="480" w:lineRule="auto"/>
        <w:rPr>
          <w:lang w:val="en-US"/>
        </w:rPr>
      </w:pPr>
    </w:p>
    <w:p w14:paraId="15F01DFD" w14:textId="77777777" w:rsidR="007B2004" w:rsidRDefault="007B2004" w:rsidP="00DC5F01">
      <w:pPr>
        <w:widowControl w:val="0"/>
        <w:autoSpaceDE w:val="0"/>
        <w:autoSpaceDN w:val="0"/>
        <w:adjustRightInd w:val="0"/>
        <w:spacing w:line="480" w:lineRule="auto"/>
        <w:jc w:val="center"/>
        <w:rPr>
          <w:b/>
        </w:rPr>
      </w:pPr>
      <w:r>
        <w:rPr>
          <w:b/>
        </w:rPr>
        <w:t>Aktuelle Studie</w:t>
      </w:r>
    </w:p>
    <w:p w14:paraId="69BB8BC2" w14:textId="1CB728C4" w:rsidR="00BE7345" w:rsidRPr="007F2ADC" w:rsidRDefault="00A23429" w:rsidP="001964BF">
      <w:pPr>
        <w:widowControl w:val="0"/>
        <w:autoSpaceDE w:val="0"/>
        <w:autoSpaceDN w:val="0"/>
        <w:adjustRightInd w:val="0"/>
        <w:spacing w:line="480" w:lineRule="auto"/>
        <w:ind w:firstLine="708"/>
        <w:rPr>
          <w:bCs/>
        </w:rPr>
      </w:pPr>
      <w:r w:rsidRPr="000E0435">
        <w:rPr>
          <w:i/>
        </w:rPr>
        <w:t>Ziel</w:t>
      </w:r>
      <w:r>
        <w:t xml:space="preserve">. </w:t>
      </w:r>
      <w:r w:rsidR="00BE7345" w:rsidRPr="000E0435">
        <w:t xml:space="preserve">Mithilfe der Daten aus der vorliegenden Studie soll ein Überblick über die Häufigkeit des </w:t>
      </w:r>
      <w:proofErr w:type="spellStart"/>
      <w:r w:rsidR="00BE7345" w:rsidRPr="000E0435">
        <w:t>Pornogra</w:t>
      </w:r>
      <w:r w:rsidR="00BE7345">
        <w:t>ph</w:t>
      </w:r>
      <w:r w:rsidR="00BE7345" w:rsidRPr="000E0435">
        <w:t>iekonsums</w:t>
      </w:r>
      <w:proofErr w:type="spellEnd"/>
      <w:r w:rsidR="00BE7345" w:rsidRPr="000E0435">
        <w:t xml:space="preserve">, die Einstellung dazu, die Motivation dafür und </w:t>
      </w:r>
      <w:r w:rsidR="00BE7345">
        <w:t>deren</w:t>
      </w:r>
      <w:r w:rsidR="00BE7345" w:rsidRPr="000E0435">
        <w:t xml:space="preserve"> </w:t>
      </w:r>
      <w:r w:rsidR="00BE7345">
        <w:t>Konsequenzen</w:t>
      </w:r>
      <w:r w:rsidR="00BE7345" w:rsidRPr="000E0435">
        <w:t xml:space="preserve"> bei heterosexuellen in einer Partnerschaft lebenden Frauen </w:t>
      </w:r>
      <w:r w:rsidR="00BE7345">
        <w:t>und</w:t>
      </w:r>
      <w:r w:rsidR="00BE7345" w:rsidRPr="000E0435">
        <w:t xml:space="preserve"> Männern gezeigt werden, </w:t>
      </w:r>
      <w:r w:rsidR="007F2ADC" w:rsidRPr="007F2ADC">
        <w:rPr>
          <w:bCs/>
        </w:rPr>
        <w:t>um mögliche Schwierigkeiten für den Umgang in der Beziehung zu verstehen und somit eine Grundlage für die diesbezügliche Beratung von Paaren in der Praxis zu schaffen</w:t>
      </w:r>
      <w:r w:rsidR="00812AE7" w:rsidRPr="007F2ADC">
        <w:rPr>
          <w:bCs/>
        </w:rPr>
        <w:t>.</w:t>
      </w:r>
    </w:p>
    <w:p w14:paraId="47DA1EBF" w14:textId="2ED63D0C" w:rsidR="00A23429" w:rsidRDefault="00A23429" w:rsidP="00DC5F01">
      <w:pPr>
        <w:widowControl w:val="0"/>
        <w:autoSpaceDE w:val="0"/>
        <w:autoSpaceDN w:val="0"/>
        <w:adjustRightInd w:val="0"/>
        <w:spacing w:line="480" w:lineRule="auto"/>
        <w:ind w:firstLine="708"/>
      </w:pPr>
      <w:r w:rsidRPr="00A23429">
        <w:rPr>
          <w:i/>
        </w:rPr>
        <w:t>Fragestellungen</w:t>
      </w:r>
      <w:r>
        <w:t xml:space="preserve">. </w:t>
      </w:r>
      <w:r w:rsidR="004C34A3" w:rsidRPr="000E0435">
        <w:t xml:space="preserve">Mit unserer Studie sollen Daten </w:t>
      </w:r>
      <w:r w:rsidR="00C3280C">
        <w:t>zur</w:t>
      </w:r>
      <w:r w:rsidR="004C34A3" w:rsidRPr="000E0435">
        <w:t xml:space="preserve"> Konsumhäufigkeit von </w:t>
      </w:r>
      <w:r w:rsidR="00C3280C">
        <w:t xml:space="preserve">Pornographie bei </w:t>
      </w:r>
      <w:r w:rsidR="004C34A3" w:rsidRPr="000E0435">
        <w:t>Frauen und Männer</w:t>
      </w:r>
      <w:r w:rsidR="00C3280C">
        <w:t>n</w:t>
      </w:r>
      <w:r w:rsidR="004C34A3" w:rsidRPr="000E0435">
        <w:t xml:space="preserve">, die in einer Partnerschaft leben, </w:t>
      </w:r>
      <w:r w:rsidR="00C3280C">
        <w:t>generiert werden</w:t>
      </w:r>
      <w:r w:rsidR="004C34A3" w:rsidRPr="000E0435">
        <w:t xml:space="preserve"> </w:t>
      </w:r>
      <w:r w:rsidR="00217EAD" w:rsidRPr="000E0435">
        <w:t xml:space="preserve">(1). </w:t>
      </w:r>
      <w:r w:rsidR="00AD42AD" w:rsidRPr="000E0435">
        <w:t xml:space="preserve">Da der weibliche </w:t>
      </w:r>
      <w:proofErr w:type="spellStart"/>
      <w:r w:rsidR="00217EAD" w:rsidRPr="000E0435">
        <w:t>Pornographiekonsum</w:t>
      </w:r>
      <w:proofErr w:type="spellEnd"/>
      <w:r w:rsidR="00217EAD" w:rsidRPr="000E0435">
        <w:t xml:space="preserve"> </w:t>
      </w:r>
      <w:r w:rsidR="00AD42AD" w:rsidRPr="000E0435">
        <w:t xml:space="preserve">in Beziehungen </w:t>
      </w:r>
      <w:r w:rsidR="00096044" w:rsidRPr="000E0435">
        <w:t xml:space="preserve">weitgehend </w:t>
      </w:r>
      <w:r w:rsidR="00AD42AD" w:rsidRPr="000E0435">
        <w:t>unerforsch</w:t>
      </w:r>
      <w:r w:rsidR="00096044" w:rsidRPr="000E0435">
        <w:t>t ist, untersuch</w:t>
      </w:r>
      <w:r w:rsidR="00C3280C">
        <w:t>en wir in dieser</w:t>
      </w:r>
      <w:r w:rsidR="00096044" w:rsidRPr="000E0435">
        <w:t xml:space="preserve"> Studie die Gründe für </w:t>
      </w:r>
      <w:r w:rsidR="00C3280C">
        <w:t>ihren niedrigeren Konsum oder</w:t>
      </w:r>
      <w:r w:rsidR="00C3280C" w:rsidRPr="000E0435">
        <w:t xml:space="preserve"> </w:t>
      </w:r>
      <w:r w:rsidR="00096044" w:rsidRPr="000E0435">
        <w:t>Nicht-Konsum</w:t>
      </w:r>
      <w:r w:rsidR="0001580A">
        <w:t xml:space="preserve"> (2)</w:t>
      </w:r>
      <w:r w:rsidR="00217EAD" w:rsidRPr="000E0435">
        <w:t xml:space="preserve">. </w:t>
      </w:r>
      <w:r w:rsidR="00883000" w:rsidRPr="000E0435">
        <w:t xml:space="preserve">Um Hinweise über </w:t>
      </w:r>
      <w:r w:rsidR="00696E9D">
        <w:t>den Zusammenhang</w:t>
      </w:r>
      <w:r w:rsidR="00883000" w:rsidRPr="000E0435">
        <w:t xml:space="preserve"> von </w:t>
      </w:r>
      <w:proofErr w:type="spellStart"/>
      <w:r w:rsidR="00883000" w:rsidRPr="000E0435">
        <w:t>Pornographiekonsum</w:t>
      </w:r>
      <w:proofErr w:type="spellEnd"/>
      <w:r w:rsidR="00883000" w:rsidRPr="000E0435">
        <w:t xml:space="preserve"> und sexuelle Zufriedenheit in der Partnerschaft zu erhalten, </w:t>
      </w:r>
      <w:r w:rsidR="00AB42CD">
        <w:t>wird überprüft</w:t>
      </w:r>
      <w:r w:rsidR="00883000" w:rsidRPr="000E0435">
        <w:t>, ob die Gründe</w:t>
      </w:r>
      <w:r w:rsidR="00217EAD" w:rsidRPr="000E0435">
        <w:t xml:space="preserve"> für den Konsum</w:t>
      </w:r>
      <w:r w:rsidR="00883000" w:rsidRPr="000E0435">
        <w:t xml:space="preserve"> individueller oder part</w:t>
      </w:r>
      <w:r w:rsidR="00456131" w:rsidRPr="000E0435">
        <w:t>n</w:t>
      </w:r>
      <w:r w:rsidR="00217EAD" w:rsidRPr="000E0435">
        <w:t>erschaftsbezogener Natur sind (</w:t>
      </w:r>
      <w:r w:rsidR="0001580A">
        <w:t>3</w:t>
      </w:r>
      <w:r w:rsidR="00456131" w:rsidRPr="000E0435">
        <w:t xml:space="preserve">). </w:t>
      </w:r>
      <w:r w:rsidR="00883000" w:rsidRPr="000E0435">
        <w:t xml:space="preserve">Gemeinsamer Konsum innerhalb einer Beziehung </w:t>
      </w:r>
      <w:r w:rsidR="00221F03" w:rsidRPr="000E0435">
        <w:t>ist ein selten</w:t>
      </w:r>
      <w:r w:rsidR="009B5A8C">
        <w:t xml:space="preserve"> untersuchtes </w:t>
      </w:r>
      <w:r w:rsidR="00221F03" w:rsidRPr="000E0435">
        <w:t>Phänomen. Unsere Studie untersucht Frequenz und Geschlechtsunterschiede (</w:t>
      </w:r>
      <w:r w:rsidR="0001580A">
        <w:t>4</w:t>
      </w:r>
      <w:r w:rsidR="00221F03" w:rsidRPr="000E0435">
        <w:t>)</w:t>
      </w:r>
      <w:r w:rsidR="00883000" w:rsidRPr="000E0435">
        <w:t xml:space="preserve">. Es gibt </w:t>
      </w:r>
      <w:r w:rsidR="005C72F2" w:rsidRPr="000E0435">
        <w:t>wenig</w:t>
      </w:r>
      <w:r w:rsidR="00883000" w:rsidRPr="000E0435">
        <w:t xml:space="preserve"> Forschung</w:t>
      </w:r>
      <w:r w:rsidR="00AB42CD">
        <w:t xml:space="preserve">sbefunde zur </w:t>
      </w:r>
      <w:r w:rsidR="00883000" w:rsidRPr="000E0435">
        <w:t xml:space="preserve">Frage, ob innerhalb der </w:t>
      </w:r>
      <w:r w:rsidR="00883000" w:rsidRPr="000E0435">
        <w:lastRenderedPageBreak/>
        <w:t xml:space="preserve">Partnerschaften über den eigenen </w:t>
      </w:r>
      <w:proofErr w:type="spellStart"/>
      <w:r w:rsidR="00883000" w:rsidRPr="000E0435">
        <w:t>Pornographiekonsum</w:t>
      </w:r>
      <w:proofErr w:type="spellEnd"/>
      <w:r w:rsidR="00883000" w:rsidRPr="000E0435">
        <w:t xml:space="preserve"> kommuniziert wird</w:t>
      </w:r>
      <w:r w:rsidR="00221F03" w:rsidRPr="000E0435">
        <w:t xml:space="preserve"> oder nicht</w:t>
      </w:r>
      <w:r w:rsidR="00AB42CD">
        <w:t xml:space="preserve"> und ob der Konsum heimlich oder im Wissen des Partners stattfindet</w:t>
      </w:r>
      <w:r w:rsidR="00221F03" w:rsidRPr="000E0435">
        <w:t xml:space="preserve"> (</w:t>
      </w:r>
      <w:r w:rsidR="0001580A">
        <w:t>5</w:t>
      </w:r>
      <w:r w:rsidR="00221F03" w:rsidRPr="000E0435">
        <w:t xml:space="preserve">). </w:t>
      </w:r>
      <w:r w:rsidR="00B30064">
        <w:t>Der heimliche Konsum von Pornographie</w:t>
      </w:r>
      <w:r w:rsidR="00B30064" w:rsidRPr="000E0435">
        <w:t xml:space="preserve"> </w:t>
      </w:r>
      <w:r w:rsidR="00651EB1" w:rsidRPr="000E0435">
        <w:t xml:space="preserve">ist </w:t>
      </w:r>
      <w:r w:rsidR="00883000" w:rsidRPr="000E0435">
        <w:t xml:space="preserve">massgeblich von der Einstellung zum Konsum bestimmt. Ziel unserer Studie ist es zu erfahren, wie Frauen </w:t>
      </w:r>
      <w:r w:rsidR="00B30064">
        <w:t>und</w:t>
      </w:r>
      <w:r w:rsidR="00B30064" w:rsidRPr="000E0435">
        <w:t xml:space="preserve"> </w:t>
      </w:r>
      <w:r w:rsidR="00883000" w:rsidRPr="000E0435">
        <w:t xml:space="preserve">Männer ihrem eigenen </w:t>
      </w:r>
      <w:proofErr w:type="spellStart"/>
      <w:r w:rsidR="00883000" w:rsidRPr="000E0435">
        <w:t>Pornographiekonsum</w:t>
      </w:r>
      <w:proofErr w:type="spellEnd"/>
      <w:r w:rsidR="00883000" w:rsidRPr="000E0435">
        <w:t xml:space="preserve"> </w:t>
      </w:r>
      <w:r w:rsidR="0041323B" w:rsidRPr="000E0435">
        <w:t>und dem des Partners</w:t>
      </w:r>
      <w:r w:rsidR="00651EB1" w:rsidRPr="000E0435">
        <w:t xml:space="preserve"> </w:t>
      </w:r>
      <w:r w:rsidR="00115E89" w:rsidRPr="000E0435">
        <w:t xml:space="preserve">gegenüber </w:t>
      </w:r>
      <w:r w:rsidR="00883000" w:rsidRPr="000E0435">
        <w:t>eingestellt sind</w:t>
      </w:r>
      <w:r w:rsidR="005948F1" w:rsidRPr="000E0435">
        <w:t xml:space="preserve"> (</w:t>
      </w:r>
      <w:r w:rsidR="0001580A">
        <w:t>6</w:t>
      </w:r>
      <w:r w:rsidR="005948F1" w:rsidRPr="000E0435">
        <w:t>)</w:t>
      </w:r>
      <w:r w:rsidR="00651EB1" w:rsidRPr="000E0435">
        <w:t>.</w:t>
      </w:r>
      <w:r w:rsidR="00A25B5F" w:rsidRPr="000E0435">
        <w:t xml:space="preserve"> </w:t>
      </w:r>
      <w:r w:rsidR="00F176B8" w:rsidRPr="000E0435">
        <w:t xml:space="preserve">Weiter werden die </w:t>
      </w:r>
      <w:r w:rsidR="00F176B8">
        <w:t xml:space="preserve">von Frauen und Männern </w:t>
      </w:r>
      <w:r w:rsidR="00F176B8" w:rsidRPr="000E0435">
        <w:t xml:space="preserve">selbst eingeschätzten Konsequenzen des eigenen Konsums auf die Partnerschaft </w:t>
      </w:r>
      <w:r w:rsidR="00F176B8">
        <w:t>abgefragt</w:t>
      </w:r>
      <w:r w:rsidR="00F176B8" w:rsidRPr="000E0435">
        <w:t xml:space="preserve"> (</w:t>
      </w:r>
      <w:r w:rsidR="00F176B8">
        <w:t>7</w:t>
      </w:r>
      <w:r w:rsidR="00F176B8" w:rsidRPr="000E0435">
        <w:t>)</w:t>
      </w:r>
      <w:r w:rsidR="00046E5F" w:rsidRPr="000E0435">
        <w:t xml:space="preserve">. </w:t>
      </w:r>
    </w:p>
    <w:p w14:paraId="63DC3535" w14:textId="33BC8302" w:rsidR="00F91CCD" w:rsidRDefault="00A23429" w:rsidP="002F0CF6">
      <w:pPr>
        <w:widowControl w:val="0"/>
        <w:autoSpaceDE w:val="0"/>
        <w:autoSpaceDN w:val="0"/>
        <w:adjustRightInd w:val="0"/>
        <w:spacing w:line="480" w:lineRule="auto"/>
        <w:ind w:firstLine="708"/>
      </w:pPr>
      <w:r>
        <w:rPr>
          <w:i/>
        </w:rPr>
        <w:t xml:space="preserve">Hypothesen. </w:t>
      </w:r>
      <w:r w:rsidR="00D255FC" w:rsidRPr="000E0435">
        <w:t xml:space="preserve">In einer Beziehung lebende Frauen und Männer unterscheiden sich in ihrem </w:t>
      </w:r>
      <w:proofErr w:type="spellStart"/>
      <w:r w:rsidR="0022708F" w:rsidRPr="000E0435">
        <w:t>Pornographiekonsum</w:t>
      </w:r>
      <w:proofErr w:type="spellEnd"/>
      <w:r w:rsidR="00506E1B">
        <w:t xml:space="preserve">. Das Geschlecht beeinflusst die </w:t>
      </w:r>
      <w:r>
        <w:t>Frequenz</w:t>
      </w:r>
      <w:r w:rsidR="00D910B8">
        <w:t xml:space="preserve"> </w:t>
      </w:r>
      <w:r>
        <w:t>(</w:t>
      </w:r>
      <w:r w:rsidR="001A3AEB">
        <w:t>H</w:t>
      </w:r>
      <w:r>
        <w:t xml:space="preserve">1), </w:t>
      </w:r>
      <w:r w:rsidR="0001580A">
        <w:t>den Nicht-Konsum (H</w:t>
      </w:r>
      <w:r w:rsidR="00E5263D">
        <w:t>2</w:t>
      </w:r>
      <w:r w:rsidR="0001580A">
        <w:t xml:space="preserve">), </w:t>
      </w:r>
      <w:r w:rsidR="00506E1B">
        <w:t xml:space="preserve">die </w:t>
      </w:r>
      <w:r w:rsidR="0001580A">
        <w:t>Konsumg</w:t>
      </w:r>
      <w:r w:rsidR="00B30064">
        <w:t xml:space="preserve">ründe </w:t>
      </w:r>
      <w:r>
        <w:t>(</w:t>
      </w:r>
      <w:r w:rsidR="001A3AEB">
        <w:t>H</w:t>
      </w:r>
      <w:r w:rsidR="0001580A">
        <w:t>3</w:t>
      </w:r>
      <w:r>
        <w:t>)</w:t>
      </w:r>
      <w:r w:rsidR="001A3AEB">
        <w:t xml:space="preserve">, </w:t>
      </w:r>
      <w:r w:rsidR="00506E1B">
        <w:t xml:space="preserve">den </w:t>
      </w:r>
      <w:r w:rsidR="00B30064">
        <w:t>g</w:t>
      </w:r>
      <w:r w:rsidR="001A3AEB">
        <w:t>emeinsame</w:t>
      </w:r>
      <w:r w:rsidR="00B30064">
        <w:t>n</w:t>
      </w:r>
      <w:r w:rsidR="001A3AEB">
        <w:t xml:space="preserve"> Konsum</w:t>
      </w:r>
      <w:r w:rsidR="00506E1B">
        <w:t xml:space="preserve"> </w:t>
      </w:r>
      <w:r w:rsidR="001A3AEB">
        <w:t>(H</w:t>
      </w:r>
      <w:r w:rsidR="0001580A">
        <w:t>4</w:t>
      </w:r>
      <w:r w:rsidR="001A3AEB">
        <w:t xml:space="preserve">), </w:t>
      </w:r>
      <w:r w:rsidR="00506E1B">
        <w:t xml:space="preserve">die </w:t>
      </w:r>
      <w:r w:rsidR="00A22C5B">
        <w:t>O</w:t>
      </w:r>
      <w:r w:rsidR="001A3AEB">
        <w:t>ffenheit (H</w:t>
      </w:r>
      <w:r w:rsidR="0001580A">
        <w:t>5</w:t>
      </w:r>
      <w:r w:rsidR="001A3AEB">
        <w:t xml:space="preserve">), </w:t>
      </w:r>
      <w:r w:rsidR="00506E1B">
        <w:t xml:space="preserve">die </w:t>
      </w:r>
      <w:r w:rsidR="001A3AEB">
        <w:t>Einstellung</w:t>
      </w:r>
      <w:r w:rsidR="00B30064">
        <w:t>en</w:t>
      </w:r>
      <w:r w:rsidR="001A3AEB">
        <w:t xml:space="preserve"> (H</w:t>
      </w:r>
      <w:r w:rsidR="0001580A">
        <w:t>6</w:t>
      </w:r>
      <w:r w:rsidR="001A3AEB">
        <w:t>)</w:t>
      </w:r>
      <w:r w:rsidR="00B30064">
        <w:t xml:space="preserve"> und</w:t>
      </w:r>
      <w:r w:rsidR="001A3AEB">
        <w:t xml:space="preserve"> </w:t>
      </w:r>
      <w:r w:rsidR="00506E1B">
        <w:t xml:space="preserve">die </w:t>
      </w:r>
      <w:r w:rsidR="00B40DD1">
        <w:t>Konsequenzen</w:t>
      </w:r>
      <w:r w:rsidR="00B47BC3">
        <w:t xml:space="preserve"> </w:t>
      </w:r>
      <w:r w:rsidR="001A3AEB">
        <w:t>(H</w:t>
      </w:r>
      <w:r w:rsidR="0001580A">
        <w:t>7</w:t>
      </w:r>
      <w:r w:rsidR="001A3AEB">
        <w:t xml:space="preserve">). </w:t>
      </w:r>
    </w:p>
    <w:p w14:paraId="7F1352DB" w14:textId="77777777" w:rsidR="000D100D" w:rsidRPr="001F01EF" w:rsidRDefault="000D100D" w:rsidP="001F01EF">
      <w:pPr>
        <w:spacing w:line="480" w:lineRule="auto"/>
      </w:pPr>
    </w:p>
    <w:p w14:paraId="7412DA7D" w14:textId="3F0B1F2D" w:rsidR="00F91CCD" w:rsidRPr="000E0435" w:rsidRDefault="00C02CF9" w:rsidP="00C40BB9">
      <w:pPr>
        <w:widowControl w:val="0"/>
        <w:autoSpaceDE w:val="0"/>
        <w:autoSpaceDN w:val="0"/>
        <w:adjustRightInd w:val="0"/>
        <w:spacing w:line="480" w:lineRule="auto"/>
        <w:jc w:val="center"/>
        <w:outlineLvl w:val="0"/>
        <w:rPr>
          <w:b/>
        </w:rPr>
      </w:pPr>
      <w:r>
        <w:rPr>
          <w:b/>
        </w:rPr>
        <w:t xml:space="preserve">Ergebnisse und </w:t>
      </w:r>
      <w:r w:rsidR="008517D8" w:rsidRPr="000E0435">
        <w:rPr>
          <w:b/>
        </w:rPr>
        <w:t>Disk</w:t>
      </w:r>
      <w:r w:rsidR="00F91CCD" w:rsidRPr="000E0435">
        <w:rPr>
          <w:b/>
        </w:rPr>
        <w:t>ussion</w:t>
      </w:r>
    </w:p>
    <w:p w14:paraId="67483385" w14:textId="5F9F0E9E" w:rsidR="002720B0" w:rsidRPr="000E0435" w:rsidRDefault="00AE17D0" w:rsidP="008209CE">
      <w:pPr>
        <w:widowControl w:val="0"/>
        <w:autoSpaceDE w:val="0"/>
        <w:autoSpaceDN w:val="0"/>
        <w:adjustRightInd w:val="0"/>
        <w:spacing w:line="480" w:lineRule="auto"/>
        <w:ind w:firstLine="708"/>
      </w:pPr>
      <w:r>
        <w:t xml:space="preserve">Unsere Studie </w:t>
      </w:r>
      <w:r w:rsidR="00F57200">
        <w:t>bestätigt Ergebnisse früherer Untersuchungen</w:t>
      </w:r>
      <w:r>
        <w:t xml:space="preserve">, </w:t>
      </w:r>
      <w:r w:rsidR="00F57200">
        <w:t xml:space="preserve">wonach </w:t>
      </w:r>
      <w:r>
        <w:t xml:space="preserve">es </w:t>
      </w:r>
      <w:r w:rsidR="005D31FF">
        <w:t xml:space="preserve">weniger </w:t>
      </w:r>
      <w:r w:rsidR="00C441FD">
        <w:t xml:space="preserve">in Beziehung lebende </w:t>
      </w:r>
      <w:r w:rsidR="005D31FF">
        <w:t xml:space="preserve">Männer </w:t>
      </w:r>
      <w:r>
        <w:t xml:space="preserve">als Frauen </w:t>
      </w:r>
      <w:r w:rsidR="005D31FF">
        <w:t>gibt, die keine Pornographie konsumieren</w:t>
      </w:r>
      <w:r w:rsidR="00F57200">
        <w:t xml:space="preserve"> und der </w:t>
      </w:r>
      <w:proofErr w:type="spellStart"/>
      <w:r w:rsidR="00F57200">
        <w:t>Pornographiekonsum</w:t>
      </w:r>
      <w:proofErr w:type="spellEnd"/>
      <w:r w:rsidR="00F57200">
        <w:t xml:space="preserve"> bei Männern allgemein häufiger ist</w:t>
      </w:r>
      <w:r>
        <w:t xml:space="preserve">. </w:t>
      </w:r>
      <w:r w:rsidR="008A4A5A">
        <w:t xml:space="preserve">Als Grund </w:t>
      </w:r>
      <w:r w:rsidR="00222B8F">
        <w:t>für diese Geschlechtsunterschiede</w:t>
      </w:r>
      <w:r w:rsidR="008A4A5A">
        <w:t xml:space="preserve"> wird </w:t>
      </w:r>
      <w:r w:rsidR="00C441FD">
        <w:t>oft</w:t>
      </w:r>
      <w:r w:rsidR="008A4A5A">
        <w:t xml:space="preserve"> </w:t>
      </w:r>
      <w:r w:rsidR="00955FC7">
        <w:t xml:space="preserve">generell und beziehungsunabhängig </w:t>
      </w:r>
      <w:r w:rsidR="008A4A5A">
        <w:t>angeführt, dass die</w:t>
      </w:r>
      <w:r w:rsidR="00DD3D45" w:rsidRPr="000E0435">
        <w:t xml:space="preserve"> Porno</w:t>
      </w:r>
      <w:r w:rsidR="004315B4" w:rsidRPr="000E0435">
        <w:t xml:space="preserve">industrie </w:t>
      </w:r>
      <w:r w:rsidR="008A4A5A">
        <w:t xml:space="preserve">Filme </w:t>
      </w:r>
      <w:r w:rsidR="0082025C" w:rsidRPr="000E0435">
        <w:t>hauptsächlich</w:t>
      </w:r>
      <w:r w:rsidR="004315B4" w:rsidRPr="000E0435">
        <w:t xml:space="preserve"> </w:t>
      </w:r>
      <w:r w:rsidR="008A4A5A">
        <w:t>für</w:t>
      </w:r>
      <w:r w:rsidR="008A4A5A" w:rsidRPr="000E0435">
        <w:t xml:space="preserve"> </w:t>
      </w:r>
      <w:r w:rsidR="004315B4" w:rsidRPr="000E0435">
        <w:t>die männliche Zielgruppe</w:t>
      </w:r>
      <w:r w:rsidR="00B830E5" w:rsidRPr="000E0435">
        <w:t xml:space="preserve"> </w:t>
      </w:r>
      <w:r w:rsidR="008A4A5A">
        <w:t>produziert</w:t>
      </w:r>
      <w:r w:rsidR="00225F73" w:rsidRPr="000E0435">
        <w:t xml:space="preserve">, </w:t>
      </w:r>
      <w:r w:rsidR="008A4A5A">
        <w:t>weshalb diese Produkte auch vor allem von dieser Gruppe konsumiert werden</w:t>
      </w:r>
      <w:r w:rsidR="00955658">
        <w:t xml:space="preserve"> </w:t>
      </w:r>
      <w:r w:rsidR="00C06853">
        <w:t>(Böhm, 2014)</w:t>
      </w:r>
      <w:r w:rsidR="00225F73" w:rsidRPr="000E0435">
        <w:t>.</w:t>
      </w:r>
      <w:r w:rsidR="004315B4" w:rsidRPr="000E0435">
        <w:t xml:space="preserve"> </w:t>
      </w:r>
      <w:r w:rsidR="00225F73" w:rsidRPr="000E0435">
        <w:t xml:space="preserve">Die Ergebnisse unserer Studie </w:t>
      </w:r>
      <w:r w:rsidR="0012179C">
        <w:t>können</w:t>
      </w:r>
      <w:r w:rsidR="00225F73" w:rsidRPr="000E0435">
        <w:t xml:space="preserve"> diese These </w:t>
      </w:r>
      <w:r w:rsidR="001F01EF">
        <w:t>jedoch</w:t>
      </w:r>
      <w:r w:rsidR="001F01EF" w:rsidRPr="000E0435">
        <w:t xml:space="preserve"> </w:t>
      </w:r>
      <w:r w:rsidR="00225F73" w:rsidRPr="000E0435">
        <w:t>nicht untermauern, da nur wenige Probandinnen angaben, dass sie aufgehört haben zu konsumieren, weil sie nicht das gefunden haben, was für sie interessant war. Auch Nicht-Konsumentinnen gaben dies</w:t>
      </w:r>
      <w:r w:rsidR="008B346F">
        <w:t>es Argument</w:t>
      </w:r>
      <w:r w:rsidR="00225F73" w:rsidRPr="000E0435">
        <w:t xml:space="preserve"> nicht ausschlaggebend häufig an. </w:t>
      </w:r>
      <w:r w:rsidR="00345C7B">
        <w:t>Vielmehr</w:t>
      </w:r>
      <w:r w:rsidR="00345C7B" w:rsidRPr="000E0435">
        <w:t xml:space="preserve"> hörten die meisten Konsumentinnen auf, weil sie keine Lust / kein Bedürfnis mehr hatten. Dasselbe gilt </w:t>
      </w:r>
      <w:r w:rsidR="00345C7B">
        <w:t xml:space="preserve">als Hauptgrund </w:t>
      </w:r>
      <w:r w:rsidR="00345C7B" w:rsidRPr="000E0435">
        <w:t>für die Nichtkonsumentinnen</w:t>
      </w:r>
      <w:r w:rsidR="00225F73" w:rsidRPr="000E0435">
        <w:t xml:space="preserve">. </w:t>
      </w:r>
      <w:r w:rsidR="008209CE">
        <w:t xml:space="preserve">Als zweithäufigsten Grund nicht zu konsumieren gaben die Frauen an, </w:t>
      </w:r>
      <w:r w:rsidR="005012B4" w:rsidRPr="000E0435">
        <w:t xml:space="preserve">mit </w:t>
      </w:r>
      <w:r w:rsidR="008209CE">
        <w:t>ihrem</w:t>
      </w:r>
      <w:r w:rsidR="005012B4" w:rsidRPr="000E0435">
        <w:t xml:space="preserve"> Partner ausreichende Befriedigung </w:t>
      </w:r>
      <w:r w:rsidR="008209CE">
        <w:t xml:space="preserve">zu </w:t>
      </w:r>
      <w:r w:rsidR="005012B4" w:rsidRPr="000E0435">
        <w:t>erlange</w:t>
      </w:r>
      <w:r w:rsidR="008209CE">
        <w:t xml:space="preserve">n. </w:t>
      </w:r>
      <w:r w:rsidR="000847AA">
        <w:t xml:space="preserve">Die markanten Geschlechtsunterschiede </w:t>
      </w:r>
      <w:r w:rsidR="00866288">
        <w:t xml:space="preserve">in der Pornokonsumhäufigkeit </w:t>
      </w:r>
      <w:r w:rsidR="00F5268A">
        <w:t xml:space="preserve">innerhalb von Beziehungen </w:t>
      </w:r>
      <w:r w:rsidR="000847AA">
        <w:t xml:space="preserve">sind laut unserer Studie </w:t>
      </w:r>
      <w:r w:rsidR="001527FF">
        <w:t xml:space="preserve">demnach </w:t>
      </w:r>
      <w:r w:rsidR="000847AA">
        <w:t xml:space="preserve">nicht </w:t>
      </w:r>
      <w:r w:rsidR="000847AA">
        <w:lastRenderedPageBreak/>
        <w:t xml:space="preserve">auf das </w:t>
      </w:r>
      <w:r w:rsidR="00A87396">
        <w:t>in</w:t>
      </w:r>
      <w:r w:rsidR="00866288">
        <w:t xml:space="preserve">kongruente </w:t>
      </w:r>
      <w:r w:rsidR="000847AA">
        <w:t>Angebot zurückzuführen, sondern auf das mangelnde Bedürfnis der Frauen</w:t>
      </w:r>
      <w:r w:rsidR="008209CE">
        <w:t xml:space="preserve"> aufgrund</w:t>
      </w:r>
      <w:r w:rsidR="00877260">
        <w:t xml:space="preserve"> der ausreichend</w:t>
      </w:r>
      <w:r w:rsidR="00C659DD">
        <w:t>en</w:t>
      </w:r>
      <w:r w:rsidR="00877260">
        <w:t xml:space="preserve"> sexuellen Zufriedenheit innerhalb der Beziehung</w:t>
      </w:r>
      <w:r w:rsidR="000847AA">
        <w:t xml:space="preserve">. </w:t>
      </w:r>
    </w:p>
    <w:p w14:paraId="210B3BC0" w14:textId="056C8E63" w:rsidR="002720B0" w:rsidRPr="000E0435" w:rsidRDefault="00A66E8B" w:rsidP="00D1009A">
      <w:pPr>
        <w:widowControl w:val="0"/>
        <w:autoSpaceDE w:val="0"/>
        <w:autoSpaceDN w:val="0"/>
        <w:adjustRightInd w:val="0"/>
        <w:spacing w:line="480" w:lineRule="auto"/>
        <w:ind w:firstLine="708"/>
      </w:pPr>
      <w:r>
        <w:t xml:space="preserve">Warum in Partnerschaft lebende Menschen überhaupt </w:t>
      </w:r>
      <w:r w:rsidR="000738B0">
        <w:t xml:space="preserve">allein </w:t>
      </w:r>
      <w:r>
        <w:t xml:space="preserve">Pornographie konsumieren, </w:t>
      </w:r>
      <w:r w:rsidR="003F0929">
        <w:t>wurde bisher nicht erforscht. Unsere Studie zeigt nun, dass s</w:t>
      </w:r>
      <w:r w:rsidR="002720B0" w:rsidRPr="000E0435">
        <w:t xml:space="preserve">owohl Frauen als auch Männer </w:t>
      </w:r>
      <w:r w:rsidR="003F0929">
        <w:t xml:space="preserve">Pornographie </w:t>
      </w:r>
      <w:r w:rsidR="002720B0" w:rsidRPr="000E0435">
        <w:t>am häufigsten zur Masturbation und aus Lust</w:t>
      </w:r>
      <w:r w:rsidR="003F0929">
        <w:t xml:space="preserve"> </w:t>
      </w:r>
      <w:r w:rsidR="003F0929" w:rsidRPr="000E0435">
        <w:t>konsumieren</w:t>
      </w:r>
      <w:r w:rsidR="002720B0" w:rsidRPr="000E0435">
        <w:t xml:space="preserve">. Dies deutet darauf hin, dass die Masturbation eng gekoppelt ist mit </w:t>
      </w:r>
      <w:proofErr w:type="spellStart"/>
      <w:r w:rsidR="002720B0" w:rsidRPr="000E0435">
        <w:t>Pornographiekonsum</w:t>
      </w:r>
      <w:proofErr w:type="spellEnd"/>
      <w:r w:rsidR="009C5A27">
        <w:t xml:space="preserve"> (Böhm, 2014)</w:t>
      </w:r>
      <w:r w:rsidR="002720B0" w:rsidRPr="000E0435">
        <w:t xml:space="preserve">. Das bestätigen auch die Beobachtungen aus der sexualtherapeutischen Praxis. Häufig kann als Folge daraus erkannt werden, dass die Körperwahrnehmung durch den meist intensiven Fokus auf die starken visuellen Stimuli vermindert ist. Damit diese Wahrnehmung </w:t>
      </w:r>
      <w:r w:rsidR="0012179C">
        <w:t>aufgrund der Gewöhnung an d</w:t>
      </w:r>
      <w:r w:rsidR="0012179C" w:rsidRPr="000E0435">
        <w:t xml:space="preserve">en einen Stimulus </w:t>
      </w:r>
      <w:r w:rsidR="002720B0" w:rsidRPr="000E0435">
        <w:t>nicht zunehmend abnimmt, raten Experten, dass immer wieder auch ohne Pornographie masturbiert wird</w:t>
      </w:r>
      <w:r w:rsidR="009C14AF">
        <w:t xml:space="preserve"> (Bischof, 2017)</w:t>
      </w:r>
      <w:r w:rsidR="002720B0" w:rsidRPr="000E0435">
        <w:t xml:space="preserve">. </w:t>
      </w:r>
      <w:r w:rsidR="003924A0">
        <w:t>Darüber hinaus</w:t>
      </w:r>
      <w:r w:rsidR="002720B0" w:rsidRPr="000E0435">
        <w:t xml:space="preserve"> konnte </w:t>
      </w:r>
      <w:r w:rsidR="0056585F">
        <w:t xml:space="preserve">unsere Studie </w:t>
      </w:r>
      <w:proofErr w:type="spellStart"/>
      <w:r w:rsidR="0056585F">
        <w:t>bestäitgen</w:t>
      </w:r>
      <w:proofErr w:type="spellEnd"/>
      <w:r w:rsidR="002720B0" w:rsidRPr="000E0435">
        <w:t>, dass Männer häufiger im Zusammenhang mit Spannungsabbau Pornographie konsumieren</w:t>
      </w:r>
      <w:r w:rsidR="002720B0">
        <w:t xml:space="preserve">, was bei den </w:t>
      </w:r>
      <w:r w:rsidR="002720B0" w:rsidRPr="000E0435">
        <w:t>Frauen</w:t>
      </w:r>
      <w:r w:rsidR="002720B0">
        <w:t xml:space="preserve"> seltener der Fall ist</w:t>
      </w:r>
      <w:r w:rsidR="0056585F">
        <w:t xml:space="preserve"> (Böhm, 2014)</w:t>
      </w:r>
      <w:r w:rsidR="002720B0" w:rsidRPr="000E0435">
        <w:t xml:space="preserve">. Das hat wohl nur indirekt mit dem </w:t>
      </w:r>
      <w:proofErr w:type="spellStart"/>
      <w:r w:rsidR="002720B0" w:rsidRPr="000E0435">
        <w:t>Pornographiekonsum</w:t>
      </w:r>
      <w:proofErr w:type="spellEnd"/>
      <w:r w:rsidR="002720B0" w:rsidRPr="000E0435">
        <w:t xml:space="preserve"> zu tun, als vielmehr mit den Gründen für Masturbation. Wenn es um den Zusammenhang mit der Partnerschaft geht, konsumieren Männer häufiger aus Gründen der Ungenügsamkeit oder Unzufriedenheit mit der Sexualität in der Partnerschaft als Frauen. Diese Befunde könnten Hinweise auf die Wirkrichtung von dem viel erwähnten Zusammenhang von </w:t>
      </w:r>
      <w:proofErr w:type="spellStart"/>
      <w:r w:rsidR="002720B0" w:rsidRPr="000E0435">
        <w:t>Pornographiekonsum</w:t>
      </w:r>
      <w:proofErr w:type="spellEnd"/>
      <w:r w:rsidR="002720B0" w:rsidRPr="000E0435">
        <w:t xml:space="preserve"> und </w:t>
      </w:r>
      <w:r w:rsidR="00916D17">
        <w:t xml:space="preserve">sexueller </w:t>
      </w:r>
      <w:r w:rsidR="002720B0" w:rsidRPr="000E0435">
        <w:t xml:space="preserve">Zufriedenheit in der Partnerschaft geben – zumindest bei den Männern. </w:t>
      </w:r>
    </w:p>
    <w:p w14:paraId="05788525" w14:textId="5D8EE596" w:rsidR="003F4344" w:rsidRDefault="00766235" w:rsidP="00A710FF">
      <w:pPr>
        <w:spacing w:line="480" w:lineRule="auto"/>
        <w:ind w:firstLine="708"/>
      </w:pPr>
      <w:r>
        <w:t>U</w:t>
      </w:r>
      <w:r w:rsidR="00B43309" w:rsidRPr="000E0435">
        <w:t xml:space="preserve">nsere Studie </w:t>
      </w:r>
      <w:r w:rsidR="00824892">
        <w:t xml:space="preserve">ist </w:t>
      </w:r>
      <w:r w:rsidR="00B43309" w:rsidRPr="000E0435">
        <w:t xml:space="preserve">die </w:t>
      </w:r>
      <w:r w:rsidR="005123B3">
        <w:t>e</w:t>
      </w:r>
      <w:r w:rsidR="00B43309" w:rsidRPr="000E0435">
        <w:t xml:space="preserve">rste, die feststellt, dass Frauen </w:t>
      </w:r>
      <w:r w:rsidR="00BB6906">
        <w:t xml:space="preserve">Pornographie </w:t>
      </w:r>
      <w:r w:rsidR="00B43309" w:rsidRPr="000E0435">
        <w:t>eher gemeinsam konsumieren als Männer</w:t>
      </w:r>
      <w:r w:rsidR="006A2CC3">
        <w:t>, welche stärker zum individuellen Konsum neigen</w:t>
      </w:r>
      <w:r w:rsidR="00B43309" w:rsidRPr="000E0435">
        <w:t xml:space="preserve">. Dies bestärkt die </w:t>
      </w:r>
      <w:r w:rsidR="003322C5" w:rsidRPr="000E0435">
        <w:t xml:space="preserve">Vermutung, dass Frauen </w:t>
      </w:r>
      <w:r w:rsidR="003F4344" w:rsidRPr="000E0435">
        <w:t>Sexualität vor allem a</w:t>
      </w:r>
      <w:r w:rsidR="005D3E9D" w:rsidRPr="000E0435">
        <w:t>ls paarinternes Projekt ansehen</w:t>
      </w:r>
      <w:r w:rsidR="00BB6906">
        <w:t>,</w:t>
      </w:r>
      <w:r w:rsidR="005D3E9D" w:rsidRPr="000E0435">
        <w:t xml:space="preserve"> und wenn sie Pornographie konsumieren, dies präferiert mit ihrem Partner zusammen</w:t>
      </w:r>
      <w:r w:rsidR="003F4344" w:rsidRPr="000E0435">
        <w:t>.</w:t>
      </w:r>
      <w:r w:rsidR="005123B3">
        <w:t xml:space="preserve"> </w:t>
      </w:r>
    </w:p>
    <w:p w14:paraId="0223F2BF" w14:textId="2F40E391" w:rsidR="009E2428" w:rsidRPr="000E0435" w:rsidRDefault="00303533" w:rsidP="00A710FF">
      <w:pPr>
        <w:widowControl w:val="0"/>
        <w:autoSpaceDE w:val="0"/>
        <w:autoSpaceDN w:val="0"/>
        <w:adjustRightInd w:val="0"/>
        <w:spacing w:line="480" w:lineRule="auto"/>
        <w:ind w:firstLine="708"/>
      </w:pPr>
      <w:r w:rsidRPr="007E1877">
        <w:t>Dennoch scheinen</w:t>
      </w:r>
      <w:r w:rsidR="00130E3F" w:rsidRPr="000E0435">
        <w:t xml:space="preserve"> sowohl Männer als auch Frauen grundsätzlich eine </w:t>
      </w:r>
      <w:r w:rsidR="004F17B1">
        <w:t>positive</w:t>
      </w:r>
      <w:r>
        <w:t xml:space="preserve"> </w:t>
      </w:r>
      <w:r w:rsidR="00130E3F" w:rsidRPr="000E0435">
        <w:t xml:space="preserve">Einstellung zu ihrem eigenen </w:t>
      </w:r>
      <w:r w:rsidR="000738B0">
        <w:t xml:space="preserve">alleinigen </w:t>
      </w:r>
      <w:r w:rsidR="00130E3F" w:rsidRPr="000E0435">
        <w:t xml:space="preserve">Konsum und nicht das Gefühl haben, etwas Verbotenes zu tun. </w:t>
      </w:r>
      <w:r w:rsidR="002A5E89">
        <w:t>Wenig</w:t>
      </w:r>
      <w:r w:rsidR="00666C5A">
        <w:t xml:space="preserve"> </w:t>
      </w:r>
      <w:r w:rsidR="003564F1">
        <w:t>Männer</w:t>
      </w:r>
      <w:r w:rsidR="00666C5A">
        <w:t xml:space="preserve"> im Vergleich zu einer </w:t>
      </w:r>
      <w:r w:rsidR="002A5E89">
        <w:t xml:space="preserve">noch kleineren </w:t>
      </w:r>
      <w:r w:rsidR="00666C5A">
        <w:t xml:space="preserve">Anzahl Frauen </w:t>
      </w:r>
      <w:r w:rsidR="003564F1">
        <w:lastRenderedPageBreak/>
        <w:t>fühl</w:t>
      </w:r>
      <w:r w:rsidR="009A7016">
        <w:t>en</w:t>
      </w:r>
      <w:r w:rsidR="003564F1">
        <w:t xml:space="preserve"> sich süchtig und leide</w:t>
      </w:r>
      <w:r w:rsidR="009A7016">
        <w:t>n</w:t>
      </w:r>
      <w:r w:rsidR="003564F1">
        <w:t xml:space="preserve"> </w:t>
      </w:r>
      <w:r w:rsidR="00E620F0">
        <w:t xml:space="preserve">unter ihrem Konsum, was den zahlreichen </w:t>
      </w:r>
      <w:r w:rsidR="00237AC8">
        <w:t xml:space="preserve">klinischen </w:t>
      </w:r>
      <w:r w:rsidR="00E620F0">
        <w:t xml:space="preserve">Studien mit Fokus auf </w:t>
      </w:r>
      <w:r w:rsidR="00237AC8">
        <w:t>suchtartigen</w:t>
      </w:r>
      <w:r w:rsidR="00E620F0">
        <w:t xml:space="preserve"> Konsum entspricht</w:t>
      </w:r>
      <w:r w:rsidR="005626A9">
        <w:t xml:space="preserve"> </w:t>
      </w:r>
      <w:r w:rsidR="005626A9" w:rsidRPr="000E0435">
        <w:t>(Lambert et al., 2012)</w:t>
      </w:r>
      <w:r w:rsidR="00E620F0">
        <w:t xml:space="preserve">. </w:t>
      </w:r>
      <w:r w:rsidR="00130E3F" w:rsidRPr="000E0435">
        <w:t xml:space="preserve">Ihren eigenen Konsum in Relation zur Partnerschaft sehen geschlechtsunabhängig </w:t>
      </w:r>
      <w:r w:rsidR="00DA218F">
        <w:t xml:space="preserve">etwa die Hälfte der </w:t>
      </w:r>
      <w:r w:rsidR="00130E3F" w:rsidRPr="000E0435">
        <w:t>Teilnehme</w:t>
      </w:r>
      <w:r w:rsidR="00E40A0A">
        <w:t>nden</w:t>
      </w:r>
      <w:r w:rsidR="00130E3F" w:rsidRPr="000E0435">
        <w:t xml:space="preserve"> als gute Ergänzung zur gemeinsamen Sexualität an. </w:t>
      </w:r>
      <w:r w:rsidR="00C17DC1">
        <w:t>Konträr zu</w:t>
      </w:r>
      <w:r w:rsidR="00722526">
        <w:t xml:space="preserve"> den bisherigen Ergebnissen </w:t>
      </w:r>
      <w:r w:rsidR="00E129D9" w:rsidRPr="000E0435">
        <w:t>zeigen</w:t>
      </w:r>
      <w:r w:rsidR="00722526">
        <w:t xml:space="preserve"> </w:t>
      </w:r>
      <w:r w:rsidR="00E129D9">
        <w:t>u</w:t>
      </w:r>
      <w:r w:rsidR="00B2148A" w:rsidRPr="000E0435">
        <w:t>nsere</w:t>
      </w:r>
      <w:r w:rsidR="0010774D" w:rsidRPr="000E0435">
        <w:t xml:space="preserve"> Ergebnisse, dass Frauen weniger ein schlechtes Gewissen wegen ihres </w:t>
      </w:r>
      <w:r w:rsidR="000738B0">
        <w:t xml:space="preserve">alleinigen </w:t>
      </w:r>
      <w:r w:rsidR="0010774D" w:rsidRPr="000E0435">
        <w:t>Konsums haben als Männer</w:t>
      </w:r>
      <w:r w:rsidR="00E96345" w:rsidRPr="000E0435">
        <w:t xml:space="preserve"> und ihrem eigenen Konsum </w:t>
      </w:r>
      <w:r w:rsidR="00272F94">
        <w:t xml:space="preserve">gegenüber </w:t>
      </w:r>
      <w:r w:rsidR="00E96345" w:rsidRPr="000E0435">
        <w:t xml:space="preserve">grundsätzlich positiver eingestellt sind als </w:t>
      </w:r>
      <w:r w:rsidR="007A0A1B" w:rsidRPr="000E0435">
        <w:t>Männer</w:t>
      </w:r>
      <w:r w:rsidR="0010774D" w:rsidRPr="000E0435">
        <w:t xml:space="preserve">. </w:t>
      </w:r>
      <w:r w:rsidR="00F51BE3">
        <w:t>Nichts desto</w:t>
      </w:r>
      <w:r w:rsidR="00080EF8">
        <w:t xml:space="preserve"> </w:t>
      </w:r>
      <w:r w:rsidR="00F51BE3">
        <w:t xml:space="preserve">trotz vermuten Frauen weniger als Männer, </w:t>
      </w:r>
      <w:r w:rsidR="0010774D" w:rsidRPr="000E0435">
        <w:t>dass ihr</w:t>
      </w:r>
      <w:r w:rsidR="00F51BE3">
        <w:t xml:space="preserve"> Partner </w:t>
      </w:r>
      <w:r>
        <w:t>von ihrem Konsum</w:t>
      </w:r>
      <w:r w:rsidRPr="000E0435">
        <w:t xml:space="preserve"> </w:t>
      </w:r>
      <w:r w:rsidR="0010774D" w:rsidRPr="000E0435">
        <w:t>weiss</w:t>
      </w:r>
      <w:r w:rsidR="00F51BE3">
        <w:t xml:space="preserve">. Obwohl gerade die Frauen </w:t>
      </w:r>
      <w:r w:rsidR="00E96345" w:rsidRPr="000E0435">
        <w:t>davon ausgehen</w:t>
      </w:r>
      <w:r w:rsidR="00F51BE3">
        <w:t xml:space="preserve"> dürften</w:t>
      </w:r>
      <w:r w:rsidR="00E96345" w:rsidRPr="000E0435">
        <w:t xml:space="preserve">, dass ihre Männer </w:t>
      </w:r>
      <w:r>
        <w:t>diesen bejahen</w:t>
      </w:r>
      <w:r w:rsidR="00E96345" w:rsidRPr="000E0435">
        <w:t xml:space="preserve">: </w:t>
      </w:r>
      <w:r w:rsidR="008C74BE">
        <w:t>Sie</w:t>
      </w:r>
      <w:r w:rsidR="00E96345" w:rsidRPr="000E0435">
        <w:t xml:space="preserve"> befürworten </w:t>
      </w:r>
      <w:r w:rsidR="008C74BE">
        <w:t>ihn und</w:t>
      </w:r>
      <w:r w:rsidR="00E96345" w:rsidRPr="000E0435">
        <w:t xml:space="preserve"> finden ihn sogar erregend und förderlich für die partnerschaftliche Sexualität. W</w:t>
      </w:r>
      <w:r w:rsidR="0010774D" w:rsidRPr="000E0435">
        <w:t xml:space="preserve">ohingegen die Männer eher heimlich konsumieren und nicht wünschen, dass ihre Partnerin </w:t>
      </w:r>
      <w:r>
        <w:t xml:space="preserve">davon </w:t>
      </w:r>
      <w:r w:rsidR="0010774D" w:rsidRPr="000E0435">
        <w:t>Bescheid weiss.</w:t>
      </w:r>
      <w:r w:rsidR="002811FF">
        <w:t xml:space="preserve"> </w:t>
      </w:r>
      <w:r w:rsidR="000424A0">
        <w:t xml:space="preserve">Dass </w:t>
      </w:r>
      <w:r w:rsidR="002811FF">
        <w:t xml:space="preserve">Ehrlichkeit und Offenheit bezüglich des Konsums zwischen den Partnern einen </w:t>
      </w:r>
      <w:r w:rsidR="0012179C">
        <w:t xml:space="preserve">positiven </w:t>
      </w:r>
      <w:r w:rsidR="002811FF">
        <w:t xml:space="preserve">Effekt auf die </w:t>
      </w:r>
      <w:r w:rsidR="00B6748E">
        <w:t>Paarsexualität</w:t>
      </w:r>
      <w:r w:rsidR="002811FF">
        <w:t xml:space="preserve"> </w:t>
      </w:r>
      <w:r w:rsidR="000424A0">
        <w:t>h</w:t>
      </w:r>
      <w:r w:rsidR="00D910B8">
        <w:t>aben</w:t>
      </w:r>
      <w:r w:rsidR="000424A0">
        <w:t xml:space="preserve">, wurde mehrfach bestätigt </w:t>
      </w:r>
      <w:r w:rsidR="002811FF">
        <w:t>(</w:t>
      </w:r>
      <w:proofErr w:type="spellStart"/>
      <w:r w:rsidR="002811FF">
        <w:t>Newstrom</w:t>
      </w:r>
      <w:proofErr w:type="spellEnd"/>
      <w:r w:rsidR="002811FF">
        <w:t>, 2016).</w:t>
      </w:r>
      <w:r w:rsidR="0010774D" w:rsidRPr="000E0435">
        <w:t xml:space="preserve"> </w:t>
      </w:r>
      <w:r w:rsidR="00887C77" w:rsidRPr="000E0435">
        <w:t xml:space="preserve">Zusammenfassend kann </w:t>
      </w:r>
      <w:r>
        <w:t>festgehalten</w:t>
      </w:r>
      <w:r w:rsidRPr="000E0435">
        <w:t xml:space="preserve"> </w:t>
      </w:r>
      <w:r w:rsidR="00887C77" w:rsidRPr="000E0435">
        <w:t xml:space="preserve">werden, dass die Männer den </w:t>
      </w:r>
      <w:proofErr w:type="spellStart"/>
      <w:r w:rsidR="00887C77" w:rsidRPr="000E0435">
        <w:t>Pornographiekonsum</w:t>
      </w:r>
      <w:proofErr w:type="spellEnd"/>
      <w:r w:rsidR="00887C77" w:rsidRPr="000E0435">
        <w:t xml:space="preserve"> ihrer Frauen positiver einschätzen als die Frauen den </w:t>
      </w:r>
      <w:proofErr w:type="spellStart"/>
      <w:r w:rsidR="00887C77" w:rsidRPr="000E0435">
        <w:t>Pornographiekonsum</w:t>
      </w:r>
      <w:proofErr w:type="spellEnd"/>
      <w:r w:rsidR="00887C77" w:rsidRPr="000E0435">
        <w:t xml:space="preserve"> ihrer Partner – auch bezüglich der Konsequenzen auf die Partnerschaft.</w:t>
      </w:r>
      <w:r w:rsidR="00887C77">
        <w:t xml:space="preserve"> </w:t>
      </w:r>
      <w:r w:rsidR="00962545">
        <w:t>So haben wir das Paradox</w:t>
      </w:r>
      <w:r w:rsidR="00C93F26">
        <w:t>on</w:t>
      </w:r>
      <w:r w:rsidR="00962545">
        <w:t xml:space="preserve">, dass </w:t>
      </w:r>
      <w:r w:rsidR="00374DC7">
        <w:t xml:space="preserve">Frauen </w:t>
      </w:r>
      <w:r w:rsidR="00962545">
        <w:t xml:space="preserve">zwar </w:t>
      </w:r>
      <w:r w:rsidR="00374DC7">
        <w:t>wenig</w:t>
      </w:r>
      <w:r w:rsidR="00C93F26">
        <w:t>(er)</w:t>
      </w:r>
      <w:r w:rsidR="00374DC7">
        <w:t xml:space="preserve"> Pornos</w:t>
      </w:r>
      <w:r w:rsidR="00962545">
        <w:t xml:space="preserve"> konsumieren</w:t>
      </w:r>
      <w:r w:rsidR="00374DC7">
        <w:t xml:space="preserve">, </w:t>
      </w:r>
      <w:r w:rsidR="009A1284">
        <w:t>aber mit gutem Gefühl und von ihren Männer</w:t>
      </w:r>
      <w:r w:rsidR="007B2FEA">
        <w:t>n</w:t>
      </w:r>
      <w:r w:rsidR="009A1284">
        <w:t xml:space="preserve"> befürwortet - wo</w:t>
      </w:r>
      <w:r w:rsidR="00374DC7">
        <w:t>hingegen Männer häufig konsumiere</w:t>
      </w:r>
      <w:r w:rsidR="00962545">
        <w:t>n, heimlich</w:t>
      </w:r>
      <w:r w:rsidR="009A1284">
        <w:t xml:space="preserve">, </w:t>
      </w:r>
      <w:r w:rsidR="00962545">
        <w:t>mit schlechtem Gewissen</w:t>
      </w:r>
      <w:r w:rsidR="009A1284">
        <w:t xml:space="preserve"> und </w:t>
      </w:r>
      <w:r w:rsidR="00BD07B8">
        <w:t>zum</w:t>
      </w:r>
      <w:r w:rsidR="00504952">
        <w:t xml:space="preserve"> Missfallen ihre</w:t>
      </w:r>
      <w:r w:rsidR="00C93F26">
        <w:t>r</w:t>
      </w:r>
      <w:r w:rsidR="00504952">
        <w:t xml:space="preserve"> </w:t>
      </w:r>
      <w:r w:rsidR="00C93F26">
        <w:t>Partnerin</w:t>
      </w:r>
      <w:r w:rsidR="00374DC7">
        <w:t xml:space="preserve">. </w:t>
      </w:r>
      <w:r w:rsidR="007B2FEA">
        <w:t xml:space="preserve">Diese Tatsache ist ungünstig und </w:t>
      </w:r>
      <w:r w:rsidR="00E96345" w:rsidRPr="000E0435">
        <w:t>birgt ein</w:t>
      </w:r>
      <w:r w:rsidR="009E2428" w:rsidRPr="000E0435">
        <w:t xml:space="preserve"> Konfliktpotential innerhalb der Partnerschaft</w:t>
      </w:r>
      <w:r w:rsidR="006813BE" w:rsidRPr="000E0435">
        <w:t xml:space="preserve">. </w:t>
      </w:r>
      <w:r w:rsidR="0012179C">
        <w:t>Diese Erkenntnisse</w:t>
      </w:r>
      <w:r w:rsidR="009E2428" w:rsidRPr="000E0435">
        <w:t xml:space="preserve"> weis</w:t>
      </w:r>
      <w:r w:rsidR="0012179C">
        <w:t xml:space="preserve">en </w:t>
      </w:r>
      <w:r w:rsidR="009E2428" w:rsidRPr="000E0435">
        <w:t>in der Folge darauf hin, wie wichtig die Auseinandersetzung des Paares mit dem Thema Sexualität ist</w:t>
      </w:r>
      <w:r w:rsidR="00B2148A" w:rsidRPr="000E0435">
        <w:t xml:space="preserve"> </w:t>
      </w:r>
      <w:r w:rsidR="00CC41E6">
        <w:t>(</w:t>
      </w:r>
      <w:proofErr w:type="spellStart"/>
      <w:r w:rsidR="00CC41E6">
        <w:t>Newstrom</w:t>
      </w:r>
      <w:proofErr w:type="spellEnd"/>
      <w:r w:rsidR="00CC41E6">
        <w:t>, 2016)</w:t>
      </w:r>
      <w:r w:rsidR="009E2428" w:rsidRPr="000E0435">
        <w:t>. Dabei geht es nicht nur</w:t>
      </w:r>
      <w:r w:rsidR="00B2148A" w:rsidRPr="000E0435">
        <w:t xml:space="preserve"> um</w:t>
      </w:r>
      <w:r w:rsidR="009E2428" w:rsidRPr="000E0435">
        <w:t xml:space="preserve"> die gemeinsame Sexualität, sondern eben auch um die Stärkung der eigenen Sexualität in der Selbstbefriedigung, welche wiederum die Paarsexualität unterstützt.</w:t>
      </w:r>
    </w:p>
    <w:p w14:paraId="195A3B9F" w14:textId="6766F9E8" w:rsidR="004A5BDB" w:rsidRPr="000E0435" w:rsidRDefault="00D9246E" w:rsidP="00A710FF">
      <w:pPr>
        <w:spacing w:line="480" w:lineRule="auto"/>
        <w:ind w:firstLine="708"/>
      </w:pPr>
      <w:r w:rsidRPr="000E0435">
        <w:t>Die selbst eingeschätzten</w:t>
      </w:r>
      <w:r w:rsidR="00AD7579">
        <w:t xml:space="preserve"> </w:t>
      </w:r>
      <w:r w:rsidR="00B40DD1">
        <w:t>Konsequenzen</w:t>
      </w:r>
      <w:r w:rsidR="00AA3907">
        <w:t xml:space="preserve"> </w:t>
      </w:r>
      <w:r w:rsidR="00AD7579">
        <w:t>des alleinigen Konsums</w:t>
      </w:r>
      <w:r w:rsidR="00AD7579" w:rsidRPr="000E0435">
        <w:t xml:space="preserve"> </w:t>
      </w:r>
      <w:r w:rsidR="00AA3907">
        <w:t>mit der höchsten Zustimmung</w:t>
      </w:r>
      <w:r w:rsidRPr="000E0435">
        <w:t xml:space="preserve"> waren sowohl bei den Frauen als auch bei den Männern positiv («mehr Lust auf </w:t>
      </w:r>
      <w:r w:rsidRPr="000E0435">
        <w:lastRenderedPageBreak/>
        <w:t>meine</w:t>
      </w:r>
      <w:r w:rsidR="00D910B8">
        <w:t>n</w:t>
      </w:r>
      <w:r w:rsidRPr="000E0435">
        <w:t xml:space="preserve"> Partner») oder neutral («mehr Selbstbefriedigung»). Dieses Ergebnis widerspricht den bisherigen Befunden von </w:t>
      </w:r>
      <w:r w:rsidR="0097032F">
        <w:t>grundsätzlich</w:t>
      </w:r>
      <w:r w:rsidRPr="000E0435">
        <w:t xml:space="preserve"> negativen Auswirkungen auf die Partnerschaft</w:t>
      </w:r>
      <w:r w:rsidR="00305A0C" w:rsidRPr="000E0435">
        <w:t xml:space="preserve"> </w:t>
      </w:r>
      <w:r w:rsidR="00BC1081">
        <w:t>(</w:t>
      </w:r>
      <w:proofErr w:type="spellStart"/>
      <w:r w:rsidR="00BC1081">
        <w:t>Landripet</w:t>
      </w:r>
      <w:proofErr w:type="spellEnd"/>
      <w:r w:rsidR="00C26F79">
        <w:t xml:space="preserve">, </w:t>
      </w:r>
      <w:r w:rsidR="00BC1081">
        <w:t>2015</w:t>
      </w:r>
      <w:r w:rsidR="00C26F79">
        <w:t>; Wright, 2012</w:t>
      </w:r>
      <w:r w:rsidR="00BC1081">
        <w:t>)</w:t>
      </w:r>
      <w:r w:rsidR="00305A0C" w:rsidRPr="000E0435">
        <w:fldChar w:fldCharType="begin"/>
      </w:r>
      <w:r w:rsidR="00305A0C" w:rsidRPr="000E0435">
        <w:instrText xml:space="preserve"> ADDIN PAPERS2_CITATIONS &lt;citation&gt;&lt;priority&gt;0&lt;/priority&gt;&lt;uuid&gt;AB789B0B-E1F5-485D-B4D0-1D4AF3878509&lt;/uuid&gt;&lt;publications&gt;&lt;publication&gt;&lt;subtype&gt;400&lt;/subtype&gt;&lt;title&gt;Is Pornography Use Associated with Sexual Difficulties and Dysfunctions among Younger Heterosexual Men?&lt;/title&gt;&lt;url&gt;http://doi.wiley.com/10.1111/jsm.12853&lt;/url&gt;&lt;volume&gt;12&lt;/volume&gt;&lt;publication_date&gt;99201505001200000000220000&lt;/publication_date&gt;&lt;uuid&gt;7C36CF6D-A479-4D33-8C24-3FE76C33488F&lt;/uuid&gt;&lt;type&gt;400&lt;/type&gt;&lt;number&gt;5&lt;/number&gt;&lt;subtitle&gt;Pornography Use and Male Sexual Health Disturbances&lt;/subtitle&gt;&lt;doi&gt;10.1111/jsm.12853&lt;/doi&gt;&lt;institution&gt;Department of Sociology, Faculty of Humanities and Social Sciences, University of Zagreb, Zagreb, Croatia.&lt;/institution&gt;&lt;startpage&gt;1136&lt;/startpage&gt;&lt;endpage&gt;1139&lt;/endpage&gt;&lt;bundle&gt;&lt;publication&gt;&lt;title&gt;The Journal of Sexual Medicine&lt;/title&gt;&lt;uuid&gt;6E14CCC9-2675-4B76-BBEA-659CD3A45B82&lt;/uuid&gt;&lt;subtype&gt;-100&lt;/subtype&gt;&lt;publisher&gt;Blackwell Publishing Inc&lt;/publisher&gt;&lt;type&gt;-100&lt;/type&gt;&lt;/publication&gt;&lt;/bundle&gt;&lt;authors&gt;&lt;author&gt;&lt;lastName&gt;Landripet&lt;/lastName&gt;&lt;firstName&gt;Ivan&lt;/firstName&gt;&lt;/author&gt;&lt;author&gt;&lt;lastName&gt;Štulhofer&lt;/lastName&gt;&lt;firstName&gt;Aleksandar&lt;/firstName&gt;&lt;/author&gt;&lt;/authors&gt;&lt;/publication&gt;&lt;/publications&gt;&lt;cites&gt;&lt;/cites&gt;&lt;/citation&gt;</w:instrText>
      </w:r>
      <w:r w:rsidR="00305A0C" w:rsidRPr="000E0435">
        <w:fldChar w:fldCharType="end"/>
      </w:r>
      <w:r w:rsidR="00305A0C" w:rsidRPr="000E0435">
        <w:fldChar w:fldCharType="begin"/>
      </w:r>
      <w:r w:rsidR="00305A0C" w:rsidRPr="000E0435">
        <w:instrText xml:space="preserve"> ADDIN PAPERS2_CITATIONS &lt;citation&gt;&lt;priority&gt;0&lt;/priority&gt;&lt;uuid&gt;08AAC421-841D-4767-9BF4-DD88630B6EE8&lt;/uuid&gt;&lt;publications&gt;&lt;publication&gt;&lt;subtype&gt;400&lt;/subtype&gt;&lt;title&gt;A Longitudinal Analysis of US Adults’ Pornography Exposure&lt;/title&gt;&lt;url&gt;http://econtent.hogrefe.com/doi/abs/10.1027/1864-1105/a000063&lt;/url&gt;&lt;volume&gt;24&lt;/volume&gt;&lt;publication_date&gt;99201201001200000000220000&lt;/publication_date&gt;&lt;uuid&gt;9CE0AA4E-9A30-4640-B7AF-8D98AB7A0A8B&lt;/uuid&gt;&lt;type&gt;400&lt;/type&gt;&lt;number&gt;2&lt;/number&gt;&lt;subtitle&gt;Sexual Socialization, Selective Exposure, and the Moderating Role of Unhappiness&lt;/subtitle&gt;&lt;doi&gt;10.1027/1864-1105/a000063&lt;/doi&gt;&lt;startpage&gt;67&lt;/startpage&gt;&lt;endpage&gt;76&lt;/endpage&gt;&lt;bundle&gt;&lt;publication&gt;&lt;title&gt;Journal of Media Psychology&lt;/title&gt;&lt;uuid&gt;F23FC22D-9AE4-4665-9017-84B8118091CD&lt;/uuid&gt;&lt;subtype&gt;-100&lt;/subtype&gt;&lt;type&gt;-100&lt;/type&gt;&lt;/publication&gt;&lt;/bundle&gt;&lt;authors&gt;&lt;author&gt;&lt;lastName&gt;Wright&lt;/lastName&gt;&lt;firstName&gt;Paul&lt;/firstName&gt;&lt;middleNames&gt;J&lt;/middleNames&gt;&lt;/author&gt;&lt;/authors&gt;&lt;/publication&gt;&lt;/publications&gt;&lt;cites&gt;&lt;/cites&gt;&lt;/citation&gt;</w:instrText>
      </w:r>
      <w:r w:rsidR="00305A0C" w:rsidRPr="000E0435">
        <w:fldChar w:fldCharType="end"/>
      </w:r>
      <w:r w:rsidRPr="000E0435">
        <w:t>. Dass die Prob</w:t>
      </w:r>
      <w:r w:rsidR="00305A0C" w:rsidRPr="000E0435">
        <w:t>anden mehrheitlich keine solch</w:t>
      </w:r>
      <w:r w:rsidR="00303533">
        <w:t>e</w:t>
      </w:r>
      <w:r w:rsidRPr="000E0435">
        <w:t xml:space="preserve"> negativen Effekte berichten, sondern durch den Konsum mehr Lust auf den Partner</w:t>
      </w:r>
      <w:r w:rsidR="00AC6D54">
        <w:t xml:space="preserve"> </w:t>
      </w:r>
      <w:r w:rsidRPr="000E0435">
        <w:t xml:space="preserve">verspüren, zeigt, dass </w:t>
      </w:r>
      <w:proofErr w:type="spellStart"/>
      <w:r w:rsidR="00285ACC" w:rsidRPr="000E0435">
        <w:t>Pornographiekonsum</w:t>
      </w:r>
      <w:proofErr w:type="spellEnd"/>
      <w:r w:rsidR="00285ACC" w:rsidRPr="000E0435">
        <w:t xml:space="preserve"> eine förderliche Funktion für die gemeinsame Sexualität aufweis</w:t>
      </w:r>
      <w:r w:rsidR="00303533">
        <w:t>en</w:t>
      </w:r>
      <w:r w:rsidR="00285ACC" w:rsidRPr="000E0435">
        <w:t xml:space="preserve"> und somit auch als Ressource angesehen werden kann</w:t>
      </w:r>
      <w:r w:rsidR="00C52191" w:rsidRPr="000E0435">
        <w:t xml:space="preserve">. Es ist </w:t>
      </w:r>
      <w:r w:rsidR="00E215FF" w:rsidRPr="000E0435">
        <w:t>wichtig</w:t>
      </w:r>
      <w:r w:rsidR="00C52191" w:rsidRPr="000E0435">
        <w:t>, dass solche Aussagen über die Wirkrichtung des Zusammenhang</w:t>
      </w:r>
      <w:r w:rsidR="00E215FF" w:rsidRPr="000E0435">
        <w:t>s</w:t>
      </w:r>
      <w:r w:rsidR="00C52191" w:rsidRPr="000E0435">
        <w:t xml:space="preserve"> von Partnerschaft und </w:t>
      </w:r>
      <w:proofErr w:type="spellStart"/>
      <w:r w:rsidR="00C52191" w:rsidRPr="000E0435">
        <w:t>Pornographiekonsum</w:t>
      </w:r>
      <w:proofErr w:type="spellEnd"/>
      <w:r w:rsidR="00C52191" w:rsidRPr="000E0435">
        <w:t xml:space="preserve"> anhand von Längsschnittstudien überprüft werden. </w:t>
      </w:r>
    </w:p>
    <w:p w14:paraId="5D91CF90" w14:textId="329F3390" w:rsidR="00FD4279" w:rsidRDefault="00616B20" w:rsidP="00046EC4">
      <w:pPr>
        <w:spacing w:line="480" w:lineRule="auto"/>
        <w:ind w:firstLine="708"/>
      </w:pPr>
      <w:r>
        <w:t>Zusammenfassend bedeuten die Ergebnisse dieser Studie, dass d</w:t>
      </w:r>
      <w:r w:rsidR="00C74882">
        <w:t>ie</w:t>
      </w:r>
      <w:r w:rsidR="000079BF">
        <w:t xml:space="preserve"> Geschlechtsunterschiede im </w:t>
      </w:r>
      <w:proofErr w:type="spellStart"/>
      <w:r w:rsidR="000079BF">
        <w:t>Pornographiekonsum</w:t>
      </w:r>
      <w:proofErr w:type="spellEnd"/>
      <w:r w:rsidR="000079BF">
        <w:t xml:space="preserve"> </w:t>
      </w:r>
      <w:r w:rsidR="009B3361">
        <w:t xml:space="preserve">bezüglich Häufigkeit, Motivation und Einstellung </w:t>
      </w:r>
      <w:r w:rsidR="00510ED9">
        <w:t xml:space="preserve">zwar </w:t>
      </w:r>
      <w:r w:rsidR="00EC27CA">
        <w:t>Anlass für gegenseitiges Unverständnis und Enttäuschung</w:t>
      </w:r>
      <w:r>
        <w:t xml:space="preserve"> geben</w:t>
      </w:r>
      <w:r w:rsidR="00EC27CA">
        <w:t xml:space="preserve">, </w:t>
      </w:r>
      <w:r w:rsidR="00C74882">
        <w:t xml:space="preserve">aber sie können bei Offenlegung </w:t>
      </w:r>
      <w:r w:rsidR="0010177E">
        <w:t>durchaus positive Wirkung auf die gemeinsame Sexualität ha</w:t>
      </w:r>
      <w:r w:rsidR="00C74882">
        <w:t>ben</w:t>
      </w:r>
      <w:r w:rsidR="00941042">
        <w:t xml:space="preserve"> oder Anlass dazu bieten, gemeinsam über Gründe für den alleinigen Konsum zu sprechen und sexuelle Bedürfnisse </w:t>
      </w:r>
      <w:r w:rsidR="00A27C47">
        <w:t>und deren Nichterfüllung (</w:t>
      </w:r>
      <w:r w:rsidR="001B2BB4">
        <w:t xml:space="preserve">qualitativ oder quantitativ) </w:t>
      </w:r>
      <w:r w:rsidR="00941042">
        <w:t>miteinander auszutauschen</w:t>
      </w:r>
      <w:r w:rsidR="000079BF">
        <w:t xml:space="preserve">. </w:t>
      </w:r>
      <w:r w:rsidR="009B3361">
        <w:t>Deshalb soll</w:t>
      </w:r>
      <w:r w:rsidR="003344A8">
        <w:t>t</w:t>
      </w:r>
      <w:r w:rsidR="009B3361">
        <w:t>en</w:t>
      </w:r>
      <w:r w:rsidR="003344A8">
        <w:rPr>
          <w:rStyle w:val="Kommentarzeichen"/>
        </w:rPr>
        <w:t xml:space="preserve"> </w:t>
      </w:r>
      <w:r w:rsidR="00C74882">
        <w:t>Paare</w:t>
      </w:r>
      <w:r w:rsidR="003344A8">
        <w:t xml:space="preserve"> darin unterstützt werden,</w:t>
      </w:r>
      <w:r w:rsidR="009B3361">
        <w:t xml:space="preserve"> ihre Ängste bezüglich des Partner-Konsums </w:t>
      </w:r>
      <w:r w:rsidR="00B32C87">
        <w:t xml:space="preserve">zu </w:t>
      </w:r>
      <w:r w:rsidR="009B3361">
        <w:t xml:space="preserve">kommunizieren, über den eigenen Konsum miteinander </w:t>
      </w:r>
      <w:r w:rsidR="00B32C87">
        <w:t xml:space="preserve">zu </w:t>
      </w:r>
      <w:r w:rsidR="009B3361">
        <w:t>reden, damit Mythen widerlegt werden</w:t>
      </w:r>
      <w:r w:rsidR="00B32C87">
        <w:t xml:space="preserve"> können</w:t>
      </w:r>
      <w:r w:rsidR="0010177E">
        <w:t xml:space="preserve">. </w:t>
      </w:r>
      <w:r w:rsidR="009B3361">
        <w:t xml:space="preserve">Auf diese Weise kann eine </w:t>
      </w:r>
      <w:r w:rsidR="0010177E">
        <w:t>positivere Einstellung</w:t>
      </w:r>
      <w:r w:rsidR="009B3361">
        <w:t xml:space="preserve"> gegenüber dem eigenen und Partner-Konsum generiert werden und </w:t>
      </w:r>
      <w:r w:rsidR="0010177E">
        <w:t xml:space="preserve">der </w:t>
      </w:r>
      <w:proofErr w:type="spellStart"/>
      <w:r w:rsidR="0010177E">
        <w:t>Pornographiekonsum</w:t>
      </w:r>
      <w:proofErr w:type="spellEnd"/>
      <w:r w:rsidR="0010177E">
        <w:t xml:space="preserve"> </w:t>
      </w:r>
      <w:r w:rsidR="009B3361">
        <w:t xml:space="preserve">kann </w:t>
      </w:r>
      <w:r w:rsidR="00DC4818">
        <w:t xml:space="preserve">noch </w:t>
      </w:r>
      <w:r w:rsidR="00C97709">
        <w:t xml:space="preserve">stärker </w:t>
      </w:r>
      <w:r w:rsidR="00DC4818">
        <w:t xml:space="preserve">als Ressource für die </w:t>
      </w:r>
      <w:r w:rsidR="009B3361">
        <w:t xml:space="preserve">Sexualität in der </w:t>
      </w:r>
      <w:r w:rsidR="00DC4818">
        <w:t xml:space="preserve">Partnerschaft wirken. </w:t>
      </w:r>
    </w:p>
    <w:p w14:paraId="478E9198" w14:textId="689F2575" w:rsidR="00304A9E" w:rsidRDefault="00966018" w:rsidP="00B04AC8">
      <w:pPr>
        <w:spacing w:line="480" w:lineRule="auto"/>
        <w:ind w:firstLine="708"/>
      </w:pPr>
      <w:r w:rsidRPr="000E0435">
        <w:t xml:space="preserve">Verschiedene Limitationen </w:t>
      </w:r>
      <w:r w:rsidR="002A209D">
        <w:t xml:space="preserve">der vorliegenden Arbeit </w:t>
      </w:r>
      <w:r w:rsidRPr="000E0435">
        <w:t xml:space="preserve">müssen beachtet werden. </w:t>
      </w:r>
      <w:r w:rsidR="00B04AC8" w:rsidRPr="00B04AC8">
        <w:t>Die Probanden, die an unserer Studie teilgenommen haben, könnten speziell interessiert sein an dieser Thematik, was einen Einfluss auf die Ergebnisse haben k</w:t>
      </w:r>
      <w:r w:rsidR="00B04AC8">
        <w:t>ö</w:t>
      </w:r>
      <w:r w:rsidR="00B04AC8" w:rsidRPr="00B04AC8">
        <w:t>nnte.</w:t>
      </w:r>
      <w:r w:rsidR="00B04AC8">
        <w:t xml:space="preserve"> </w:t>
      </w:r>
      <w:r w:rsidRPr="000E0435">
        <w:t xml:space="preserve">Weiter können wir mit unseren Querschnittsdaten keine Aussagen über Kausalitäten machen. Da kein Fragebogen verfügbar war, welcher den Fragestellungen unserer Studie genügten, wurde </w:t>
      </w:r>
      <w:r w:rsidR="002A209D">
        <w:t xml:space="preserve">in Zusammenarbeit mit Fachexperten </w:t>
      </w:r>
      <w:r w:rsidRPr="000E0435">
        <w:t xml:space="preserve">ein Fragekatalog speziell für unsere Studie </w:t>
      </w:r>
      <w:r w:rsidR="002A209D">
        <w:t>entwickelt</w:t>
      </w:r>
      <w:r w:rsidRPr="000E0435">
        <w:t>. Informationen zu</w:t>
      </w:r>
      <w:r w:rsidR="002A209D">
        <w:t>r</w:t>
      </w:r>
      <w:r w:rsidRPr="000E0435">
        <w:t xml:space="preserve"> Validität </w:t>
      </w:r>
      <w:r w:rsidR="002A209D">
        <w:t>u</w:t>
      </w:r>
      <w:r w:rsidRPr="000E0435">
        <w:t xml:space="preserve">nd anderen Qualitätskriterien sind </w:t>
      </w:r>
      <w:r w:rsidR="00746A92">
        <w:t xml:space="preserve">nicht möglich, da der </w:t>
      </w:r>
      <w:r w:rsidR="00746A92">
        <w:lastRenderedPageBreak/>
        <w:t>Fragebogen nicht hinsichtlich psychometrischer Überlegungen konstruiert wurde (häufig Einzelitems)</w:t>
      </w:r>
      <w:r w:rsidRPr="000E0435">
        <w:t xml:space="preserve">. </w:t>
      </w:r>
    </w:p>
    <w:p w14:paraId="4E46F62E" w14:textId="1E3903B2" w:rsidR="00117AC8" w:rsidRDefault="00966018" w:rsidP="00B04AC8">
      <w:pPr>
        <w:widowControl w:val="0"/>
        <w:autoSpaceDE w:val="0"/>
        <w:autoSpaceDN w:val="0"/>
        <w:adjustRightInd w:val="0"/>
        <w:spacing w:line="480" w:lineRule="auto"/>
        <w:ind w:firstLine="708"/>
        <w:outlineLvl w:val="0"/>
      </w:pPr>
      <w:r w:rsidRPr="000E0435">
        <w:t xml:space="preserve">Diese Studie </w:t>
      </w:r>
      <w:r w:rsidR="00293519">
        <w:t>weist</w:t>
      </w:r>
      <w:r w:rsidR="00293519" w:rsidRPr="000E0435">
        <w:t xml:space="preserve"> </w:t>
      </w:r>
      <w:r w:rsidR="00293519">
        <w:t>auf der anderen Seite auch</w:t>
      </w:r>
      <w:r w:rsidRPr="000E0435">
        <w:t xml:space="preserve"> Stärken </w:t>
      </w:r>
      <w:r w:rsidR="00293519">
        <w:t>auf</w:t>
      </w:r>
      <w:r w:rsidRPr="000E0435">
        <w:t xml:space="preserve">. </w:t>
      </w:r>
      <w:r w:rsidR="00117AC8">
        <w:t>W</w:t>
      </w:r>
      <w:r w:rsidRPr="000E0435">
        <w:t>ir</w:t>
      </w:r>
      <w:r w:rsidR="00117AC8">
        <w:t xml:space="preserve"> haben</w:t>
      </w:r>
      <w:r w:rsidRPr="000E0435">
        <w:t xml:space="preserve"> </w:t>
      </w:r>
      <w:r w:rsidR="001F01EF">
        <w:t>die Personen anonym befragt</w:t>
      </w:r>
      <w:r w:rsidRPr="000E0435">
        <w:t>, was bekannt</w:t>
      </w:r>
      <w:r w:rsidR="009A6051">
        <w:t>l</w:t>
      </w:r>
      <w:r w:rsidR="00293519">
        <w:t xml:space="preserve">ich zu </w:t>
      </w:r>
      <w:r w:rsidRPr="000E0435">
        <w:t>ehrliche</w:t>
      </w:r>
      <w:r w:rsidR="00293519">
        <w:t>n</w:t>
      </w:r>
      <w:r w:rsidRPr="000E0435">
        <w:t xml:space="preserve"> Antworten </w:t>
      </w:r>
      <w:r w:rsidR="00293519">
        <w:t>führt</w:t>
      </w:r>
      <w:r w:rsidR="005B79CE">
        <w:t xml:space="preserve"> (Ong, 2000)</w:t>
      </w:r>
      <w:r w:rsidRPr="000E0435">
        <w:fldChar w:fldCharType="begin"/>
      </w:r>
      <w:r w:rsidRPr="000E0435">
        <w:instrText xml:space="preserve"> ADDIN PAPERS2_CITATIONS &lt;citation&gt;&lt;priority&gt;0&lt;/priority&gt;&lt;uuid&gt;3C3865AE-0128-44ED-90AA-D7055FAC1DA6&lt;/uuid&gt;&lt;publications&gt;&lt;publication&gt;&lt;subtype&gt;400&lt;/subtype&gt;&lt;publisher&gt;Blackwell Publishing Ltd&lt;/publisher&gt;&lt;title&gt;The Impact of Anonymity on Responses to Sensitive Questions1&lt;/title&gt;&lt;url&gt;http://doi.wiley.com/10.1111/j.1559-1816.2000.tb02462.x&lt;/url&gt;&lt;volume&gt;30&lt;/volume&gt;&lt;publication_date&gt;99200008001200000000220000&lt;/publication_date&gt;&lt;uuid&gt;3E0CBD2A-3919-46D9-BCFF-FCE46CFBDE8A&lt;/uuid&gt;&lt;type&gt;400&lt;/type&gt;&lt;number&gt;8&lt;/number&gt;&lt;doi&gt;10.1111/j.1559-1816.2000.tb02462.x&lt;/doi&gt;&lt;startpage&gt;1691&lt;/startpage&gt;&lt;endpage&gt;1708&lt;/endpage&gt;&lt;bundle&gt;&lt;publication&gt;&lt;title&gt;journal of applied social Psychology&lt;/title&gt;&lt;uuid&gt;43D55E35-0C46-411B-9023-C6F21FDE3880&lt;/uuid&gt;&lt;subtype&gt;-100&lt;/subtype&gt;&lt;type&gt;-100&lt;/type&gt;&lt;/publication&gt;&lt;/bundle&gt;&lt;authors&gt;&lt;author&gt;&lt;lastName&gt;Ong&lt;/lastName&gt;&lt;firstName&gt;Anthony&lt;/firstName&gt;&lt;middleNames&gt;D&lt;/middleNames&gt;&lt;/author&gt;&lt;author&gt;&lt;lastName&gt;Weiss&lt;/lastName&gt;&lt;firstName&gt;David&lt;/firstName&gt;&lt;middleNames&gt;J&lt;/middleNames&gt;&lt;/author&gt;&lt;/authors&gt;&lt;/publication&gt;&lt;/publications&gt;&lt;cites&gt;&lt;/cites&gt;&lt;/citation&gt;</w:instrText>
      </w:r>
      <w:r w:rsidRPr="000E0435">
        <w:fldChar w:fldCharType="end"/>
      </w:r>
      <w:r w:rsidR="00B04AC8">
        <w:t xml:space="preserve"> und wir haben eine grosse Stichprobe. </w:t>
      </w:r>
      <w:r w:rsidR="00117AC8">
        <w:t xml:space="preserve">Darüber hinaus </w:t>
      </w:r>
      <w:r w:rsidRPr="000E0435">
        <w:t>wurde der Fragebogenkatalog von einem interd</w:t>
      </w:r>
      <w:r w:rsidR="000E771E" w:rsidRPr="000E0435">
        <w:t>isziplinären Team aus Fachleuten entwickelt</w:t>
      </w:r>
      <w:r w:rsidR="00117AC8">
        <w:t>, was eine fundierte und praxisnahe Basis liefert</w:t>
      </w:r>
      <w:r w:rsidR="000E771E" w:rsidRPr="000E0435">
        <w:t xml:space="preserve">. </w:t>
      </w:r>
    </w:p>
    <w:p w14:paraId="78448A3A" w14:textId="0DC282CD" w:rsidR="00CA68E3" w:rsidRPr="000E0435" w:rsidRDefault="00CA68E3" w:rsidP="00B412CE">
      <w:pPr>
        <w:widowControl w:val="0"/>
        <w:autoSpaceDE w:val="0"/>
        <w:autoSpaceDN w:val="0"/>
        <w:adjustRightInd w:val="0"/>
        <w:spacing w:line="480" w:lineRule="auto"/>
        <w:outlineLvl w:val="0"/>
      </w:pPr>
    </w:p>
    <w:p w14:paraId="4453CFC8" w14:textId="78E626A3" w:rsidR="00966018" w:rsidRPr="000E0435" w:rsidRDefault="00E02FD6" w:rsidP="00925932">
      <w:pPr>
        <w:widowControl w:val="0"/>
        <w:autoSpaceDE w:val="0"/>
        <w:autoSpaceDN w:val="0"/>
        <w:adjustRightInd w:val="0"/>
        <w:spacing w:line="480" w:lineRule="auto"/>
        <w:jc w:val="center"/>
        <w:outlineLvl w:val="0"/>
        <w:rPr>
          <w:b/>
        </w:rPr>
      </w:pPr>
      <w:r w:rsidRPr="000E0435">
        <w:rPr>
          <w:b/>
        </w:rPr>
        <w:t>Klinische Implikationen</w:t>
      </w:r>
    </w:p>
    <w:p w14:paraId="2033A0B4" w14:textId="3D630825" w:rsidR="000E771E" w:rsidRDefault="00E02FD6" w:rsidP="001F01EF">
      <w:pPr>
        <w:spacing w:line="480" w:lineRule="auto"/>
        <w:ind w:firstLine="708"/>
      </w:pPr>
      <w:proofErr w:type="spellStart"/>
      <w:r w:rsidRPr="000E0435">
        <w:t>Pornographiekonsum</w:t>
      </w:r>
      <w:proofErr w:type="spellEnd"/>
      <w:r w:rsidRPr="000E0435">
        <w:t xml:space="preserve"> </w:t>
      </w:r>
      <w:r w:rsidR="000B0D16">
        <w:t xml:space="preserve">ist </w:t>
      </w:r>
      <w:r w:rsidR="006817FD">
        <w:t>auch innerhalb von Partnerschaften</w:t>
      </w:r>
      <w:r w:rsidR="006817FD" w:rsidRPr="000E0435">
        <w:t xml:space="preserve"> </w:t>
      </w:r>
      <w:r w:rsidRPr="000E0435">
        <w:t>zu einem Alltagsphänomen herangewachsen</w:t>
      </w:r>
      <w:r w:rsidR="000B0D16">
        <w:t xml:space="preserve">. Aufgrund </w:t>
      </w:r>
      <w:r w:rsidR="009254AA">
        <w:t>der unterschiedlichen Auffassung, Einstellung und Gebrauch zwischen Männer</w:t>
      </w:r>
      <w:r w:rsidR="002B49C3">
        <w:t>n</w:t>
      </w:r>
      <w:r w:rsidR="009254AA">
        <w:t xml:space="preserve"> und Frauen, </w:t>
      </w:r>
      <w:r w:rsidR="002B49C3">
        <w:t xml:space="preserve">kann </w:t>
      </w:r>
      <w:r w:rsidR="009254AA">
        <w:t xml:space="preserve">der Konsum innerhalb der Partnerschaften </w:t>
      </w:r>
      <w:r w:rsidR="006817FD">
        <w:t>zu Verunsicherungen</w:t>
      </w:r>
      <w:r w:rsidR="009254AA">
        <w:t xml:space="preserve">, Ängsten </w:t>
      </w:r>
      <w:r w:rsidR="00F51D82">
        <w:t>oder</w:t>
      </w:r>
      <w:r w:rsidR="009254AA">
        <w:t xml:space="preserve"> Verletzungen</w:t>
      </w:r>
      <w:r w:rsidR="002B49C3">
        <w:t xml:space="preserve"> führen</w:t>
      </w:r>
      <w:r w:rsidR="009254AA">
        <w:t>. V</w:t>
      </w:r>
      <w:r w:rsidRPr="000E0435">
        <w:t xml:space="preserve">iele Paare </w:t>
      </w:r>
      <w:r w:rsidR="009254AA">
        <w:t xml:space="preserve">suchen deshalb </w:t>
      </w:r>
      <w:r w:rsidRPr="000E0435">
        <w:t xml:space="preserve">Beratung </w:t>
      </w:r>
      <w:r w:rsidR="009254AA">
        <w:t>für</w:t>
      </w:r>
      <w:r w:rsidR="001928EE">
        <w:t xml:space="preserve"> </w:t>
      </w:r>
      <w:r w:rsidR="009254AA">
        <w:t>den richtigen</w:t>
      </w:r>
      <w:r w:rsidRPr="000E0435">
        <w:t xml:space="preserve"> Umgang. Basierend auf den Ergebnissen dieser Studie, können die Paare</w:t>
      </w:r>
      <w:r w:rsidR="001A3535">
        <w:t xml:space="preserve"> in Therapien</w:t>
      </w:r>
      <w:r w:rsidRPr="000E0435">
        <w:t xml:space="preserve"> </w:t>
      </w:r>
      <w:r w:rsidR="00893191" w:rsidRPr="000E0435">
        <w:t>folgendermassen beraten</w:t>
      </w:r>
      <w:r w:rsidR="00C17839">
        <w:t xml:space="preserve"> werden</w:t>
      </w:r>
      <w:r w:rsidR="00893191" w:rsidRPr="000E0435">
        <w:t xml:space="preserve">: </w:t>
      </w:r>
      <w:r w:rsidR="00D411BD" w:rsidRPr="000E0435">
        <w:t xml:space="preserve">Der </w:t>
      </w:r>
      <w:r w:rsidR="000738B0">
        <w:t xml:space="preserve">alleinige </w:t>
      </w:r>
      <w:r w:rsidR="00D411BD" w:rsidRPr="000E0435">
        <w:t xml:space="preserve">Konsum der Männer </w:t>
      </w:r>
      <w:r w:rsidR="004F1D90">
        <w:t xml:space="preserve">und Frauen </w:t>
      </w:r>
      <w:r w:rsidR="00D411BD" w:rsidRPr="000E0435">
        <w:t xml:space="preserve">soll </w:t>
      </w:r>
      <w:r w:rsidR="004F1D90">
        <w:t xml:space="preserve">innerhalb und ausserhalb der Therapie </w:t>
      </w:r>
      <w:r w:rsidR="00F51D82">
        <w:t>z</w:t>
      </w:r>
      <w:r w:rsidR="00D411BD" w:rsidRPr="000E0435">
        <w:t xml:space="preserve">um Thema gemacht werden, damit </w:t>
      </w:r>
      <w:r w:rsidR="00F05081">
        <w:t>b</w:t>
      </w:r>
      <w:r w:rsidR="004F1D90">
        <w:t xml:space="preserve">eide mehr Verständnis für die Bedürfnisse und Motive des </w:t>
      </w:r>
      <w:r w:rsidR="006D6F70">
        <w:t>Anderen</w:t>
      </w:r>
      <w:r w:rsidR="004F1D90">
        <w:t xml:space="preserve"> entwickeln können, und auf diese Weise teilweise unberechtigte Ängste und </w:t>
      </w:r>
      <w:r w:rsidR="00092C12">
        <w:t xml:space="preserve">Verunsicherungen </w:t>
      </w:r>
      <w:r w:rsidR="004F1D90">
        <w:t xml:space="preserve">abgebaut werden können. </w:t>
      </w:r>
      <w:r w:rsidR="00D411BD" w:rsidRPr="000E0435">
        <w:t xml:space="preserve">Da Männer offenbar häufiger aus Unzufriedenheitsgründen </w:t>
      </w:r>
      <w:r w:rsidR="0007260A">
        <w:t xml:space="preserve">oder zum Spannungsabbau </w:t>
      </w:r>
      <w:r w:rsidR="00D411BD" w:rsidRPr="000E0435">
        <w:t>Pornographie konsumieren, sollte innerhalb des Paar</w:t>
      </w:r>
      <w:r w:rsidR="009762C1">
        <w:t>e</w:t>
      </w:r>
      <w:r w:rsidR="00D411BD" w:rsidRPr="000E0435">
        <w:t>s mehr über die sexuellen Bedürfnisse geredet werden</w:t>
      </w:r>
      <w:r w:rsidR="0007260A">
        <w:t xml:space="preserve"> und diese «</w:t>
      </w:r>
      <w:proofErr w:type="spellStart"/>
      <w:r w:rsidR="0007260A">
        <w:t>entpathologisiert</w:t>
      </w:r>
      <w:proofErr w:type="spellEnd"/>
      <w:r w:rsidR="0007260A">
        <w:t>» werden</w:t>
      </w:r>
      <w:r w:rsidR="00D411BD" w:rsidRPr="000E0435">
        <w:t xml:space="preserve">. </w:t>
      </w:r>
      <w:r w:rsidR="00893191" w:rsidRPr="000E0435">
        <w:t>Wenn</w:t>
      </w:r>
      <w:r w:rsidR="00D411BD" w:rsidRPr="000E0435">
        <w:t xml:space="preserve"> sie </w:t>
      </w:r>
      <w:r w:rsidR="00893191" w:rsidRPr="000E0435">
        <w:t xml:space="preserve">diese nämlich </w:t>
      </w:r>
      <w:r w:rsidR="00D411BD" w:rsidRPr="000E0435">
        <w:t>heimlich in der Selbstbefriedigung m</w:t>
      </w:r>
      <w:r w:rsidR="00893191" w:rsidRPr="000E0435">
        <w:t xml:space="preserve">it Pornographie ausleben, </w:t>
      </w:r>
      <w:r w:rsidR="0007260A">
        <w:t>kann dies</w:t>
      </w:r>
      <w:r w:rsidR="00893191" w:rsidRPr="000E0435">
        <w:t xml:space="preserve"> </w:t>
      </w:r>
      <w:r w:rsidR="00D411BD" w:rsidRPr="000E0435">
        <w:t>negative</w:t>
      </w:r>
      <w:r w:rsidR="00893191" w:rsidRPr="000E0435">
        <w:t xml:space="preserve"> Folgen für </w:t>
      </w:r>
      <w:r w:rsidR="0007260A">
        <w:t>ihr Befinden (aufgrund von Schul</w:t>
      </w:r>
      <w:r w:rsidR="00A0627A">
        <w:t>d</w:t>
      </w:r>
      <w:r w:rsidR="0007260A">
        <w:t xml:space="preserve">gefühlen), ihre Haltung </w:t>
      </w:r>
      <w:proofErr w:type="spellStart"/>
      <w:r w:rsidR="0007260A">
        <w:t>gebenüber</w:t>
      </w:r>
      <w:proofErr w:type="spellEnd"/>
      <w:r w:rsidR="0007260A">
        <w:t xml:space="preserve"> der Partnerin </w:t>
      </w:r>
      <w:r w:rsidR="00092C12">
        <w:t xml:space="preserve">(weniger Lust) </w:t>
      </w:r>
      <w:r w:rsidR="0007260A">
        <w:t xml:space="preserve">und zur </w:t>
      </w:r>
      <w:r w:rsidR="00893191" w:rsidRPr="000E0435">
        <w:t>Partnerschaft</w:t>
      </w:r>
      <w:r w:rsidR="0007260A">
        <w:t xml:space="preserve"> haben. </w:t>
      </w:r>
      <w:r w:rsidR="00A7065A">
        <w:t>Nicht erstaunlich ist, dass die Heimlichkeit und das schlechte Gewissen auch eine Wirkung auf die Partnerinnen hat</w:t>
      </w:r>
      <w:r w:rsidR="00D411BD" w:rsidRPr="000E0435">
        <w:t xml:space="preserve"> </w:t>
      </w:r>
      <w:r w:rsidR="00A7065A">
        <w:t>und umgekehrt</w:t>
      </w:r>
      <w:r w:rsidR="008A502D">
        <w:t xml:space="preserve">: Wenn die Männer wissen und spüren, dass ihre Partnerinnen ihren Konsum missbilligen, werden sie </w:t>
      </w:r>
      <w:r w:rsidR="008A502D">
        <w:lastRenderedPageBreak/>
        <w:t xml:space="preserve">ihn eher weiter verheimlichen und mit schlechtem Gewissen ausüben. </w:t>
      </w:r>
      <w:r w:rsidR="00A7065A">
        <w:t xml:space="preserve">Dieser Teufelskreis gilt es </w:t>
      </w:r>
      <w:r w:rsidR="008A502D">
        <w:t xml:space="preserve">mithilfe </w:t>
      </w:r>
      <w:r w:rsidR="00092C12">
        <w:t xml:space="preserve">von </w:t>
      </w:r>
      <w:r w:rsidR="008A502D">
        <w:t>Beratung zu durchbrechen</w:t>
      </w:r>
      <w:r w:rsidR="00A7065A">
        <w:t xml:space="preserve">. </w:t>
      </w:r>
      <w:r w:rsidR="000C5801">
        <w:t>Den</w:t>
      </w:r>
      <w:r w:rsidR="008A502D">
        <w:t xml:space="preserve"> Frauen </w:t>
      </w:r>
      <w:r w:rsidR="000C5801">
        <w:t xml:space="preserve">soll geholfen werden, die hinter ihrer Missbilligung liegenden Ängste zu verstehen, in der Paartherapie zu validieren und zusammen mit ihren Partnern zu hinterfragen. Nur so können sie eine positivere Einstellung gewinnen und die Paare als Folge offener über den Konsum </w:t>
      </w:r>
      <w:r w:rsidR="002B49C3">
        <w:t>sprechen</w:t>
      </w:r>
      <w:r w:rsidR="000C5801">
        <w:t xml:space="preserve">. </w:t>
      </w:r>
      <w:r w:rsidR="00092C12">
        <w:t xml:space="preserve">Den Männern sollen die Effekte ihres alleinigen Konsums auf die Partnerin (Glaube, dass er weniger Lust auf sie habe, dass er sie betrüge) verdeutlicht werden und die Option des gemeinsamen </w:t>
      </w:r>
      <w:proofErr w:type="spellStart"/>
      <w:r w:rsidR="00092C12">
        <w:t>Pornographiekonsums</w:t>
      </w:r>
      <w:proofErr w:type="spellEnd"/>
      <w:r w:rsidR="00092C12">
        <w:t xml:space="preserve"> verdeutlicht werden. </w:t>
      </w:r>
      <w:r w:rsidR="000C5801">
        <w:t xml:space="preserve">Idealerweise kann </w:t>
      </w:r>
      <w:r w:rsidR="00C65D1C">
        <w:t xml:space="preserve">in der Folge </w:t>
      </w:r>
      <w:r w:rsidR="000C5801">
        <w:t>die positive, lustfördernde Wirkung des Konsums auf die Partnerschaft entfalte</w:t>
      </w:r>
      <w:r w:rsidR="00092C12">
        <w:t>t</w:t>
      </w:r>
      <w:r w:rsidR="000C5801">
        <w:t xml:space="preserve"> werden und nicht mehr </w:t>
      </w:r>
      <w:r w:rsidR="00EE3856">
        <w:t>schädigend</w:t>
      </w:r>
      <w:r w:rsidR="000C5801">
        <w:t xml:space="preserve">, sondern als Ressource wirken. </w:t>
      </w:r>
    </w:p>
    <w:p w14:paraId="24A1278F" w14:textId="2A771E7B" w:rsidR="00294DFD" w:rsidRPr="00C36CFD" w:rsidRDefault="00294DFD" w:rsidP="00C36CFD">
      <w:pPr>
        <w:shd w:val="clear" w:color="auto" w:fill="FFFFFF"/>
        <w:spacing w:line="480" w:lineRule="auto"/>
        <w:ind w:left="709" w:hanging="709"/>
        <w:jc w:val="both"/>
        <w:rPr>
          <w:lang w:val="en-GB" w:eastAsia="de-CH"/>
        </w:rPr>
      </w:pPr>
    </w:p>
    <w:sectPr w:rsidR="00294DFD" w:rsidRPr="00C36CFD" w:rsidSect="007C3216">
      <w:footerReference w:type="even"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3C4F2" w14:textId="77777777" w:rsidR="00B50FCE" w:rsidRDefault="00B50FCE" w:rsidP="002B6A3F">
      <w:r>
        <w:separator/>
      </w:r>
    </w:p>
  </w:endnote>
  <w:endnote w:type="continuationSeparator" w:id="0">
    <w:p w14:paraId="6C45A01B" w14:textId="77777777" w:rsidR="00B50FCE" w:rsidRDefault="00B50FCE" w:rsidP="002B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5D61" w14:textId="77777777" w:rsidR="002B49C3" w:rsidRDefault="002B49C3" w:rsidP="002B6A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A68D53" w14:textId="77777777" w:rsidR="002B49C3" w:rsidRDefault="002B49C3" w:rsidP="002B6A3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F4C6" w14:textId="60E9C7C8" w:rsidR="002B49C3" w:rsidRDefault="002B49C3" w:rsidP="002B6A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92C12">
      <w:rPr>
        <w:rStyle w:val="Seitenzahl"/>
        <w:noProof/>
      </w:rPr>
      <w:t>25</w:t>
    </w:r>
    <w:r>
      <w:rPr>
        <w:rStyle w:val="Seitenzahl"/>
      </w:rPr>
      <w:fldChar w:fldCharType="end"/>
    </w:r>
  </w:p>
  <w:p w14:paraId="62274730" w14:textId="77777777" w:rsidR="002B49C3" w:rsidRDefault="002B49C3" w:rsidP="002B6A3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D930D" w14:textId="77777777" w:rsidR="00B50FCE" w:rsidRDefault="00B50FCE" w:rsidP="002B6A3F">
      <w:r>
        <w:separator/>
      </w:r>
    </w:p>
  </w:footnote>
  <w:footnote w:type="continuationSeparator" w:id="0">
    <w:p w14:paraId="61663576" w14:textId="77777777" w:rsidR="00B50FCE" w:rsidRDefault="00B50FCE" w:rsidP="002B6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30830"/>
    <w:multiLevelType w:val="hybridMultilevel"/>
    <w:tmpl w:val="B456E056"/>
    <w:lvl w:ilvl="0" w:tplc="66727CD2">
      <w:start w:val="9"/>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17CCF"/>
    <w:multiLevelType w:val="hybridMultilevel"/>
    <w:tmpl w:val="ECE495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A844DE"/>
    <w:multiLevelType w:val="hybridMultilevel"/>
    <w:tmpl w:val="5BEAB8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183C9E"/>
    <w:multiLevelType w:val="multilevel"/>
    <w:tmpl w:val="618A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46BCF"/>
    <w:multiLevelType w:val="hybridMultilevel"/>
    <w:tmpl w:val="9B6AE068"/>
    <w:lvl w:ilvl="0" w:tplc="D2ACB6C8">
      <w:numFmt w:val="bullet"/>
      <w:lvlText w:val="-"/>
      <w:lvlJc w:val="left"/>
      <w:pPr>
        <w:ind w:left="720" w:hanging="360"/>
      </w:pPr>
      <w:rPr>
        <w:rFonts w:ascii="Cambria" w:eastAsiaTheme="minorEastAsia" w:hAnsi="Cambria"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312FCB"/>
    <w:multiLevelType w:val="hybridMultilevel"/>
    <w:tmpl w:val="734CC0CE"/>
    <w:lvl w:ilvl="0" w:tplc="DE18EDF0">
      <w:numFmt w:val="bullet"/>
      <w:lvlText w:val="-"/>
      <w:lvlJc w:val="left"/>
      <w:pPr>
        <w:ind w:left="360" w:hanging="360"/>
      </w:pPr>
      <w:rPr>
        <w:rFonts w:ascii="Cambria" w:eastAsiaTheme="minorEastAsia" w:hAnsi="Cambria"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F041EE7"/>
    <w:multiLevelType w:val="hybridMultilevel"/>
    <w:tmpl w:val="7804B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2C75E4"/>
    <w:multiLevelType w:val="hybridMultilevel"/>
    <w:tmpl w:val="FC82D44C"/>
    <w:lvl w:ilvl="0" w:tplc="DE18EDF0">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F234EC"/>
    <w:multiLevelType w:val="hybridMultilevel"/>
    <w:tmpl w:val="D41E4248"/>
    <w:lvl w:ilvl="0" w:tplc="E79AC24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7E6B8C"/>
    <w:multiLevelType w:val="hybridMultilevel"/>
    <w:tmpl w:val="39E42B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061DAA"/>
    <w:multiLevelType w:val="hybridMultilevel"/>
    <w:tmpl w:val="58AE61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004140"/>
    <w:multiLevelType w:val="hybridMultilevel"/>
    <w:tmpl w:val="17601DB0"/>
    <w:lvl w:ilvl="0" w:tplc="DE3A1A74">
      <w:start w:val="8053"/>
      <w:numFmt w:val="bullet"/>
      <w:lvlText w:val="-"/>
      <w:lvlJc w:val="left"/>
      <w:pPr>
        <w:ind w:left="720" w:hanging="360"/>
      </w:pPr>
      <w:rPr>
        <w:rFonts w:ascii="Cambria" w:eastAsiaTheme="minorEastAsia"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B03F15"/>
    <w:multiLevelType w:val="multilevel"/>
    <w:tmpl w:val="7136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83130"/>
    <w:multiLevelType w:val="hybridMultilevel"/>
    <w:tmpl w:val="717E75E2"/>
    <w:lvl w:ilvl="0" w:tplc="DE18EDF0">
      <w:numFmt w:val="bullet"/>
      <w:lvlText w:val="-"/>
      <w:lvlJc w:val="left"/>
      <w:pPr>
        <w:ind w:left="360" w:hanging="360"/>
      </w:pPr>
      <w:rPr>
        <w:rFonts w:ascii="Cambria" w:eastAsiaTheme="minorEastAsia" w:hAnsi="Cambria"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E75163"/>
    <w:multiLevelType w:val="hybridMultilevel"/>
    <w:tmpl w:val="365A9F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2154D4"/>
    <w:multiLevelType w:val="hybridMultilevel"/>
    <w:tmpl w:val="1D92D870"/>
    <w:lvl w:ilvl="0" w:tplc="66727CD2">
      <w:start w:val="9"/>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2462F2"/>
    <w:multiLevelType w:val="hybridMultilevel"/>
    <w:tmpl w:val="786C6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1859FD"/>
    <w:multiLevelType w:val="hybridMultilevel"/>
    <w:tmpl w:val="20689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060AFE"/>
    <w:multiLevelType w:val="hybridMultilevel"/>
    <w:tmpl w:val="7424E80C"/>
    <w:lvl w:ilvl="0" w:tplc="177A1462">
      <w:start w:val="3"/>
      <w:numFmt w:val="bullet"/>
      <w:lvlText w:val="-"/>
      <w:lvlJc w:val="left"/>
      <w:pPr>
        <w:ind w:left="720" w:hanging="360"/>
      </w:pPr>
      <w:rPr>
        <w:rFonts w:ascii="Cambria" w:eastAsiaTheme="minorEastAsia" w:hAnsi="Cambria"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0900D0"/>
    <w:multiLevelType w:val="hybridMultilevel"/>
    <w:tmpl w:val="2A00C128"/>
    <w:lvl w:ilvl="0" w:tplc="220C91B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6457FA"/>
    <w:multiLevelType w:val="hybridMultilevel"/>
    <w:tmpl w:val="909AC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73217E"/>
    <w:multiLevelType w:val="hybridMultilevel"/>
    <w:tmpl w:val="27D45340"/>
    <w:lvl w:ilvl="0" w:tplc="EDD45E4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D76211"/>
    <w:multiLevelType w:val="hybridMultilevel"/>
    <w:tmpl w:val="F90E24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17"/>
  </w:num>
  <w:num w:numId="4">
    <w:abstractNumId w:val="7"/>
  </w:num>
  <w:num w:numId="5">
    <w:abstractNumId w:val="23"/>
  </w:num>
  <w:num w:numId="6">
    <w:abstractNumId w:val="2"/>
  </w:num>
  <w:num w:numId="7">
    <w:abstractNumId w:val="16"/>
  </w:num>
  <w:num w:numId="8">
    <w:abstractNumId w:val="18"/>
  </w:num>
  <w:num w:numId="9">
    <w:abstractNumId w:val="11"/>
  </w:num>
  <w:num w:numId="10">
    <w:abstractNumId w:val="10"/>
  </w:num>
  <w:num w:numId="11">
    <w:abstractNumId w:val="5"/>
  </w:num>
  <w:num w:numId="12">
    <w:abstractNumId w:val="0"/>
  </w:num>
  <w:num w:numId="13">
    <w:abstractNumId w:val="21"/>
  </w:num>
  <w:num w:numId="14">
    <w:abstractNumId w:val="14"/>
  </w:num>
  <w:num w:numId="15">
    <w:abstractNumId w:val="6"/>
  </w:num>
  <w:num w:numId="16">
    <w:abstractNumId w:val="8"/>
  </w:num>
  <w:num w:numId="17">
    <w:abstractNumId w:val="19"/>
  </w:num>
  <w:num w:numId="18">
    <w:abstractNumId w:val="12"/>
  </w:num>
  <w:num w:numId="19">
    <w:abstractNumId w:val="13"/>
  </w:num>
  <w:num w:numId="20">
    <w:abstractNumId w:val="20"/>
  </w:num>
  <w:num w:numId="21">
    <w:abstractNumId w:val="9"/>
  </w:num>
  <w:num w:numId="22">
    <w:abstractNumId w:val="2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CCD"/>
    <w:rsid w:val="00000D26"/>
    <w:rsid w:val="00001B8D"/>
    <w:rsid w:val="00005887"/>
    <w:rsid w:val="000079BF"/>
    <w:rsid w:val="00007E7B"/>
    <w:rsid w:val="00010809"/>
    <w:rsid w:val="00014133"/>
    <w:rsid w:val="00014CB9"/>
    <w:rsid w:val="0001580A"/>
    <w:rsid w:val="00015D38"/>
    <w:rsid w:val="000162C6"/>
    <w:rsid w:val="000222BC"/>
    <w:rsid w:val="00022951"/>
    <w:rsid w:val="00022B65"/>
    <w:rsid w:val="000313A0"/>
    <w:rsid w:val="00031C98"/>
    <w:rsid w:val="000323E8"/>
    <w:rsid w:val="000327FE"/>
    <w:rsid w:val="00033040"/>
    <w:rsid w:val="00033A2C"/>
    <w:rsid w:val="00033DE5"/>
    <w:rsid w:val="00035713"/>
    <w:rsid w:val="000374D3"/>
    <w:rsid w:val="00040C2B"/>
    <w:rsid w:val="000424A0"/>
    <w:rsid w:val="000440B2"/>
    <w:rsid w:val="00044323"/>
    <w:rsid w:val="00045A04"/>
    <w:rsid w:val="00046760"/>
    <w:rsid w:val="00046E5F"/>
    <w:rsid w:val="00046EC4"/>
    <w:rsid w:val="000475C6"/>
    <w:rsid w:val="000477F8"/>
    <w:rsid w:val="00047BCE"/>
    <w:rsid w:val="00047E89"/>
    <w:rsid w:val="00051056"/>
    <w:rsid w:val="00051F26"/>
    <w:rsid w:val="000525E0"/>
    <w:rsid w:val="000532A1"/>
    <w:rsid w:val="00054775"/>
    <w:rsid w:val="000552AA"/>
    <w:rsid w:val="00055409"/>
    <w:rsid w:val="000557ED"/>
    <w:rsid w:val="00055C1A"/>
    <w:rsid w:val="00055F28"/>
    <w:rsid w:val="00056719"/>
    <w:rsid w:val="0005753B"/>
    <w:rsid w:val="000610F1"/>
    <w:rsid w:val="000620CF"/>
    <w:rsid w:val="000620D4"/>
    <w:rsid w:val="00063169"/>
    <w:rsid w:val="00067332"/>
    <w:rsid w:val="00070C06"/>
    <w:rsid w:val="00071397"/>
    <w:rsid w:val="0007160A"/>
    <w:rsid w:val="0007260A"/>
    <w:rsid w:val="000738B0"/>
    <w:rsid w:val="00074092"/>
    <w:rsid w:val="000742D9"/>
    <w:rsid w:val="000745E2"/>
    <w:rsid w:val="00076C9F"/>
    <w:rsid w:val="0007767E"/>
    <w:rsid w:val="00077A01"/>
    <w:rsid w:val="00080DAD"/>
    <w:rsid w:val="00080EF8"/>
    <w:rsid w:val="00081B8B"/>
    <w:rsid w:val="00082D01"/>
    <w:rsid w:val="00082E0C"/>
    <w:rsid w:val="00083DDF"/>
    <w:rsid w:val="00084102"/>
    <w:rsid w:val="000847AA"/>
    <w:rsid w:val="0008560C"/>
    <w:rsid w:val="000919AF"/>
    <w:rsid w:val="0009206D"/>
    <w:rsid w:val="000920F5"/>
    <w:rsid w:val="00092C12"/>
    <w:rsid w:val="000931AB"/>
    <w:rsid w:val="0009358D"/>
    <w:rsid w:val="00094BA8"/>
    <w:rsid w:val="00096044"/>
    <w:rsid w:val="00097F68"/>
    <w:rsid w:val="000A3B56"/>
    <w:rsid w:val="000A3D72"/>
    <w:rsid w:val="000A5320"/>
    <w:rsid w:val="000A5F87"/>
    <w:rsid w:val="000A6485"/>
    <w:rsid w:val="000A6B4F"/>
    <w:rsid w:val="000A7014"/>
    <w:rsid w:val="000A7672"/>
    <w:rsid w:val="000A7D16"/>
    <w:rsid w:val="000B0D16"/>
    <w:rsid w:val="000B0FCB"/>
    <w:rsid w:val="000B23BA"/>
    <w:rsid w:val="000B23FA"/>
    <w:rsid w:val="000B319D"/>
    <w:rsid w:val="000B3D0D"/>
    <w:rsid w:val="000B3E70"/>
    <w:rsid w:val="000B5493"/>
    <w:rsid w:val="000B58E9"/>
    <w:rsid w:val="000B60D4"/>
    <w:rsid w:val="000B67ED"/>
    <w:rsid w:val="000C062C"/>
    <w:rsid w:val="000C1BEE"/>
    <w:rsid w:val="000C2E70"/>
    <w:rsid w:val="000C40A4"/>
    <w:rsid w:val="000C417D"/>
    <w:rsid w:val="000C45A0"/>
    <w:rsid w:val="000C5801"/>
    <w:rsid w:val="000C66B5"/>
    <w:rsid w:val="000C66C0"/>
    <w:rsid w:val="000C6B94"/>
    <w:rsid w:val="000D0B07"/>
    <w:rsid w:val="000D0F7B"/>
    <w:rsid w:val="000D100D"/>
    <w:rsid w:val="000D2674"/>
    <w:rsid w:val="000D2678"/>
    <w:rsid w:val="000D280B"/>
    <w:rsid w:val="000D4EEA"/>
    <w:rsid w:val="000D636E"/>
    <w:rsid w:val="000D6A63"/>
    <w:rsid w:val="000D72BC"/>
    <w:rsid w:val="000E0435"/>
    <w:rsid w:val="000E2364"/>
    <w:rsid w:val="000E49BF"/>
    <w:rsid w:val="000E53D1"/>
    <w:rsid w:val="000E6AE8"/>
    <w:rsid w:val="000E771E"/>
    <w:rsid w:val="000F1AC3"/>
    <w:rsid w:val="000F3C63"/>
    <w:rsid w:val="000F656A"/>
    <w:rsid w:val="0010177E"/>
    <w:rsid w:val="00102E70"/>
    <w:rsid w:val="00103F35"/>
    <w:rsid w:val="00105733"/>
    <w:rsid w:val="001059A0"/>
    <w:rsid w:val="001075EB"/>
    <w:rsid w:val="0010768B"/>
    <w:rsid w:val="0010774D"/>
    <w:rsid w:val="00110CCF"/>
    <w:rsid w:val="00111FE4"/>
    <w:rsid w:val="001131EA"/>
    <w:rsid w:val="001135FD"/>
    <w:rsid w:val="00115C41"/>
    <w:rsid w:val="00115E89"/>
    <w:rsid w:val="00116805"/>
    <w:rsid w:val="00117AC8"/>
    <w:rsid w:val="00117B55"/>
    <w:rsid w:val="0012037D"/>
    <w:rsid w:val="00120FBD"/>
    <w:rsid w:val="0012179C"/>
    <w:rsid w:val="00122087"/>
    <w:rsid w:val="00123A2A"/>
    <w:rsid w:val="001268A7"/>
    <w:rsid w:val="001278A1"/>
    <w:rsid w:val="00130A00"/>
    <w:rsid w:val="00130E3F"/>
    <w:rsid w:val="00132DC2"/>
    <w:rsid w:val="0013300A"/>
    <w:rsid w:val="00133E9B"/>
    <w:rsid w:val="0013405A"/>
    <w:rsid w:val="00134285"/>
    <w:rsid w:val="001364B1"/>
    <w:rsid w:val="00140420"/>
    <w:rsid w:val="00141A67"/>
    <w:rsid w:val="00141FE4"/>
    <w:rsid w:val="0014356B"/>
    <w:rsid w:val="00144EE3"/>
    <w:rsid w:val="0014598B"/>
    <w:rsid w:val="00145E69"/>
    <w:rsid w:val="00151301"/>
    <w:rsid w:val="0015243D"/>
    <w:rsid w:val="00152507"/>
    <w:rsid w:val="001527FF"/>
    <w:rsid w:val="001546E8"/>
    <w:rsid w:val="001552DC"/>
    <w:rsid w:val="00156878"/>
    <w:rsid w:val="00156FC3"/>
    <w:rsid w:val="001625A2"/>
    <w:rsid w:val="001648C6"/>
    <w:rsid w:val="00165ED6"/>
    <w:rsid w:val="00166D0A"/>
    <w:rsid w:val="0017069C"/>
    <w:rsid w:val="00170DC0"/>
    <w:rsid w:val="00170FBC"/>
    <w:rsid w:val="001710D8"/>
    <w:rsid w:val="001728F2"/>
    <w:rsid w:val="00172E37"/>
    <w:rsid w:val="00173613"/>
    <w:rsid w:val="00174077"/>
    <w:rsid w:val="0017496E"/>
    <w:rsid w:val="00174A7F"/>
    <w:rsid w:val="00174DB4"/>
    <w:rsid w:val="00176780"/>
    <w:rsid w:val="001822AC"/>
    <w:rsid w:val="001826E8"/>
    <w:rsid w:val="00182A42"/>
    <w:rsid w:val="001836D4"/>
    <w:rsid w:val="001846D8"/>
    <w:rsid w:val="0018595D"/>
    <w:rsid w:val="00185FDD"/>
    <w:rsid w:val="001864AD"/>
    <w:rsid w:val="00190E8D"/>
    <w:rsid w:val="00191494"/>
    <w:rsid w:val="00191B49"/>
    <w:rsid w:val="001928EE"/>
    <w:rsid w:val="001964BF"/>
    <w:rsid w:val="001966A0"/>
    <w:rsid w:val="001A00E3"/>
    <w:rsid w:val="001A027C"/>
    <w:rsid w:val="001A04D9"/>
    <w:rsid w:val="001A0B9C"/>
    <w:rsid w:val="001A0DBA"/>
    <w:rsid w:val="001A16D4"/>
    <w:rsid w:val="001A2EE4"/>
    <w:rsid w:val="001A3535"/>
    <w:rsid w:val="001A3AEB"/>
    <w:rsid w:val="001A4216"/>
    <w:rsid w:val="001A4867"/>
    <w:rsid w:val="001A5033"/>
    <w:rsid w:val="001A7B9D"/>
    <w:rsid w:val="001B0865"/>
    <w:rsid w:val="001B0F83"/>
    <w:rsid w:val="001B128B"/>
    <w:rsid w:val="001B232D"/>
    <w:rsid w:val="001B2972"/>
    <w:rsid w:val="001B2BB4"/>
    <w:rsid w:val="001B35F2"/>
    <w:rsid w:val="001B41D5"/>
    <w:rsid w:val="001B44C3"/>
    <w:rsid w:val="001B4C8E"/>
    <w:rsid w:val="001B525A"/>
    <w:rsid w:val="001B718A"/>
    <w:rsid w:val="001B7B4C"/>
    <w:rsid w:val="001C10DA"/>
    <w:rsid w:val="001C3693"/>
    <w:rsid w:val="001C380C"/>
    <w:rsid w:val="001C513F"/>
    <w:rsid w:val="001C5280"/>
    <w:rsid w:val="001C58E7"/>
    <w:rsid w:val="001C69B3"/>
    <w:rsid w:val="001C7635"/>
    <w:rsid w:val="001D259A"/>
    <w:rsid w:val="001D2A17"/>
    <w:rsid w:val="001D3D42"/>
    <w:rsid w:val="001D3DA8"/>
    <w:rsid w:val="001D3F3C"/>
    <w:rsid w:val="001D4497"/>
    <w:rsid w:val="001D450C"/>
    <w:rsid w:val="001D45B3"/>
    <w:rsid w:val="001D48CE"/>
    <w:rsid w:val="001D6099"/>
    <w:rsid w:val="001D6244"/>
    <w:rsid w:val="001D6480"/>
    <w:rsid w:val="001D77B5"/>
    <w:rsid w:val="001E0C24"/>
    <w:rsid w:val="001E0C2A"/>
    <w:rsid w:val="001E1BEE"/>
    <w:rsid w:val="001E3053"/>
    <w:rsid w:val="001E3260"/>
    <w:rsid w:val="001E347C"/>
    <w:rsid w:val="001E50FD"/>
    <w:rsid w:val="001E5B62"/>
    <w:rsid w:val="001E5CCA"/>
    <w:rsid w:val="001E65CF"/>
    <w:rsid w:val="001E66CD"/>
    <w:rsid w:val="001E785C"/>
    <w:rsid w:val="001E795F"/>
    <w:rsid w:val="001F01EF"/>
    <w:rsid w:val="001F130D"/>
    <w:rsid w:val="001F256B"/>
    <w:rsid w:val="001F384F"/>
    <w:rsid w:val="001F675C"/>
    <w:rsid w:val="001F694E"/>
    <w:rsid w:val="00202113"/>
    <w:rsid w:val="002058A7"/>
    <w:rsid w:val="00207AC3"/>
    <w:rsid w:val="00210CC3"/>
    <w:rsid w:val="00210D07"/>
    <w:rsid w:val="00212A7F"/>
    <w:rsid w:val="00212ADC"/>
    <w:rsid w:val="00212C97"/>
    <w:rsid w:val="00212E36"/>
    <w:rsid w:val="002134B6"/>
    <w:rsid w:val="00214CBE"/>
    <w:rsid w:val="00215B11"/>
    <w:rsid w:val="00215E52"/>
    <w:rsid w:val="00216055"/>
    <w:rsid w:val="00216A21"/>
    <w:rsid w:val="0021773A"/>
    <w:rsid w:val="00217EAD"/>
    <w:rsid w:val="002203D0"/>
    <w:rsid w:val="00220F2D"/>
    <w:rsid w:val="00221F03"/>
    <w:rsid w:val="002229D6"/>
    <w:rsid w:val="00222B1D"/>
    <w:rsid w:val="00222B8F"/>
    <w:rsid w:val="00222B90"/>
    <w:rsid w:val="00222D3A"/>
    <w:rsid w:val="00223D1E"/>
    <w:rsid w:val="002247D2"/>
    <w:rsid w:val="00225820"/>
    <w:rsid w:val="00225F73"/>
    <w:rsid w:val="0022708F"/>
    <w:rsid w:val="00227828"/>
    <w:rsid w:val="00230C87"/>
    <w:rsid w:val="00231538"/>
    <w:rsid w:val="002324E3"/>
    <w:rsid w:val="00233B81"/>
    <w:rsid w:val="002346E5"/>
    <w:rsid w:val="0023523E"/>
    <w:rsid w:val="00236808"/>
    <w:rsid w:val="00237AC8"/>
    <w:rsid w:val="00237EA9"/>
    <w:rsid w:val="00241ED6"/>
    <w:rsid w:val="0024506A"/>
    <w:rsid w:val="00245448"/>
    <w:rsid w:val="00245B6C"/>
    <w:rsid w:val="00245D26"/>
    <w:rsid w:val="00246023"/>
    <w:rsid w:val="00246AE2"/>
    <w:rsid w:val="00246DA8"/>
    <w:rsid w:val="00247898"/>
    <w:rsid w:val="00252B8A"/>
    <w:rsid w:val="0025402C"/>
    <w:rsid w:val="0025441F"/>
    <w:rsid w:val="00254F6D"/>
    <w:rsid w:val="00255850"/>
    <w:rsid w:val="00256BAE"/>
    <w:rsid w:val="00257AF0"/>
    <w:rsid w:val="00260246"/>
    <w:rsid w:val="002603E7"/>
    <w:rsid w:val="002631F3"/>
    <w:rsid w:val="00264109"/>
    <w:rsid w:val="00264316"/>
    <w:rsid w:val="00264E4B"/>
    <w:rsid w:val="00265792"/>
    <w:rsid w:val="00270469"/>
    <w:rsid w:val="00270A19"/>
    <w:rsid w:val="002710F0"/>
    <w:rsid w:val="002712D6"/>
    <w:rsid w:val="00271BD5"/>
    <w:rsid w:val="002720B0"/>
    <w:rsid w:val="0027264B"/>
    <w:rsid w:val="00272F94"/>
    <w:rsid w:val="00273233"/>
    <w:rsid w:val="00273610"/>
    <w:rsid w:val="002750DD"/>
    <w:rsid w:val="00275B17"/>
    <w:rsid w:val="0027704C"/>
    <w:rsid w:val="002801BE"/>
    <w:rsid w:val="0028044F"/>
    <w:rsid w:val="00280B52"/>
    <w:rsid w:val="002811FF"/>
    <w:rsid w:val="0028164D"/>
    <w:rsid w:val="00282AA6"/>
    <w:rsid w:val="002838A0"/>
    <w:rsid w:val="00283B13"/>
    <w:rsid w:val="00284F05"/>
    <w:rsid w:val="0028531F"/>
    <w:rsid w:val="002857D8"/>
    <w:rsid w:val="00285ACC"/>
    <w:rsid w:val="00285B2D"/>
    <w:rsid w:val="00286EC0"/>
    <w:rsid w:val="0028745A"/>
    <w:rsid w:val="00287546"/>
    <w:rsid w:val="00290C1D"/>
    <w:rsid w:val="0029209C"/>
    <w:rsid w:val="00293519"/>
    <w:rsid w:val="002936AD"/>
    <w:rsid w:val="00293E53"/>
    <w:rsid w:val="00294DFD"/>
    <w:rsid w:val="0029547B"/>
    <w:rsid w:val="002965AE"/>
    <w:rsid w:val="002965E7"/>
    <w:rsid w:val="002A0121"/>
    <w:rsid w:val="002A1315"/>
    <w:rsid w:val="002A16CB"/>
    <w:rsid w:val="002A209D"/>
    <w:rsid w:val="002A3502"/>
    <w:rsid w:val="002A4E43"/>
    <w:rsid w:val="002A5790"/>
    <w:rsid w:val="002A599F"/>
    <w:rsid w:val="002A5E89"/>
    <w:rsid w:val="002A6A44"/>
    <w:rsid w:val="002A7127"/>
    <w:rsid w:val="002B05A3"/>
    <w:rsid w:val="002B29CD"/>
    <w:rsid w:val="002B49C3"/>
    <w:rsid w:val="002B4B7E"/>
    <w:rsid w:val="002B6A3F"/>
    <w:rsid w:val="002B6B6E"/>
    <w:rsid w:val="002B7524"/>
    <w:rsid w:val="002C0EBD"/>
    <w:rsid w:val="002C0F41"/>
    <w:rsid w:val="002C10E9"/>
    <w:rsid w:val="002C27DC"/>
    <w:rsid w:val="002C2DEB"/>
    <w:rsid w:val="002C2F9B"/>
    <w:rsid w:val="002C526C"/>
    <w:rsid w:val="002C74EA"/>
    <w:rsid w:val="002C77B3"/>
    <w:rsid w:val="002C7C80"/>
    <w:rsid w:val="002C7D56"/>
    <w:rsid w:val="002D0F22"/>
    <w:rsid w:val="002D2081"/>
    <w:rsid w:val="002D21A1"/>
    <w:rsid w:val="002D3C71"/>
    <w:rsid w:val="002D4187"/>
    <w:rsid w:val="002D4A4B"/>
    <w:rsid w:val="002D4E29"/>
    <w:rsid w:val="002D7512"/>
    <w:rsid w:val="002D795A"/>
    <w:rsid w:val="002E08A6"/>
    <w:rsid w:val="002E1205"/>
    <w:rsid w:val="002E23C1"/>
    <w:rsid w:val="002E3D32"/>
    <w:rsid w:val="002E3D76"/>
    <w:rsid w:val="002E79C1"/>
    <w:rsid w:val="002F055E"/>
    <w:rsid w:val="002F09F5"/>
    <w:rsid w:val="002F0CF6"/>
    <w:rsid w:val="002F12DC"/>
    <w:rsid w:val="002F2741"/>
    <w:rsid w:val="002F2C4A"/>
    <w:rsid w:val="002F2F78"/>
    <w:rsid w:val="002F3575"/>
    <w:rsid w:val="002F4F4A"/>
    <w:rsid w:val="002F5743"/>
    <w:rsid w:val="00301B06"/>
    <w:rsid w:val="003025B6"/>
    <w:rsid w:val="00302673"/>
    <w:rsid w:val="0030325E"/>
    <w:rsid w:val="00303533"/>
    <w:rsid w:val="0030389F"/>
    <w:rsid w:val="00304A9E"/>
    <w:rsid w:val="00305A0C"/>
    <w:rsid w:val="00306541"/>
    <w:rsid w:val="00306C06"/>
    <w:rsid w:val="00307A8A"/>
    <w:rsid w:val="00310496"/>
    <w:rsid w:val="00310F95"/>
    <w:rsid w:val="0031153C"/>
    <w:rsid w:val="00311CF2"/>
    <w:rsid w:val="00313406"/>
    <w:rsid w:val="00315EB1"/>
    <w:rsid w:val="00317ABD"/>
    <w:rsid w:val="00317BD5"/>
    <w:rsid w:val="00317C01"/>
    <w:rsid w:val="00320E54"/>
    <w:rsid w:val="003214AD"/>
    <w:rsid w:val="00321868"/>
    <w:rsid w:val="003232F0"/>
    <w:rsid w:val="00327358"/>
    <w:rsid w:val="0033079A"/>
    <w:rsid w:val="003309A7"/>
    <w:rsid w:val="00331BA3"/>
    <w:rsid w:val="003320FC"/>
    <w:rsid w:val="003322C5"/>
    <w:rsid w:val="003329A4"/>
    <w:rsid w:val="00333A10"/>
    <w:rsid w:val="003344A8"/>
    <w:rsid w:val="00335F8D"/>
    <w:rsid w:val="00336A7C"/>
    <w:rsid w:val="0034366D"/>
    <w:rsid w:val="00345C7B"/>
    <w:rsid w:val="00345E24"/>
    <w:rsid w:val="003466D7"/>
    <w:rsid w:val="003472A6"/>
    <w:rsid w:val="0034731A"/>
    <w:rsid w:val="003502E1"/>
    <w:rsid w:val="00350573"/>
    <w:rsid w:val="003513D8"/>
    <w:rsid w:val="00351E6F"/>
    <w:rsid w:val="00352931"/>
    <w:rsid w:val="00352EDE"/>
    <w:rsid w:val="00353256"/>
    <w:rsid w:val="00353B2A"/>
    <w:rsid w:val="00356277"/>
    <w:rsid w:val="003564F1"/>
    <w:rsid w:val="003627E0"/>
    <w:rsid w:val="003637DA"/>
    <w:rsid w:val="00363FF7"/>
    <w:rsid w:val="0036530C"/>
    <w:rsid w:val="00366080"/>
    <w:rsid w:val="003676C9"/>
    <w:rsid w:val="00367DD0"/>
    <w:rsid w:val="00367E44"/>
    <w:rsid w:val="00370CE8"/>
    <w:rsid w:val="00371C9B"/>
    <w:rsid w:val="003722D5"/>
    <w:rsid w:val="00373C17"/>
    <w:rsid w:val="00373ECC"/>
    <w:rsid w:val="00374DC7"/>
    <w:rsid w:val="00376628"/>
    <w:rsid w:val="00376D84"/>
    <w:rsid w:val="0037702C"/>
    <w:rsid w:val="00377D4E"/>
    <w:rsid w:val="0038271D"/>
    <w:rsid w:val="003830D6"/>
    <w:rsid w:val="003834A3"/>
    <w:rsid w:val="0038351E"/>
    <w:rsid w:val="003837AE"/>
    <w:rsid w:val="00383F86"/>
    <w:rsid w:val="00384387"/>
    <w:rsid w:val="003857ED"/>
    <w:rsid w:val="003859DD"/>
    <w:rsid w:val="00386D6B"/>
    <w:rsid w:val="003870F2"/>
    <w:rsid w:val="00387379"/>
    <w:rsid w:val="00387812"/>
    <w:rsid w:val="00391C46"/>
    <w:rsid w:val="00392355"/>
    <w:rsid w:val="003924A0"/>
    <w:rsid w:val="003924B4"/>
    <w:rsid w:val="0039260F"/>
    <w:rsid w:val="003934FE"/>
    <w:rsid w:val="00395863"/>
    <w:rsid w:val="003968E9"/>
    <w:rsid w:val="00396A0F"/>
    <w:rsid w:val="003A1E47"/>
    <w:rsid w:val="003A2D40"/>
    <w:rsid w:val="003A4003"/>
    <w:rsid w:val="003A58B4"/>
    <w:rsid w:val="003A5CA2"/>
    <w:rsid w:val="003B0313"/>
    <w:rsid w:val="003B1329"/>
    <w:rsid w:val="003B6A74"/>
    <w:rsid w:val="003B6C68"/>
    <w:rsid w:val="003B70F8"/>
    <w:rsid w:val="003C20AC"/>
    <w:rsid w:val="003C23D7"/>
    <w:rsid w:val="003C28FB"/>
    <w:rsid w:val="003C5824"/>
    <w:rsid w:val="003C6074"/>
    <w:rsid w:val="003C677D"/>
    <w:rsid w:val="003C6C16"/>
    <w:rsid w:val="003D0DAA"/>
    <w:rsid w:val="003D1EC6"/>
    <w:rsid w:val="003D3381"/>
    <w:rsid w:val="003D36A7"/>
    <w:rsid w:val="003D3AAB"/>
    <w:rsid w:val="003D4987"/>
    <w:rsid w:val="003D655A"/>
    <w:rsid w:val="003D67A7"/>
    <w:rsid w:val="003D6BEC"/>
    <w:rsid w:val="003D7ABC"/>
    <w:rsid w:val="003E02A2"/>
    <w:rsid w:val="003E0C51"/>
    <w:rsid w:val="003E202B"/>
    <w:rsid w:val="003E4649"/>
    <w:rsid w:val="003E5240"/>
    <w:rsid w:val="003E6C9D"/>
    <w:rsid w:val="003E6D80"/>
    <w:rsid w:val="003E744E"/>
    <w:rsid w:val="003E7CE8"/>
    <w:rsid w:val="003F02FC"/>
    <w:rsid w:val="003F0690"/>
    <w:rsid w:val="003F0929"/>
    <w:rsid w:val="003F2F2C"/>
    <w:rsid w:val="003F4344"/>
    <w:rsid w:val="003F6A46"/>
    <w:rsid w:val="003F769A"/>
    <w:rsid w:val="0040010F"/>
    <w:rsid w:val="004014DA"/>
    <w:rsid w:val="004030C2"/>
    <w:rsid w:val="0040426A"/>
    <w:rsid w:val="00405D03"/>
    <w:rsid w:val="0040761A"/>
    <w:rsid w:val="00410209"/>
    <w:rsid w:val="0041159E"/>
    <w:rsid w:val="00412904"/>
    <w:rsid w:val="00412B52"/>
    <w:rsid w:val="0041323B"/>
    <w:rsid w:val="00413355"/>
    <w:rsid w:val="00413BF3"/>
    <w:rsid w:val="00413DDB"/>
    <w:rsid w:val="00414D1B"/>
    <w:rsid w:val="00416D8F"/>
    <w:rsid w:val="0042029E"/>
    <w:rsid w:val="00423113"/>
    <w:rsid w:val="00424365"/>
    <w:rsid w:val="0042474E"/>
    <w:rsid w:val="00430484"/>
    <w:rsid w:val="004315B4"/>
    <w:rsid w:val="00431633"/>
    <w:rsid w:val="004319F3"/>
    <w:rsid w:val="00432EFD"/>
    <w:rsid w:val="004341D3"/>
    <w:rsid w:val="0043516D"/>
    <w:rsid w:val="00435C2B"/>
    <w:rsid w:val="00440133"/>
    <w:rsid w:val="00440274"/>
    <w:rsid w:val="00440D10"/>
    <w:rsid w:val="00441146"/>
    <w:rsid w:val="00441F14"/>
    <w:rsid w:val="004424A4"/>
    <w:rsid w:val="00443B0B"/>
    <w:rsid w:val="0044514B"/>
    <w:rsid w:val="004454EB"/>
    <w:rsid w:val="00447140"/>
    <w:rsid w:val="00450129"/>
    <w:rsid w:val="004515EC"/>
    <w:rsid w:val="0045249F"/>
    <w:rsid w:val="004530BB"/>
    <w:rsid w:val="00453810"/>
    <w:rsid w:val="00454890"/>
    <w:rsid w:val="00454C94"/>
    <w:rsid w:val="0045550A"/>
    <w:rsid w:val="00455E81"/>
    <w:rsid w:val="00456131"/>
    <w:rsid w:val="004604F4"/>
    <w:rsid w:val="00461317"/>
    <w:rsid w:val="00462DBA"/>
    <w:rsid w:val="004646D5"/>
    <w:rsid w:val="00465651"/>
    <w:rsid w:val="004700F5"/>
    <w:rsid w:val="00470B28"/>
    <w:rsid w:val="004714FC"/>
    <w:rsid w:val="00471A11"/>
    <w:rsid w:val="00472158"/>
    <w:rsid w:val="004729BA"/>
    <w:rsid w:val="00475507"/>
    <w:rsid w:val="00475801"/>
    <w:rsid w:val="00476CE8"/>
    <w:rsid w:val="00481510"/>
    <w:rsid w:val="00481F41"/>
    <w:rsid w:val="0048365D"/>
    <w:rsid w:val="00484C60"/>
    <w:rsid w:val="0048500C"/>
    <w:rsid w:val="004902D8"/>
    <w:rsid w:val="0049288E"/>
    <w:rsid w:val="0049620A"/>
    <w:rsid w:val="00496EE1"/>
    <w:rsid w:val="004975B4"/>
    <w:rsid w:val="00497867"/>
    <w:rsid w:val="004A1BDE"/>
    <w:rsid w:val="004A1DE3"/>
    <w:rsid w:val="004A1FDD"/>
    <w:rsid w:val="004A4C53"/>
    <w:rsid w:val="004A5016"/>
    <w:rsid w:val="004A5BDB"/>
    <w:rsid w:val="004A61A1"/>
    <w:rsid w:val="004A68ED"/>
    <w:rsid w:val="004A6952"/>
    <w:rsid w:val="004A72C4"/>
    <w:rsid w:val="004A7EAB"/>
    <w:rsid w:val="004B1792"/>
    <w:rsid w:val="004B2787"/>
    <w:rsid w:val="004B2C2A"/>
    <w:rsid w:val="004B3A48"/>
    <w:rsid w:val="004B44F0"/>
    <w:rsid w:val="004B4C34"/>
    <w:rsid w:val="004B5603"/>
    <w:rsid w:val="004B566B"/>
    <w:rsid w:val="004B6929"/>
    <w:rsid w:val="004C03BA"/>
    <w:rsid w:val="004C055D"/>
    <w:rsid w:val="004C06D4"/>
    <w:rsid w:val="004C081C"/>
    <w:rsid w:val="004C221D"/>
    <w:rsid w:val="004C26C2"/>
    <w:rsid w:val="004C2F7A"/>
    <w:rsid w:val="004C34A3"/>
    <w:rsid w:val="004C5213"/>
    <w:rsid w:val="004C6DCE"/>
    <w:rsid w:val="004D05F1"/>
    <w:rsid w:val="004D161C"/>
    <w:rsid w:val="004D358D"/>
    <w:rsid w:val="004D3A6E"/>
    <w:rsid w:val="004D3BD8"/>
    <w:rsid w:val="004D4711"/>
    <w:rsid w:val="004D5E60"/>
    <w:rsid w:val="004D5EF2"/>
    <w:rsid w:val="004D7225"/>
    <w:rsid w:val="004D7431"/>
    <w:rsid w:val="004D7549"/>
    <w:rsid w:val="004E1788"/>
    <w:rsid w:val="004E268A"/>
    <w:rsid w:val="004E2AFE"/>
    <w:rsid w:val="004E7534"/>
    <w:rsid w:val="004F17B1"/>
    <w:rsid w:val="004F1D90"/>
    <w:rsid w:val="004F2CC1"/>
    <w:rsid w:val="004F5C37"/>
    <w:rsid w:val="004F7315"/>
    <w:rsid w:val="00500FA1"/>
    <w:rsid w:val="00501115"/>
    <w:rsid w:val="005011A5"/>
    <w:rsid w:val="005012B4"/>
    <w:rsid w:val="005015D8"/>
    <w:rsid w:val="005016F9"/>
    <w:rsid w:val="00501ADB"/>
    <w:rsid w:val="00503F72"/>
    <w:rsid w:val="00504440"/>
    <w:rsid w:val="00504952"/>
    <w:rsid w:val="005053C4"/>
    <w:rsid w:val="00505BB1"/>
    <w:rsid w:val="00506675"/>
    <w:rsid w:val="0050689A"/>
    <w:rsid w:val="00506E1B"/>
    <w:rsid w:val="005076C5"/>
    <w:rsid w:val="005109A1"/>
    <w:rsid w:val="00510C8A"/>
    <w:rsid w:val="00510CDA"/>
    <w:rsid w:val="00510ED9"/>
    <w:rsid w:val="00511089"/>
    <w:rsid w:val="00511C90"/>
    <w:rsid w:val="00511E19"/>
    <w:rsid w:val="005123B3"/>
    <w:rsid w:val="00512C35"/>
    <w:rsid w:val="0051425F"/>
    <w:rsid w:val="0051508C"/>
    <w:rsid w:val="00516364"/>
    <w:rsid w:val="00516371"/>
    <w:rsid w:val="00516392"/>
    <w:rsid w:val="005163D9"/>
    <w:rsid w:val="00516C9E"/>
    <w:rsid w:val="00517B3F"/>
    <w:rsid w:val="00520B93"/>
    <w:rsid w:val="0052128A"/>
    <w:rsid w:val="00521E18"/>
    <w:rsid w:val="00522350"/>
    <w:rsid w:val="00522493"/>
    <w:rsid w:val="00523158"/>
    <w:rsid w:val="005235AB"/>
    <w:rsid w:val="0052451B"/>
    <w:rsid w:val="0052498F"/>
    <w:rsid w:val="00524DE7"/>
    <w:rsid w:val="00525FB4"/>
    <w:rsid w:val="00526312"/>
    <w:rsid w:val="005270D0"/>
    <w:rsid w:val="0052744C"/>
    <w:rsid w:val="00527DE6"/>
    <w:rsid w:val="005302E5"/>
    <w:rsid w:val="00531139"/>
    <w:rsid w:val="00532450"/>
    <w:rsid w:val="00532DB9"/>
    <w:rsid w:val="00534A63"/>
    <w:rsid w:val="00541480"/>
    <w:rsid w:val="0054251E"/>
    <w:rsid w:val="0054276D"/>
    <w:rsid w:val="005427CE"/>
    <w:rsid w:val="00543B35"/>
    <w:rsid w:val="0054463E"/>
    <w:rsid w:val="00545102"/>
    <w:rsid w:val="00545DB2"/>
    <w:rsid w:val="005461DF"/>
    <w:rsid w:val="005467B0"/>
    <w:rsid w:val="00547240"/>
    <w:rsid w:val="005477B2"/>
    <w:rsid w:val="00550066"/>
    <w:rsid w:val="00551D9D"/>
    <w:rsid w:val="005533EC"/>
    <w:rsid w:val="00554AA2"/>
    <w:rsid w:val="005568D8"/>
    <w:rsid w:val="00556F71"/>
    <w:rsid w:val="005600C0"/>
    <w:rsid w:val="00560A07"/>
    <w:rsid w:val="005626A9"/>
    <w:rsid w:val="00563A18"/>
    <w:rsid w:val="00563CD5"/>
    <w:rsid w:val="00564445"/>
    <w:rsid w:val="00565417"/>
    <w:rsid w:val="0056583C"/>
    <w:rsid w:val="0056585F"/>
    <w:rsid w:val="005660D4"/>
    <w:rsid w:val="00570001"/>
    <w:rsid w:val="00571BF9"/>
    <w:rsid w:val="005723EA"/>
    <w:rsid w:val="005734E8"/>
    <w:rsid w:val="00573FF8"/>
    <w:rsid w:val="00574891"/>
    <w:rsid w:val="00574C47"/>
    <w:rsid w:val="005758AE"/>
    <w:rsid w:val="005810AB"/>
    <w:rsid w:val="00581864"/>
    <w:rsid w:val="00581ACB"/>
    <w:rsid w:val="00582D9C"/>
    <w:rsid w:val="005835BD"/>
    <w:rsid w:val="0058398A"/>
    <w:rsid w:val="00585409"/>
    <w:rsid w:val="005856C7"/>
    <w:rsid w:val="005906B5"/>
    <w:rsid w:val="0059143F"/>
    <w:rsid w:val="0059242E"/>
    <w:rsid w:val="005946EB"/>
    <w:rsid w:val="005948F1"/>
    <w:rsid w:val="00595E3F"/>
    <w:rsid w:val="005970F7"/>
    <w:rsid w:val="00597263"/>
    <w:rsid w:val="00597EF3"/>
    <w:rsid w:val="005A0070"/>
    <w:rsid w:val="005A0928"/>
    <w:rsid w:val="005A0985"/>
    <w:rsid w:val="005A1B34"/>
    <w:rsid w:val="005A2B24"/>
    <w:rsid w:val="005A3D00"/>
    <w:rsid w:val="005A46B9"/>
    <w:rsid w:val="005A679D"/>
    <w:rsid w:val="005A6D10"/>
    <w:rsid w:val="005B0E35"/>
    <w:rsid w:val="005B15A1"/>
    <w:rsid w:val="005B4308"/>
    <w:rsid w:val="005B52E0"/>
    <w:rsid w:val="005B58EB"/>
    <w:rsid w:val="005B679E"/>
    <w:rsid w:val="005B731C"/>
    <w:rsid w:val="005B79CE"/>
    <w:rsid w:val="005B7A4B"/>
    <w:rsid w:val="005B7FEA"/>
    <w:rsid w:val="005C00C6"/>
    <w:rsid w:val="005C0F0F"/>
    <w:rsid w:val="005C1AEB"/>
    <w:rsid w:val="005C258A"/>
    <w:rsid w:val="005C270D"/>
    <w:rsid w:val="005C48F3"/>
    <w:rsid w:val="005C4EBB"/>
    <w:rsid w:val="005C545F"/>
    <w:rsid w:val="005C5B4B"/>
    <w:rsid w:val="005C5D33"/>
    <w:rsid w:val="005C6283"/>
    <w:rsid w:val="005C6380"/>
    <w:rsid w:val="005C6664"/>
    <w:rsid w:val="005C72F2"/>
    <w:rsid w:val="005C79B3"/>
    <w:rsid w:val="005D299E"/>
    <w:rsid w:val="005D31FF"/>
    <w:rsid w:val="005D357A"/>
    <w:rsid w:val="005D3E9D"/>
    <w:rsid w:val="005D4454"/>
    <w:rsid w:val="005D4D00"/>
    <w:rsid w:val="005D5E18"/>
    <w:rsid w:val="005D61D8"/>
    <w:rsid w:val="005D736C"/>
    <w:rsid w:val="005E0259"/>
    <w:rsid w:val="005E0444"/>
    <w:rsid w:val="005E1361"/>
    <w:rsid w:val="005E1616"/>
    <w:rsid w:val="005E227B"/>
    <w:rsid w:val="005E255E"/>
    <w:rsid w:val="005E2B4F"/>
    <w:rsid w:val="005E4FEB"/>
    <w:rsid w:val="005E50E7"/>
    <w:rsid w:val="005E5E41"/>
    <w:rsid w:val="005E6F90"/>
    <w:rsid w:val="005E780C"/>
    <w:rsid w:val="005F2182"/>
    <w:rsid w:val="005F2CAE"/>
    <w:rsid w:val="005F49CF"/>
    <w:rsid w:val="006033F3"/>
    <w:rsid w:val="00603F46"/>
    <w:rsid w:val="00604264"/>
    <w:rsid w:val="0060481E"/>
    <w:rsid w:val="00606371"/>
    <w:rsid w:val="00607938"/>
    <w:rsid w:val="00607D95"/>
    <w:rsid w:val="00607FA4"/>
    <w:rsid w:val="00613DC0"/>
    <w:rsid w:val="00614573"/>
    <w:rsid w:val="00614664"/>
    <w:rsid w:val="0061546F"/>
    <w:rsid w:val="00615801"/>
    <w:rsid w:val="00616B20"/>
    <w:rsid w:val="00617B49"/>
    <w:rsid w:val="00620A76"/>
    <w:rsid w:val="0062157B"/>
    <w:rsid w:val="00624C0B"/>
    <w:rsid w:val="00627E7D"/>
    <w:rsid w:val="00630FF3"/>
    <w:rsid w:val="00632DD4"/>
    <w:rsid w:val="00634FE6"/>
    <w:rsid w:val="006353F8"/>
    <w:rsid w:val="00635F3D"/>
    <w:rsid w:val="00636204"/>
    <w:rsid w:val="0063754E"/>
    <w:rsid w:val="00640008"/>
    <w:rsid w:val="00641224"/>
    <w:rsid w:val="00642BD8"/>
    <w:rsid w:val="00644029"/>
    <w:rsid w:val="006448C6"/>
    <w:rsid w:val="006473A0"/>
    <w:rsid w:val="00647EAE"/>
    <w:rsid w:val="00650CB5"/>
    <w:rsid w:val="00650E0C"/>
    <w:rsid w:val="00651EB1"/>
    <w:rsid w:val="00652CFB"/>
    <w:rsid w:val="00652FE1"/>
    <w:rsid w:val="00655CBF"/>
    <w:rsid w:val="00656868"/>
    <w:rsid w:val="00656A83"/>
    <w:rsid w:val="00656E3F"/>
    <w:rsid w:val="0066210C"/>
    <w:rsid w:val="00664529"/>
    <w:rsid w:val="006648F2"/>
    <w:rsid w:val="00664BB2"/>
    <w:rsid w:val="0066538E"/>
    <w:rsid w:val="00665584"/>
    <w:rsid w:val="00666C5A"/>
    <w:rsid w:val="00667336"/>
    <w:rsid w:val="00670DE4"/>
    <w:rsid w:val="00675879"/>
    <w:rsid w:val="00676F09"/>
    <w:rsid w:val="00680026"/>
    <w:rsid w:val="00680676"/>
    <w:rsid w:val="006813BE"/>
    <w:rsid w:val="006817FD"/>
    <w:rsid w:val="006821DE"/>
    <w:rsid w:val="006828D5"/>
    <w:rsid w:val="00682F98"/>
    <w:rsid w:val="00684C6D"/>
    <w:rsid w:val="00685285"/>
    <w:rsid w:val="00685824"/>
    <w:rsid w:val="00685CE0"/>
    <w:rsid w:val="006863C8"/>
    <w:rsid w:val="00686556"/>
    <w:rsid w:val="00690970"/>
    <w:rsid w:val="006924CE"/>
    <w:rsid w:val="00692E2B"/>
    <w:rsid w:val="00692EBC"/>
    <w:rsid w:val="006931FD"/>
    <w:rsid w:val="006959A5"/>
    <w:rsid w:val="006966AF"/>
    <w:rsid w:val="00696E9D"/>
    <w:rsid w:val="006976F5"/>
    <w:rsid w:val="00697ADE"/>
    <w:rsid w:val="006A0223"/>
    <w:rsid w:val="006A1AAD"/>
    <w:rsid w:val="006A2CC3"/>
    <w:rsid w:val="006A5495"/>
    <w:rsid w:val="006B0750"/>
    <w:rsid w:val="006B3B66"/>
    <w:rsid w:val="006B65C1"/>
    <w:rsid w:val="006B707F"/>
    <w:rsid w:val="006B7B7F"/>
    <w:rsid w:val="006C08F2"/>
    <w:rsid w:val="006C0D62"/>
    <w:rsid w:val="006C11EB"/>
    <w:rsid w:val="006C1D6B"/>
    <w:rsid w:val="006C2B11"/>
    <w:rsid w:val="006C3DF3"/>
    <w:rsid w:val="006C7F96"/>
    <w:rsid w:val="006D138C"/>
    <w:rsid w:val="006D1F26"/>
    <w:rsid w:val="006D24A7"/>
    <w:rsid w:val="006D2E15"/>
    <w:rsid w:val="006D348C"/>
    <w:rsid w:val="006D65D5"/>
    <w:rsid w:val="006D6642"/>
    <w:rsid w:val="006D6F70"/>
    <w:rsid w:val="006E0910"/>
    <w:rsid w:val="006E1FB3"/>
    <w:rsid w:val="006E32D0"/>
    <w:rsid w:val="006E3B4F"/>
    <w:rsid w:val="006E431F"/>
    <w:rsid w:val="006E758C"/>
    <w:rsid w:val="006F14E8"/>
    <w:rsid w:val="006F30A3"/>
    <w:rsid w:val="006F3379"/>
    <w:rsid w:val="006F57D4"/>
    <w:rsid w:val="006F73A2"/>
    <w:rsid w:val="007009D1"/>
    <w:rsid w:val="00704C52"/>
    <w:rsid w:val="0070541D"/>
    <w:rsid w:val="00706815"/>
    <w:rsid w:val="007071A7"/>
    <w:rsid w:val="0071077A"/>
    <w:rsid w:val="007135B9"/>
    <w:rsid w:val="00713940"/>
    <w:rsid w:val="00713BFC"/>
    <w:rsid w:val="00713C72"/>
    <w:rsid w:val="0071597B"/>
    <w:rsid w:val="007177CE"/>
    <w:rsid w:val="0072028F"/>
    <w:rsid w:val="00721530"/>
    <w:rsid w:val="00722526"/>
    <w:rsid w:val="00724C53"/>
    <w:rsid w:val="0072743A"/>
    <w:rsid w:val="007276E5"/>
    <w:rsid w:val="0073024B"/>
    <w:rsid w:val="00730369"/>
    <w:rsid w:val="007314FD"/>
    <w:rsid w:val="00733CF0"/>
    <w:rsid w:val="00734AEC"/>
    <w:rsid w:val="00735756"/>
    <w:rsid w:val="00737BDB"/>
    <w:rsid w:val="00742611"/>
    <w:rsid w:val="00743477"/>
    <w:rsid w:val="00743F25"/>
    <w:rsid w:val="007443B9"/>
    <w:rsid w:val="0074475A"/>
    <w:rsid w:val="0074562F"/>
    <w:rsid w:val="00746A92"/>
    <w:rsid w:val="00746EAA"/>
    <w:rsid w:val="00747A40"/>
    <w:rsid w:val="00747C58"/>
    <w:rsid w:val="007517C0"/>
    <w:rsid w:val="00751A70"/>
    <w:rsid w:val="00751CE5"/>
    <w:rsid w:val="00752A47"/>
    <w:rsid w:val="00752F8A"/>
    <w:rsid w:val="00754C70"/>
    <w:rsid w:val="0075732B"/>
    <w:rsid w:val="007626EF"/>
    <w:rsid w:val="0076479F"/>
    <w:rsid w:val="00764D87"/>
    <w:rsid w:val="00766235"/>
    <w:rsid w:val="00767BB9"/>
    <w:rsid w:val="0077062E"/>
    <w:rsid w:val="00771D4B"/>
    <w:rsid w:val="0077325A"/>
    <w:rsid w:val="00773C18"/>
    <w:rsid w:val="00773D86"/>
    <w:rsid w:val="00774011"/>
    <w:rsid w:val="0077456A"/>
    <w:rsid w:val="0077665F"/>
    <w:rsid w:val="0077776F"/>
    <w:rsid w:val="00780C83"/>
    <w:rsid w:val="00780ED0"/>
    <w:rsid w:val="00781274"/>
    <w:rsid w:val="00782AB9"/>
    <w:rsid w:val="00782BB4"/>
    <w:rsid w:val="007838AA"/>
    <w:rsid w:val="00784998"/>
    <w:rsid w:val="00784D37"/>
    <w:rsid w:val="00787314"/>
    <w:rsid w:val="00790851"/>
    <w:rsid w:val="007910FD"/>
    <w:rsid w:val="00791703"/>
    <w:rsid w:val="007931BA"/>
    <w:rsid w:val="00793FB4"/>
    <w:rsid w:val="00794071"/>
    <w:rsid w:val="00794A99"/>
    <w:rsid w:val="007960CF"/>
    <w:rsid w:val="007967DB"/>
    <w:rsid w:val="007A01C2"/>
    <w:rsid w:val="007A0A1B"/>
    <w:rsid w:val="007A0E49"/>
    <w:rsid w:val="007A10A9"/>
    <w:rsid w:val="007A276C"/>
    <w:rsid w:val="007A3518"/>
    <w:rsid w:val="007A3AAF"/>
    <w:rsid w:val="007A45B1"/>
    <w:rsid w:val="007A548D"/>
    <w:rsid w:val="007A584B"/>
    <w:rsid w:val="007B0784"/>
    <w:rsid w:val="007B0EE8"/>
    <w:rsid w:val="007B148C"/>
    <w:rsid w:val="007B2004"/>
    <w:rsid w:val="007B2FEA"/>
    <w:rsid w:val="007B4D9D"/>
    <w:rsid w:val="007B533B"/>
    <w:rsid w:val="007B7A30"/>
    <w:rsid w:val="007C0D7D"/>
    <w:rsid w:val="007C0DB0"/>
    <w:rsid w:val="007C17EC"/>
    <w:rsid w:val="007C3216"/>
    <w:rsid w:val="007C341D"/>
    <w:rsid w:val="007C37F5"/>
    <w:rsid w:val="007C4E7A"/>
    <w:rsid w:val="007C5F62"/>
    <w:rsid w:val="007C643B"/>
    <w:rsid w:val="007C6BA4"/>
    <w:rsid w:val="007C7763"/>
    <w:rsid w:val="007D193E"/>
    <w:rsid w:val="007D1E9D"/>
    <w:rsid w:val="007D269B"/>
    <w:rsid w:val="007D2A47"/>
    <w:rsid w:val="007D3D0C"/>
    <w:rsid w:val="007D524A"/>
    <w:rsid w:val="007D5430"/>
    <w:rsid w:val="007D598A"/>
    <w:rsid w:val="007D5FD7"/>
    <w:rsid w:val="007D652D"/>
    <w:rsid w:val="007D791F"/>
    <w:rsid w:val="007E08AD"/>
    <w:rsid w:val="007E0900"/>
    <w:rsid w:val="007E1877"/>
    <w:rsid w:val="007E19E5"/>
    <w:rsid w:val="007E1F07"/>
    <w:rsid w:val="007E27A5"/>
    <w:rsid w:val="007E2F59"/>
    <w:rsid w:val="007E3DC7"/>
    <w:rsid w:val="007E4828"/>
    <w:rsid w:val="007E5B6E"/>
    <w:rsid w:val="007E69C4"/>
    <w:rsid w:val="007F0AAB"/>
    <w:rsid w:val="007F0F2E"/>
    <w:rsid w:val="007F2ADC"/>
    <w:rsid w:val="007F461C"/>
    <w:rsid w:val="007F47BB"/>
    <w:rsid w:val="007F52FC"/>
    <w:rsid w:val="007F589F"/>
    <w:rsid w:val="007F5B45"/>
    <w:rsid w:val="007F6165"/>
    <w:rsid w:val="007F6266"/>
    <w:rsid w:val="007F768F"/>
    <w:rsid w:val="00800A81"/>
    <w:rsid w:val="00800BB9"/>
    <w:rsid w:val="0080190F"/>
    <w:rsid w:val="008020F5"/>
    <w:rsid w:val="0080241F"/>
    <w:rsid w:val="008027E7"/>
    <w:rsid w:val="00806255"/>
    <w:rsid w:val="00807BD0"/>
    <w:rsid w:val="00810813"/>
    <w:rsid w:val="0081131F"/>
    <w:rsid w:val="00811C62"/>
    <w:rsid w:val="00812004"/>
    <w:rsid w:val="008124A8"/>
    <w:rsid w:val="00812616"/>
    <w:rsid w:val="00812AE7"/>
    <w:rsid w:val="008133A1"/>
    <w:rsid w:val="00813B5C"/>
    <w:rsid w:val="0081474A"/>
    <w:rsid w:val="00814BAD"/>
    <w:rsid w:val="00814C14"/>
    <w:rsid w:val="0081539C"/>
    <w:rsid w:val="0081688D"/>
    <w:rsid w:val="00817225"/>
    <w:rsid w:val="008174CF"/>
    <w:rsid w:val="0082025C"/>
    <w:rsid w:val="008207CC"/>
    <w:rsid w:val="008209CE"/>
    <w:rsid w:val="008237AB"/>
    <w:rsid w:val="00823C2B"/>
    <w:rsid w:val="00824892"/>
    <w:rsid w:val="00826FBD"/>
    <w:rsid w:val="008315F4"/>
    <w:rsid w:val="008331A2"/>
    <w:rsid w:val="008342E9"/>
    <w:rsid w:val="008361B0"/>
    <w:rsid w:val="008363C6"/>
    <w:rsid w:val="008428F7"/>
    <w:rsid w:val="0084386E"/>
    <w:rsid w:val="00843EC3"/>
    <w:rsid w:val="008465AA"/>
    <w:rsid w:val="00846D1F"/>
    <w:rsid w:val="00846F60"/>
    <w:rsid w:val="00847C1C"/>
    <w:rsid w:val="00847D10"/>
    <w:rsid w:val="008517D8"/>
    <w:rsid w:val="00851C18"/>
    <w:rsid w:val="00851D2B"/>
    <w:rsid w:val="008526CA"/>
    <w:rsid w:val="00852FAF"/>
    <w:rsid w:val="0085351D"/>
    <w:rsid w:val="00853780"/>
    <w:rsid w:val="00854893"/>
    <w:rsid w:val="00855254"/>
    <w:rsid w:val="00856537"/>
    <w:rsid w:val="00857AEF"/>
    <w:rsid w:val="008607D5"/>
    <w:rsid w:val="008607DD"/>
    <w:rsid w:val="008627E6"/>
    <w:rsid w:val="00865C4A"/>
    <w:rsid w:val="00866288"/>
    <w:rsid w:val="008665BD"/>
    <w:rsid w:val="008708C1"/>
    <w:rsid w:val="00873BE0"/>
    <w:rsid w:val="00873D37"/>
    <w:rsid w:val="00874433"/>
    <w:rsid w:val="00874A02"/>
    <w:rsid w:val="00874D8C"/>
    <w:rsid w:val="00876B26"/>
    <w:rsid w:val="00877260"/>
    <w:rsid w:val="00877BBC"/>
    <w:rsid w:val="008819D0"/>
    <w:rsid w:val="00881E04"/>
    <w:rsid w:val="0088274E"/>
    <w:rsid w:val="00882E20"/>
    <w:rsid w:val="00883000"/>
    <w:rsid w:val="00883B69"/>
    <w:rsid w:val="00884F30"/>
    <w:rsid w:val="00887C77"/>
    <w:rsid w:val="008916B4"/>
    <w:rsid w:val="008924FA"/>
    <w:rsid w:val="00892835"/>
    <w:rsid w:val="00893191"/>
    <w:rsid w:val="00893B32"/>
    <w:rsid w:val="00894C74"/>
    <w:rsid w:val="00896982"/>
    <w:rsid w:val="008A00D2"/>
    <w:rsid w:val="008A1942"/>
    <w:rsid w:val="008A1FE3"/>
    <w:rsid w:val="008A23E4"/>
    <w:rsid w:val="008A24DC"/>
    <w:rsid w:val="008A37AC"/>
    <w:rsid w:val="008A4A5A"/>
    <w:rsid w:val="008A502D"/>
    <w:rsid w:val="008A5208"/>
    <w:rsid w:val="008A5AB7"/>
    <w:rsid w:val="008A5D8A"/>
    <w:rsid w:val="008A6342"/>
    <w:rsid w:val="008B12D1"/>
    <w:rsid w:val="008B1E13"/>
    <w:rsid w:val="008B346F"/>
    <w:rsid w:val="008B3E67"/>
    <w:rsid w:val="008B4EA2"/>
    <w:rsid w:val="008B5BD4"/>
    <w:rsid w:val="008B63E9"/>
    <w:rsid w:val="008B7282"/>
    <w:rsid w:val="008C234C"/>
    <w:rsid w:val="008C320F"/>
    <w:rsid w:val="008C365C"/>
    <w:rsid w:val="008C3EFA"/>
    <w:rsid w:val="008C47A9"/>
    <w:rsid w:val="008C5BA1"/>
    <w:rsid w:val="008C66CF"/>
    <w:rsid w:val="008C6E50"/>
    <w:rsid w:val="008C74BE"/>
    <w:rsid w:val="008D0B68"/>
    <w:rsid w:val="008D15DB"/>
    <w:rsid w:val="008D2657"/>
    <w:rsid w:val="008D2A46"/>
    <w:rsid w:val="008D3A76"/>
    <w:rsid w:val="008D3F76"/>
    <w:rsid w:val="008D4273"/>
    <w:rsid w:val="008D75A1"/>
    <w:rsid w:val="008E0345"/>
    <w:rsid w:val="008E1094"/>
    <w:rsid w:val="008E16C1"/>
    <w:rsid w:val="008E22A3"/>
    <w:rsid w:val="008E286D"/>
    <w:rsid w:val="008E2A55"/>
    <w:rsid w:val="008E42C9"/>
    <w:rsid w:val="008E49B9"/>
    <w:rsid w:val="008E63F3"/>
    <w:rsid w:val="008E6A1A"/>
    <w:rsid w:val="008F290B"/>
    <w:rsid w:val="008F2C5A"/>
    <w:rsid w:val="008F3DC9"/>
    <w:rsid w:val="008F4B3A"/>
    <w:rsid w:val="008F4EC5"/>
    <w:rsid w:val="008F5095"/>
    <w:rsid w:val="008F64A2"/>
    <w:rsid w:val="008F6AD0"/>
    <w:rsid w:val="008F7C5B"/>
    <w:rsid w:val="00900F49"/>
    <w:rsid w:val="00901042"/>
    <w:rsid w:val="00901B95"/>
    <w:rsid w:val="0090320A"/>
    <w:rsid w:val="00903F27"/>
    <w:rsid w:val="00903F91"/>
    <w:rsid w:val="009040F7"/>
    <w:rsid w:val="00904406"/>
    <w:rsid w:val="00904915"/>
    <w:rsid w:val="009060A5"/>
    <w:rsid w:val="009060BB"/>
    <w:rsid w:val="00906778"/>
    <w:rsid w:val="009069E4"/>
    <w:rsid w:val="009077DA"/>
    <w:rsid w:val="0091072D"/>
    <w:rsid w:val="00911026"/>
    <w:rsid w:val="00912BEF"/>
    <w:rsid w:val="00914737"/>
    <w:rsid w:val="009149FA"/>
    <w:rsid w:val="009150EF"/>
    <w:rsid w:val="00915F0A"/>
    <w:rsid w:val="00916D17"/>
    <w:rsid w:val="00920C02"/>
    <w:rsid w:val="00920C72"/>
    <w:rsid w:val="0092256D"/>
    <w:rsid w:val="009237DA"/>
    <w:rsid w:val="009254AA"/>
    <w:rsid w:val="00925932"/>
    <w:rsid w:val="009273AB"/>
    <w:rsid w:val="009274A9"/>
    <w:rsid w:val="00927E54"/>
    <w:rsid w:val="009322A5"/>
    <w:rsid w:val="00933FE0"/>
    <w:rsid w:val="009349D8"/>
    <w:rsid w:val="00934C81"/>
    <w:rsid w:val="0093562A"/>
    <w:rsid w:val="00935D73"/>
    <w:rsid w:val="00935D9E"/>
    <w:rsid w:val="0093791A"/>
    <w:rsid w:val="00941042"/>
    <w:rsid w:val="009429C4"/>
    <w:rsid w:val="00942D04"/>
    <w:rsid w:val="00946C14"/>
    <w:rsid w:val="00953FBE"/>
    <w:rsid w:val="00955658"/>
    <w:rsid w:val="00955FC7"/>
    <w:rsid w:val="00956F12"/>
    <w:rsid w:val="00957720"/>
    <w:rsid w:val="00961F7A"/>
    <w:rsid w:val="00962545"/>
    <w:rsid w:val="0096402D"/>
    <w:rsid w:val="00964299"/>
    <w:rsid w:val="00966018"/>
    <w:rsid w:val="00967059"/>
    <w:rsid w:val="009676D6"/>
    <w:rsid w:val="0097032F"/>
    <w:rsid w:val="00970493"/>
    <w:rsid w:val="00972DE9"/>
    <w:rsid w:val="0097304C"/>
    <w:rsid w:val="00973ACC"/>
    <w:rsid w:val="00976107"/>
    <w:rsid w:val="009762C1"/>
    <w:rsid w:val="00977820"/>
    <w:rsid w:val="00977948"/>
    <w:rsid w:val="00977D5A"/>
    <w:rsid w:val="00977FFD"/>
    <w:rsid w:val="009809F2"/>
    <w:rsid w:val="009812BB"/>
    <w:rsid w:val="00981A86"/>
    <w:rsid w:val="00983B03"/>
    <w:rsid w:val="00984767"/>
    <w:rsid w:val="009864B9"/>
    <w:rsid w:val="00990F6F"/>
    <w:rsid w:val="009912FE"/>
    <w:rsid w:val="00991576"/>
    <w:rsid w:val="00991AC6"/>
    <w:rsid w:val="009933A1"/>
    <w:rsid w:val="00993942"/>
    <w:rsid w:val="00993D24"/>
    <w:rsid w:val="00993EC5"/>
    <w:rsid w:val="00995F4A"/>
    <w:rsid w:val="00996BF2"/>
    <w:rsid w:val="009A0AD4"/>
    <w:rsid w:val="009A10A8"/>
    <w:rsid w:val="009A1284"/>
    <w:rsid w:val="009A22CD"/>
    <w:rsid w:val="009A2454"/>
    <w:rsid w:val="009A2789"/>
    <w:rsid w:val="009A36F1"/>
    <w:rsid w:val="009A3999"/>
    <w:rsid w:val="009A3A9B"/>
    <w:rsid w:val="009A562C"/>
    <w:rsid w:val="009A5C8E"/>
    <w:rsid w:val="009A6051"/>
    <w:rsid w:val="009A7016"/>
    <w:rsid w:val="009A7245"/>
    <w:rsid w:val="009A7B59"/>
    <w:rsid w:val="009B11F1"/>
    <w:rsid w:val="009B3361"/>
    <w:rsid w:val="009B3A47"/>
    <w:rsid w:val="009B3AB5"/>
    <w:rsid w:val="009B4AB5"/>
    <w:rsid w:val="009B5854"/>
    <w:rsid w:val="009B5A8C"/>
    <w:rsid w:val="009B5CA6"/>
    <w:rsid w:val="009C14AF"/>
    <w:rsid w:val="009C30F6"/>
    <w:rsid w:val="009C31CF"/>
    <w:rsid w:val="009C3BC8"/>
    <w:rsid w:val="009C4F81"/>
    <w:rsid w:val="009C5615"/>
    <w:rsid w:val="009C58EB"/>
    <w:rsid w:val="009C5A27"/>
    <w:rsid w:val="009C6036"/>
    <w:rsid w:val="009D0A5D"/>
    <w:rsid w:val="009D1517"/>
    <w:rsid w:val="009D29B7"/>
    <w:rsid w:val="009D6058"/>
    <w:rsid w:val="009D6496"/>
    <w:rsid w:val="009E001D"/>
    <w:rsid w:val="009E0F74"/>
    <w:rsid w:val="009E2372"/>
    <w:rsid w:val="009E2428"/>
    <w:rsid w:val="009E2EEF"/>
    <w:rsid w:val="009E31E4"/>
    <w:rsid w:val="009E41A1"/>
    <w:rsid w:val="009E43B8"/>
    <w:rsid w:val="009E50C1"/>
    <w:rsid w:val="009E5F3C"/>
    <w:rsid w:val="009E6F74"/>
    <w:rsid w:val="009E6FD6"/>
    <w:rsid w:val="009E7F6D"/>
    <w:rsid w:val="009F0D2B"/>
    <w:rsid w:val="009F2172"/>
    <w:rsid w:val="009F368C"/>
    <w:rsid w:val="009F47BA"/>
    <w:rsid w:val="009F50D4"/>
    <w:rsid w:val="009F5ED4"/>
    <w:rsid w:val="009F6512"/>
    <w:rsid w:val="00A00646"/>
    <w:rsid w:val="00A0122C"/>
    <w:rsid w:val="00A0140B"/>
    <w:rsid w:val="00A04DAD"/>
    <w:rsid w:val="00A0627A"/>
    <w:rsid w:val="00A06324"/>
    <w:rsid w:val="00A064B8"/>
    <w:rsid w:val="00A07194"/>
    <w:rsid w:val="00A07205"/>
    <w:rsid w:val="00A116D0"/>
    <w:rsid w:val="00A125A6"/>
    <w:rsid w:val="00A12A12"/>
    <w:rsid w:val="00A13904"/>
    <w:rsid w:val="00A13CA7"/>
    <w:rsid w:val="00A14629"/>
    <w:rsid w:val="00A158D1"/>
    <w:rsid w:val="00A16C5E"/>
    <w:rsid w:val="00A215B2"/>
    <w:rsid w:val="00A22C5B"/>
    <w:rsid w:val="00A23429"/>
    <w:rsid w:val="00A246DA"/>
    <w:rsid w:val="00A2581B"/>
    <w:rsid w:val="00A25B5F"/>
    <w:rsid w:val="00A26934"/>
    <w:rsid w:val="00A27292"/>
    <w:rsid w:val="00A27604"/>
    <w:rsid w:val="00A27C47"/>
    <w:rsid w:val="00A27EFE"/>
    <w:rsid w:val="00A30EEB"/>
    <w:rsid w:val="00A31222"/>
    <w:rsid w:val="00A31845"/>
    <w:rsid w:val="00A31C7C"/>
    <w:rsid w:val="00A363C2"/>
    <w:rsid w:val="00A36A1B"/>
    <w:rsid w:val="00A36D41"/>
    <w:rsid w:val="00A407BC"/>
    <w:rsid w:val="00A40EC9"/>
    <w:rsid w:val="00A42A36"/>
    <w:rsid w:val="00A4320B"/>
    <w:rsid w:val="00A43F41"/>
    <w:rsid w:val="00A44494"/>
    <w:rsid w:val="00A45353"/>
    <w:rsid w:val="00A453A5"/>
    <w:rsid w:val="00A45751"/>
    <w:rsid w:val="00A4621B"/>
    <w:rsid w:val="00A464B3"/>
    <w:rsid w:val="00A47A4B"/>
    <w:rsid w:val="00A47B35"/>
    <w:rsid w:val="00A506A4"/>
    <w:rsid w:val="00A50DEC"/>
    <w:rsid w:val="00A50F3C"/>
    <w:rsid w:val="00A51A8D"/>
    <w:rsid w:val="00A54E91"/>
    <w:rsid w:val="00A55342"/>
    <w:rsid w:val="00A56EAA"/>
    <w:rsid w:val="00A57156"/>
    <w:rsid w:val="00A631FC"/>
    <w:rsid w:val="00A63300"/>
    <w:rsid w:val="00A63493"/>
    <w:rsid w:val="00A635F0"/>
    <w:rsid w:val="00A64356"/>
    <w:rsid w:val="00A650BD"/>
    <w:rsid w:val="00A65DC0"/>
    <w:rsid w:val="00A66E8B"/>
    <w:rsid w:val="00A66F1A"/>
    <w:rsid w:val="00A7065A"/>
    <w:rsid w:val="00A710FF"/>
    <w:rsid w:val="00A72839"/>
    <w:rsid w:val="00A74FAE"/>
    <w:rsid w:val="00A7552A"/>
    <w:rsid w:val="00A76182"/>
    <w:rsid w:val="00A779D7"/>
    <w:rsid w:val="00A77A42"/>
    <w:rsid w:val="00A77DCE"/>
    <w:rsid w:val="00A80388"/>
    <w:rsid w:val="00A809C6"/>
    <w:rsid w:val="00A84F44"/>
    <w:rsid w:val="00A85719"/>
    <w:rsid w:val="00A864CB"/>
    <w:rsid w:val="00A87396"/>
    <w:rsid w:val="00A876D5"/>
    <w:rsid w:val="00A919D3"/>
    <w:rsid w:val="00A91BBE"/>
    <w:rsid w:val="00A92163"/>
    <w:rsid w:val="00A9248B"/>
    <w:rsid w:val="00A93C1A"/>
    <w:rsid w:val="00A95264"/>
    <w:rsid w:val="00A958AD"/>
    <w:rsid w:val="00A95E8D"/>
    <w:rsid w:val="00A963F2"/>
    <w:rsid w:val="00AA09FB"/>
    <w:rsid w:val="00AA0E9E"/>
    <w:rsid w:val="00AA1E35"/>
    <w:rsid w:val="00AA3907"/>
    <w:rsid w:val="00AA4F31"/>
    <w:rsid w:val="00AA5D9B"/>
    <w:rsid w:val="00AA7683"/>
    <w:rsid w:val="00AB02FC"/>
    <w:rsid w:val="00AB0B09"/>
    <w:rsid w:val="00AB12ED"/>
    <w:rsid w:val="00AB1378"/>
    <w:rsid w:val="00AB1BD4"/>
    <w:rsid w:val="00AB2E57"/>
    <w:rsid w:val="00AB3576"/>
    <w:rsid w:val="00AB42CD"/>
    <w:rsid w:val="00AB443E"/>
    <w:rsid w:val="00AB57E8"/>
    <w:rsid w:val="00AB69CE"/>
    <w:rsid w:val="00AB7F5D"/>
    <w:rsid w:val="00AC0E3F"/>
    <w:rsid w:val="00AC1F34"/>
    <w:rsid w:val="00AC1FE0"/>
    <w:rsid w:val="00AC2176"/>
    <w:rsid w:val="00AC25AF"/>
    <w:rsid w:val="00AC2A69"/>
    <w:rsid w:val="00AC2D63"/>
    <w:rsid w:val="00AC53FD"/>
    <w:rsid w:val="00AC5AD9"/>
    <w:rsid w:val="00AC6D54"/>
    <w:rsid w:val="00AD03C6"/>
    <w:rsid w:val="00AD0C65"/>
    <w:rsid w:val="00AD3F80"/>
    <w:rsid w:val="00AD42AD"/>
    <w:rsid w:val="00AD466E"/>
    <w:rsid w:val="00AD4672"/>
    <w:rsid w:val="00AD56D2"/>
    <w:rsid w:val="00AD5C33"/>
    <w:rsid w:val="00AD6AD3"/>
    <w:rsid w:val="00AD7579"/>
    <w:rsid w:val="00AD7B13"/>
    <w:rsid w:val="00AE05D3"/>
    <w:rsid w:val="00AE0D65"/>
    <w:rsid w:val="00AE14A9"/>
    <w:rsid w:val="00AE17D0"/>
    <w:rsid w:val="00AE3FD7"/>
    <w:rsid w:val="00AE6567"/>
    <w:rsid w:val="00AE7716"/>
    <w:rsid w:val="00AE7955"/>
    <w:rsid w:val="00AF2085"/>
    <w:rsid w:val="00AF2710"/>
    <w:rsid w:val="00AF31E0"/>
    <w:rsid w:val="00AF4410"/>
    <w:rsid w:val="00AF5D17"/>
    <w:rsid w:val="00AF7D8C"/>
    <w:rsid w:val="00B005D6"/>
    <w:rsid w:val="00B0084B"/>
    <w:rsid w:val="00B010DD"/>
    <w:rsid w:val="00B02AD0"/>
    <w:rsid w:val="00B02D3A"/>
    <w:rsid w:val="00B03CAA"/>
    <w:rsid w:val="00B04AC8"/>
    <w:rsid w:val="00B05780"/>
    <w:rsid w:val="00B0727A"/>
    <w:rsid w:val="00B07296"/>
    <w:rsid w:val="00B11A77"/>
    <w:rsid w:val="00B11BDD"/>
    <w:rsid w:val="00B137F7"/>
    <w:rsid w:val="00B20189"/>
    <w:rsid w:val="00B2096B"/>
    <w:rsid w:val="00B20C81"/>
    <w:rsid w:val="00B2148A"/>
    <w:rsid w:val="00B22026"/>
    <w:rsid w:val="00B2221A"/>
    <w:rsid w:val="00B2239D"/>
    <w:rsid w:val="00B23C2A"/>
    <w:rsid w:val="00B24D6D"/>
    <w:rsid w:val="00B2572E"/>
    <w:rsid w:val="00B257E1"/>
    <w:rsid w:val="00B25E4D"/>
    <w:rsid w:val="00B26075"/>
    <w:rsid w:val="00B26AA3"/>
    <w:rsid w:val="00B26F2B"/>
    <w:rsid w:val="00B30064"/>
    <w:rsid w:val="00B3139D"/>
    <w:rsid w:val="00B31629"/>
    <w:rsid w:val="00B31B1C"/>
    <w:rsid w:val="00B32C87"/>
    <w:rsid w:val="00B34818"/>
    <w:rsid w:val="00B34866"/>
    <w:rsid w:val="00B35565"/>
    <w:rsid w:val="00B37B72"/>
    <w:rsid w:val="00B40DD1"/>
    <w:rsid w:val="00B412CE"/>
    <w:rsid w:val="00B43138"/>
    <w:rsid w:val="00B43309"/>
    <w:rsid w:val="00B44760"/>
    <w:rsid w:val="00B47623"/>
    <w:rsid w:val="00B47BC3"/>
    <w:rsid w:val="00B50335"/>
    <w:rsid w:val="00B5048C"/>
    <w:rsid w:val="00B50FCE"/>
    <w:rsid w:val="00B51DD9"/>
    <w:rsid w:val="00B53616"/>
    <w:rsid w:val="00B54D1B"/>
    <w:rsid w:val="00B552F6"/>
    <w:rsid w:val="00B56D04"/>
    <w:rsid w:val="00B57A4D"/>
    <w:rsid w:val="00B60C61"/>
    <w:rsid w:val="00B63E3D"/>
    <w:rsid w:val="00B641E2"/>
    <w:rsid w:val="00B65799"/>
    <w:rsid w:val="00B65C89"/>
    <w:rsid w:val="00B66F0B"/>
    <w:rsid w:val="00B67045"/>
    <w:rsid w:val="00B67196"/>
    <w:rsid w:val="00B6719E"/>
    <w:rsid w:val="00B6748E"/>
    <w:rsid w:val="00B70456"/>
    <w:rsid w:val="00B70D80"/>
    <w:rsid w:val="00B712E5"/>
    <w:rsid w:val="00B71EDC"/>
    <w:rsid w:val="00B71FE4"/>
    <w:rsid w:val="00B72A78"/>
    <w:rsid w:val="00B738DE"/>
    <w:rsid w:val="00B74617"/>
    <w:rsid w:val="00B74DD6"/>
    <w:rsid w:val="00B76714"/>
    <w:rsid w:val="00B76A17"/>
    <w:rsid w:val="00B76D18"/>
    <w:rsid w:val="00B77FE7"/>
    <w:rsid w:val="00B8050D"/>
    <w:rsid w:val="00B805C2"/>
    <w:rsid w:val="00B80CC4"/>
    <w:rsid w:val="00B80E67"/>
    <w:rsid w:val="00B81312"/>
    <w:rsid w:val="00B81886"/>
    <w:rsid w:val="00B81FAF"/>
    <w:rsid w:val="00B830E5"/>
    <w:rsid w:val="00B87048"/>
    <w:rsid w:val="00B91247"/>
    <w:rsid w:val="00B91882"/>
    <w:rsid w:val="00B96019"/>
    <w:rsid w:val="00B97587"/>
    <w:rsid w:val="00B97BBB"/>
    <w:rsid w:val="00BA0AC2"/>
    <w:rsid w:val="00BA0FCA"/>
    <w:rsid w:val="00BA110F"/>
    <w:rsid w:val="00BA1DC4"/>
    <w:rsid w:val="00BA1F90"/>
    <w:rsid w:val="00BA1FBF"/>
    <w:rsid w:val="00BA3B61"/>
    <w:rsid w:val="00BA40A6"/>
    <w:rsid w:val="00BA684A"/>
    <w:rsid w:val="00BA6FF9"/>
    <w:rsid w:val="00BB0556"/>
    <w:rsid w:val="00BB08CC"/>
    <w:rsid w:val="00BB15F1"/>
    <w:rsid w:val="00BB1A62"/>
    <w:rsid w:val="00BB4E28"/>
    <w:rsid w:val="00BB62F8"/>
    <w:rsid w:val="00BB6906"/>
    <w:rsid w:val="00BB7115"/>
    <w:rsid w:val="00BB7667"/>
    <w:rsid w:val="00BB7B05"/>
    <w:rsid w:val="00BC0211"/>
    <w:rsid w:val="00BC0961"/>
    <w:rsid w:val="00BC1081"/>
    <w:rsid w:val="00BC1740"/>
    <w:rsid w:val="00BC30A3"/>
    <w:rsid w:val="00BC361B"/>
    <w:rsid w:val="00BC3A79"/>
    <w:rsid w:val="00BC423D"/>
    <w:rsid w:val="00BC4393"/>
    <w:rsid w:val="00BC4BB8"/>
    <w:rsid w:val="00BC590E"/>
    <w:rsid w:val="00BC6B4E"/>
    <w:rsid w:val="00BC6B6D"/>
    <w:rsid w:val="00BC6C75"/>
    <w:rsid w:val="00BD07B8"/>
    <w:rsid w:val="00BD0804"/>
    <w:rsid w:val="00BD0C01"/>
    <w:rsid w:val="00BD110D"/>
    <w:rsid w:val="00BD1288"/>
    <w:rsid w:val="00BD208B"/>
    <w:rsid w:val="00BD24CC"/>
    <w:rsid w:val="00BD40EC"/>
    <w:rsid w:val="00BD4BA1"/>
    <w:rsid w:val="00BD51D1"/>
    <w:rsid w:val="00BD54A0"/>
    <w:rsid w:val="00BD5522"/>
    <w:rsid w:val="00BD5778"/>
    <w:rsid w:val="00BD58D4"/>
    <w:rsid w:val="00BD665C"/>
    <w:rsid w:val="00BD7650"/>
    <w:rsid w:val="00BD7DE2"/>
    <w:rsid w:val="00BD7E25"/>
    <w:rsid w:val="00BE331A"/>
    <w:rsid w:val="00BE399A"/>
    <w:rsid w:val="00BE3C7D"/>
    <w:rsid w:val="00BE47DA"/>
    <w:rsid w:val="00BE4AF8"/>
    <w:rsid w:val="00BE5C84"/>
    <w:rsid w:val="00BE5E8E"/>
    <w:rsid w:val="00BE5EFE"/>
    <w:rsid w:val="00BE6239"/>
    <w:rsid w:val="00BE69E1"/>
    <w:rsid w:val="00BE7345"/>
    <w:rsid w:val="00BE7498"/>
    <w:rsid w:val="00BF061E"/>
    <w:rsid w:val="00BF31AB"/>
    <w:rsid w:val="00BF333C"/>
    <w:rsid w:val="00BF3B52"/>
    <w:rsid w:val="00BF58D5"/>
    <w:rsid w:val="00BF61DE"/>
    <w:rsid w:val="00BF7E8A"/>
    <w:rsid w:val="00C02CF9"/>
    <w:rsid w:val="00C0515B"/>
    <w:rsid w:val="00C0561E"/>
    <w:rsid w:val="00C05BD4"/>
    <w:rsid w:val="00C06853"/>
    <w:rsid w:val="00C1074B"/>
    <w:rsid w:val="00C11DF8"/>
    <w:rsid w:val="00C124A0"/>
    <w:rsid w:val="00C1395F"/>
    <w:rsid w:val="00C14583"/>
    <w:rsid w:val="00C14A23"/>
    <w:rsid w:val="00C150C7"/>
    <w:rsid w:val="00C17839"/>
    <w:rsid w:val="00C17DC1"/>
    <w:rsid w:val="00C208BB"/>
    <w:rsid w:val="00C20DDA"/>
    <w:rsid w:val="00C20EBE"/>
    <w:rsid w:val="00C22446"/>
    <w:rsid w:val="00C225EF"/>
    <w:rsid w:val="00C226C4"/>
    <w:rsid w:val="00C230BB"/>
    <w:rsid w:val="00C24997"/>
    <w:rsid w:val="00C26110"/>
    <w:rsid w:val="00C26F79"/>
    <w:rsid w:val="00C276B2"/>
    <w:rsid w:val="00C321EF"/>
    <w:rsid w:val="00C32559"/>
    <w:rsid w:val="00C3280C"/>
    <w:rsid w:val="00C33365"/>
    <w:rsid w:val="00C3389F"/>
    <w:rsid w:val="00C34F28"/>
    <w:rsid w:val="00C353D9"/>
    <w:rsid w:val="00C35560"/>
    <w:rsid w:val="00C364A1"/>
    <w:rsid w:val="00C36CFD"/>
    <w:rsid w:val="00C37127"/>
    <w:rsid w:val="00C40947"/>
    <w:rsid w:val="00C40A79"/>
    <w:rsid w:val="00C40BB9"/>
    <w:rsid w:val="00C42D90"/>
    <w:rsid w:val="00C42F10"/>
    <w:rsid w:val="00C43C00"/>
    <w:rsid w:val="00C441FD"/>
    <w:rsid w:val="00C4633D"/>
    <w:rsid w:val="00C47848"/>
    <w:rsid w:val="00C50071"/>
    <w:rsid w:val="00C50FD9"/>
    <w:rsid w:val="00C52191"/>
    <w:rsid w:val="00C524FD"/>
    <w:rsid w:val="00C526AB"/>
    <w:rsid w:val="00C539CF"/>
    <w:rsid w:val="00C550E9"/>
    <w:rsid w:val="00C571C1"/>
    <w:rsid w:val="00C5759E"/>
    <w:rsid w:val="00C57624"/>
    <w:rsid w:val="00C611A5"/>
    <w:rsid w:val="00C628B9"/>
    <w:rsid w:val="00C63DC3"/>
    <w:rsid w:val="00C65362"/>
    <w:rsid w:val="00C65845"/>
    <w:rsid w:val="00C659DD"/>
    <w:rsid w:val="00C65D1C"/>
    <w:rsid w:val="00C679D1"/>
    <w:rsid w:val="00C70AFD"/>
    <w:rsid w:val="00C70E4A"/>
    <w:rsid w:val="00C71490"/>
    <w:rsid w:val="00C71694"/>
    <w:rsid w:val="00C71C4B"/>
    <w:rsid w:val="00C732B9"/>
    <w:rsid w:val="00C73F7F"/>
    <w:rsid w:val="00C74882"/>
    <w:rsid w:val="00C74A4E"/>
    <w:rsid w:val="00C75B32"/>
    <w:rsid w:val="00C75CCB"/>
    <w:rsid w:val="00C762BE"/>
    <w:rsid w:val="00C76C8E"/>
    <w:rsid w:val="00C80196"/>
    <w:rsid w:val="00C8156B"/>
    <w:rsid w:val="00C8252D"/>
    <w:rsid w:val="00C828F3"/>
    <w:rsid w:val="00C83147"/>
    <w:rsid w:val="00C83C8B"/>
    <w:rsid w:val="00C90188"/>
    <w:rsid w:val="00C90386"/>
    <w:rsid w:val="00C91FEA"/>
    <w:rsid w:val="00C92A17"/>
    <w:rsid w:val="00C9338E"/>
    <w:rsid w:val="00C93390"/>
    <w:rsid w:val="00C93F26"/>
    <w:rsid w:val="00C95820"/>
    <w:rsid w:val="00C95D0B"/>
    <w:rsid w:val="00C97709"/>
    <w:rsid w:val="00C97E4A"/>
    <w:rsid w:val="00C97EC3"/>
    <w:rsid w:val="00CA0D29"/>
    <w:rsid w:val="00CA173F"/>
    <w:rsid w:val="00CA5127"/>
    <w:rsid w:val="00CA64F6"/>
    <w:rsid w:val="00CA65A0"/>
    <w:rsid w:val="00CA68E3"/>
    <w:rsid w:val="00CB0801"/>
    <w:rsid w:val="00CB2BEE"/>
    <w:rsid w:val="00CB35BB"/>
    <w:rsid w:val="00CB39B1"/>
    <w:rsid w:val="00CB3F94"/>
    <w:rsid w:val="00CB41A0"/>
    <w:rsid w:val="00CB7A50"/>
    <w:rsid w:val="00CC2F9C"/>
    <w:rsid w:val="00CC3FFB"/>
    <w:rsid w:val="00CC40E2"/>
    <w:rsid w:val="00CC41E6"/>
    <w:rsid w:val="00CC49DB"/>
    <w:rsid w:val="00CC4F75"/>
    <w:rsid w:val="00CC6C82"/>
    <w:rsid w:val="00CD1205"/>
    <w:rsid w:val="00CD20F1"/>
    <w:rsid w:val="00CD28C7"/>
    <w:rsid w:val="00CD2E33"/>
    <w:rsid w:val="00CD3484"/>
    <w:rsid w:val="00CD4B10"/>
    <w:rsid w:val="00CD4DEB"/>
    <w:rsid w:val="00CD5161"/>
    <w:rsid w:val="00CD5D01"/>
    <w:rsid w:val="00CE0223"/>
    <w:rsid w:val="00CE043F"/>
    <w:rsid w:val="00CE19E3"/>
    <w:rsid w:val="00CE1BCA"/>
    <w:rsid w:val="00CE2B37"/>
    <w:rsid w:val="00CE5618"/>
    <w:rsid w:val="00CE5911"/>
    <w:rsid w:val="00CE59D4"/>
    <w:rsid w:val="00CE72DB"/>
    <w:rsid w:val="00CE7420"/>
    <w:rsid w:val="00CE7753"/>
    <w:rsid w:val="00CF0CD2"/>
    <w:rsid w:val="00CF0D56"/>
    <w:rsid w:val="00CF1656"/>
    <w:rsid w:val="00CF1FE0"/>
    <w:rsid w:val="00CF3627"/>
    <w:rsid w:val="00CF4C3A"/>
    <w:rsid w:val="00CF751B"/>
    <w:rsid w:val="00D01E8F"/>
    <w:rsid w:val="00D02C38"/>
    <w:rsid w:val="00D04D5F"/>
    <w:rsid w:val="00D063B7"/>
    <w:rsid w:val="00D06AA2"/>
    <w:rsid w:val="00D06B52"/>
    <w:rsid w:val="00D07A57"/>
    <w:rsid w:val="00D1009A"/>
    <w:rsid w:val="00D1305C"/>
    <w:rsid w:val="00D13521"/>
    <w:rsid w:val="00D13DA7"/>
    <w:rsid w:val="00D1459F"/>
    <w:rsid w:val="00D16B19"/>
    <w:rsid w:val="00D2403B"/>
    <w:rsid w:val="00D25375"/>
    <w:rsid w:val="00D255FC"/>
    <w:rsid w:val="00D25BCD"/>
    <w:rsid w:val="00D25D2E"/>
    <w:rsid w:val="00D26333"/>
    <w:rsid w:val="00D26FB1"/>
    <w:rsid w:val="00D278CE"/>
    <w:rsid w:val="00D27FC3"/>
    <w:rsid w:val="00D3054B"/>
    <w:rsid w:val="00D30722"/>
    <w:rsid w:val="00D33D49"/>
    <w:rsid w:val="00D35435"/>
    <w:rsid w:val="00D35932"/>
    <w:rsid w:val="00D36887"/>
    <w:rsid w:val="00D37CBA"/>
    <w:rsid w:val="00D4060B"/>
    <w:rsid w:val="00D40768"/>
    <w:rsid w:val="00D410CC"/>
    <w:rsid w:val="00D411BD"/>
    <w:rsid w:val="00D4230C"/>
    <w:rsid w:val="00D43479"/>
    <w:rsid w:val="00D4392E"/>
    <w:rsid w:val="00D441E0"/>
    <w:rsid w:val="00D44404"/>
    <w:rsid w:val="00D5030F"/>
    <w:rsid w:val="00D52413"/>
    <w:rsid w:val="00D5264A"/>
    <w:rsid w:val="00D52826"/>
    <w:rsid w:val="00D52FAD"/>
    <w:rsid w:val="00D54ADD"/>
    <w:rsid w:val="00D5607C"/>
    <w:rsid w:val="00D578C1"/>
    <w:rsid w:val="00D57A8E"/>
    <w:rsid w:val="00D57E9E"/>
    <w:rsid w:val="00D60DCE"/>
    <w:rsid w:val="00D611AF"/>
    <w:rsid w:val="00D6145D"/>
    <w:rsid w:val="00D618F5"/>
    <w:rsid w:val="00D6629D"/>
    <w:rsid w:val="00D706E0"/>
    <w:rsid w:val="00D70EE1"/>
    <w:rsid w:val="00D74287"/>
    <w:rsid w:val="00D74984"/>
    <w:rsid w:val="00D74D02"/>
    <w:rsid w:val="00D75087"/>
    <w:rsid w:val="00D773BA"/>
    <w:rsid w:val="00D80704"/>
    <w:rsid w:val="00D81A50"/>
    <w:rsid w:val="00D83886"/>
    <w:rsid w:val="00D8508E"/>
    <w:rsid w:val="00D86E96"/>
    <w:rsid w:val="00D910B8"/>
    <w:rsid w:val="00D910F0"/>
    <w:rsid w:val="00D9246E"/>
    <w:rsid w:val="00D9281F"/>
    <w:rsid w:val="00D92D42"/>
    <w:rsid w:val="00D93077"/>
    <w:rsid w:val="00D930D8"/>
    <w:rsid w:val="00D952A7"/>
    <w:rsid w:val="00D95C07"/>
    <w:rsid w:val="00D95EEA"/>
    <w:rsid w:val="00D960AC"/>
    <w:rsid w:val="00D963E8"/>
    <w:rsid w:val="00D96920"/>
    <w:rsid w:val="00D9796E"/>
    <w:rsid w:val="00D97B9F"/>
    <w:rsid w:val="00DA02CF"/>
    <w:rsid w:val="00DA0662"/>
    <w:rsid w:val="00DA101D"/>
    <w:rsid w:val="00DA218F"/>
    <w:rsid w:val="00DA2D35"/>
    <w:rsid w:val="00DA3551"/>
    <w:rsid w:val="00DA3C2F"/>
    <w:rsid w:val="00DA60BE"/>
    <w:rsid w:val="00DA63EC"/>
    <w:rsid w:val="00DA63F3"/>
    <w:rsid w:val="00DA65BE"/>
    <w:rsid w:val="00DB0691"/>
    <w:rsid w:val="00DB2121"/>
    <w:rsid w:val="00DB3B28"/>
    <w:rsid w:val="00DB3B6F"/>
    <w:rsid w:val="00DB4B89"/>
    <w:rsid w:val="00DB4BC1"/>
    <w:rsid w:val="00DB4C2F"/>
    <w:rsid w:val="00DB5885"/>
    <w:rsid w:val="00DB596F"/>
    <w:rsid w:val="00DB59BA"/>
    <w:rsid w:val="00DB6241"/>
    <w:rsid w:val="00DB6A88"/>
    <w:rsid w:val="00DC0D45"/>
    <w:rsid w:val="00DC0ED6"/>
    <w:rsid w:val="00DC1D2E"/>
    <w:rsid w:val="00DC23FC"/>
    <w:rsid w:val="00DC2915"/>
    <w:rsid w:val="00DC36C9"/>
    <w:rsid w:val="00DC3ECB"/>
    <w:rsid w:val="00DC4818"/>
    <w:rsid w:val="00DC584C"/>
    <w:rsid w:val="00DC5D99"/>
    <w:rsid w:val="00DC5F01"/>
    <w:rsid w:val="00DC65F1"/>
    <w:rsid w:val="00DC6751"/>
    <w:rsid w:val="00DC7637"/>
    <w:rsid w:val="00DD0D7B"/>
    <w:rsid w:val="00DD14C8"/>
    <w:rsid w:val="00DD2B9D"/>
    <w:rsid w:val="00DD3D45"/>
    <w:rsid w:val="00DD5D43"/>
    <w:rsid w:val="00DD7EA7"/>
    <w:rsid w:val="00DE3395"/>
    <w:rsid w:val="00DE6E8F"/>
    <w:rsid w:val="00DE75DD"/>
    <w:rsid w:val="00DE7DE2"/>
    <w:rsid w:val="00DF06EF"/>
    <w:rsid w:val="00DF27A5"/>
    <w:rsid w:val="00DF2868"/>
    <w:rsid w:val="00DF2EF0"/>
    <w:rsid w:val="00DF515C"/>
    <w:rsid w:val="00DF5933"/>
    <w:rsid w:val="00DF5D04"/>
    <w:rsid w:val="00DF6CC5"/>
    <w:rsid w:val="00E00701"/>
    <w:rsid w:val="00E011EA"/>
    <w:rsid w:val="00E015FC"/>
    <w:rsid w:val="00E0278B"/>
    <w:rsid w:val="00E02C81"/>
    <w:rsid w:val="00E02FD6"/>
    <w:rsid w:val="00E053B7"/>
    <w:rsid w:val="00E056D0"/>
    <w:rsid w:val="00E0760D"/>
    <w:rsid w:val="00E103BD"/>
    <w:rsid w:val="00E1289C"/>
    <w:rsid w:val="00E128C2"/>
    <w:rsid w:val="00E129D9"/>
    <w:rsid w:val="00E14286"/>
    <w:rsid w:val="00E14BEE"/>
    <w:rsid w:val="00E15101"/>
    <w:rsid w:val="00E16527"/>
    <w:rsid w:val="00E16D09"/>
    <w:rsid w:val="00E215FF"/>
    <w:rsid w:val="00E22825"/>
    <w:rsid w:val="00E22FC2"/>
    <w:rsid w:val="00E23540"/>
    <w:rsid w:val="00E24152"/>
    <w:rsid w:val="00E25FB6"/>
    <w:rsid w:val="00E26D51"/>
    <w:rsid w:val="00E27284"/>
    <w:rsid w:val="00E30B0C"/>
    <w:rsid w:val="00E30F33"/>
    <w:rsid w:val="00E3290A"/>
    <w:rsid w:val="00E32EF9"/>
    <w:rsid w:val="00E333FE"/>
    <w:rsid w:val="00E349AB"/>
    <w:rsid w:val="00E3637F"/>
    <w:rsid w:val="00E40A0A"/>
    <w:rsid w:val="00E418E0"/>
    <w:rsid w:val="00E4282F"/>
    <w:rsid w:val="00E4461C"/>
    <w:rsid w:val="00E45917"/>
    <w:rsid w:val="00E45F19"/>
    <w:rsid w:val="00E47AEF"/>
    <w:rsid w:val="00E5093D"/>
    <w:rsid w:val="00E50BF4"/>
    <w:rsid w:val="00E51792"/>
    <w:rsid w:val="00E51817"/>
    <w:rsid w:val="00E523C3"/>
    <w:rsid w:val="00E5263D"/>
    <w:rsid w:val="00E556BA"/>
    <w:rsid w:val="00E557CF"/>
    <w:rsid w:val="00E5624A"/>
    <w:rsid w:val="00E5628E"/>
    <w:rsid w:val="00E56508"/>
    <w:rsid w:val="00E56B83"/>
    <w:rsid w:val="00E56CAA"/>
    <w:rsid w:val="00E57C1B"/>
    <w:rsid w:val="00E617AD"/>
    <w:rsid w:val="00E620F0"/>
    <w:rsid w:val="00E64177"/>
    <w:rsid w:val="00E666B7"/>
    <w:rsid w:val="00E70FF0"/>
    <w:rsid w:val="00E71AC8"/>
    <w:rsid w:val="00E71B2D"/>
    <w:rsid w:val="00E71EA7"/>
    <w:rsid w:val="00E72148"/>
    <w:rsid w:val="00E7276D"/>
    <w:rsid w:val="00E7285D"/>
    <w:rsid w:val="00E73708"/>
    <w:rsid w:val="00E73E4B"/>
    <w:rsid w:val="00E741E2"/>
    <w:rsid w:val="00E74DE1"/>
    <w:rsid w:val="00E75519"/>
    <w:rsid w:val="00E75756"/>
    <w:rsid w:val="00E80871"/>
    <w:rsid w:val="00E80B16"/>
    <w:rsid w:val="00E817DC"/>
    <w:rsid w:val="00E81B15"/>
    <w:rsid w:val="00E81B83"/>
    <w:rsid w:val="00E8224B"/>
    <w:rsid w:val="00E8290F"/>
    <w:rsid w:val="00E83122"/>
    <w:rsid w:val="00E867E7"/>
    <w:rsid w:val="00E8708C"/>
    <w:rsid w:val="00E90887"/>
    <w:rsid w:val="00E91AEB"/>
    <w:rsid w:val="00E92BD3"/>
    <w:rsid w:val="00E935FF"/>
    <w:rsid w:val="00E93DA4"/>
    <w:rsid w:val="00E9457C"/>
    <w:rsid w:val="00E95830"/>
    <w:rsid w:val="00E96345"/>
    <w:rsid w:val="00E97053"/>
    <w:rsid w:val="00EA0072"/>
    <w:rsid w:val="00EA0214"/>
    <w:rsid w:val="00EA1632"/>
    <w:rsid w:val="00EA1A1A"/>
    <w:rsid w:val="00EA1EAF"/>
    <w:rsid w:val="00EA21BB"/>
    <w:rsid w:val="00EA240E"/>
    <w:rsid w:val="00EA2449"/>
    <w:rsid w:val="00EA3BB9"/>
    <w:rsid w:val="00EA5017"/>
    <w:rsid w:val="00EA5522"/>
    <w:rsid w:val="00EA5AB9"/>
    <w:rsid w:val="00EB0156"/>
    <w:rsid w:val="00EB1195"/>
    <w:rsid w:val="00EB1223"/>
    <w:rsid w:val="00EB2FE8"/>
    <w:rsid w:val="00EB33B5"/>
    <w:rsid w:val="00EB3BE5"/>
    <w:rsid w:val="00EB48FB"/>
    <w:rsid w:val="00EB521A"/>
    <w:rsid w:val="00EB6203"/>
    <w:rsid w:val="00EB6306"/>
    <w:rsid w:val="00EB667F"/>
    <w:rsid w:val="00EC0677"/>
    <w:rsid w:val="00EC24FE"/>
    <w:rsid w:val="00EC27CA"/>
    <w:rsid w:val="00EC3D6E"/>
    <w:rsid w:val="00EC4E28"/>
    <w:rsid w:val="00EC6546"/>
    <w:rsid w:val="00ED076F"/>
    <w:rsid w:val="00ED0B2A"/>
    <w:rsid w:val="00ED2382"/>
    <w:rsid w:val="00ED2B0D"/>
    <w:rsid w:val="00ED31D5"/>
    <w:rsid w:val="00ED37EA"/>
    <w:rsid w:val="00ED4E16"/>
    <w:rsid w:val="00ED4F3B"/>
    <w:rsid w:val="00ED67C9"/>
    <w:rsid w:val="00ED7BE9"/>
    <w:rsid w:val="00EE0347"/>
    <w:rsid w:val="00EE1502"/>
    <w:rsid w:val="00EE3856"/>
    <w:rsid w:val="00EE5ABB"/>
    <w:rsid w:val="00EE649E"/>
    <w:rsid w:val="00EE793A"/>
    <w:rsid w:val="00EF0A9E"/>
    <w:rsid w:val="00EF1944"/>
    <w:rsid w:val="00EF40E3"/>
    <w:rsid w:val="00EF4C21"/>
    <w:rsid w:val="00EF6BFC"/>
    <w:rsid w:val="00EF787D"/>
    <w:rsid w:val="00F0160A"/>
    <w:rsid w:val="00F01D0D"/>
    <w:rsid w:val="00F01F95"/>
    <w:rsid w:val="00F027AB"/>
    <w:rsid w:val="00F03B4C"/>
    <w:rsid w:val="00F0448E"/>
    <w:rsid w:val="00F0457B"/>
    <w:rsid w:val="00F05081"/>
    <w:rsid w:val="00F06E32"/>
    <w:rsid w:val="00F06EDD"/>
    <w:rsid w:val="00F06F8A"/>
    <w:rsid w:val="00F07F74"/>
    <w:rsid w:val="00F10225"/>
    <w:rsid w:val="00F10486"/>
    <w:rsid w:val="00F1087A"/>
    <w:rsid w:val="00F10BD7"/>
    <w:rsid w:val="00F11665"/>
    <w:rsid w:val="00F118EE"/>
    <w:rsid w:val="00F11DDC"/>
    <w:rsid w:val="00F126C9"/>
    <w:rsid w:val="00F13164"/>
    <w:rsid w:val="00F1485A"/>
    <w:rsid w:val="00F171E8"/>
    <w:rsid w:val="00F176B8"/>
    <w:rsid w:val="00F17F96"/>
    <w:rsid w:val="00F20332"/>
    <w:rsid w:val="00F20981"/>
    <w:rsid w:val="00F2117E"/>
    <w:rsid w:val="00F23351"/>
    <w:rsid w:val="00F239C5"/>
    <w:rsid w:val="00F23AD9"/>
    <w:rsid w:val="00F23C30"/>
    <w:rsid w:val="00F26126"/>
    <w:rsid w:val="00F266C9"/>
    <w:rsid w:val="00F26955"/>
    <w:rsid w:val="00F27A9A"/>
    <w:rsid w:val="00F30052"/>
    <w:rsid w:val="00F3021A"/>
    <w:rsid w:val="00F3027F"/>
    <w:rsid w:val="00F30656"/>
    <w:rsid w:val="00F32523"/>
    <w:rsid w:val="00F32C3C"/>
    <w:rsid w:val="00F33D7A"/>
    <w:rsid w:val="00F346EB"/>
    <w:rsid w:val="00F35041"/>
    <w:rsid w:val="00F35E61"/>
    <w:rsid w:val="00F41399"/>
    <w:rsid w:val="00F41B7F"/>
    <w:rsid w:val="00F42ED7"/>
    <w:rsid w:val="00F4747F"/>
    <w:rsid w:val="00F500E0"/>
    <w:rsid w:val="00F50832"/>
    <w:rsid w:val="00F508F7"/>
    <w:rsid w:val="00F50CC3"/>
    <w:rsid w:val="00F50F8B"/>
    <w:rsid w:val="00F51BA7"/>
    <w:rsid w:val="00F51BE3"/>
    <w:rsid w:val="00F51D82"/>
    <w:rsid w:val="00F5268A"/>
    <w:rsid w:val="00F52DCC"/>
    <w:rsid w:val="00F545BC"/>
    <w:rsid w:val="00F5626C"/>
    <w:rsid w:val="00F57200"/>
    <w:rsid w:val="00F57205"/>
    <w:rsid w:val="00F57329"/>
    <w:rsid w:val="00F57F6F"/>
    <w:rsid w:val="00F6094E"/>
    <w:rsid w:val="00F616DD"/>
    <w:rsid w:val="00F61EC5"/>
    <w:rsid w:val="00F62BB9"/>
    <w:rsid w:val="00F646E0"/>
    <w:rsid w:val="00F64951"/>
    <w:rsid w:val="00F64DA5"/>
    <w:rsid w:val="00F65131"/>
    <w:rsid w:val="00F669D8"/>
    <w:rsid w:val="00F677DD"/>
    <w:rsid w:val="00F704E5"/>
    <w:rsid w:val="00F739D9"/>
    <w:rsid w:val="00F73DCB"/>
    <w:rsid w:val="00F74F90"/>
    <w:rsid w:val="00F762ED"/>
    <w:rsid w:val="00F76E8B"/>
    <w:rsid w:val="00F77795"/>
    <w:rsid w:val="00F8049F"/>
    <w:rsid w:val="00F81005"/>
    <w:rsid w:val="00F85B64"/>
    <w:rsid w:val="00F860F2"/>
    <w:rsid w:val="00F86520"/>
    <w:rsid w:val="00F87B1C"/>
    <w:rsid w:val="00F91CCD"/>
    <w:rsid w:val="00F92E25"/>
    <w:rsid w:val="00F92EC6"/>
    <w:rsid w:val="00F93C39"/>
    <w:rsid w:val="00F95D3A"/>
    <w:rsid w:val="00FA072F"/>
    <w:rsid w:val="00FA165E"/>
    <w:rsid w:val="00FA2A04"/>
    <w:rsid w:val="00FA3B5C"/>
    <w:rsid w:val="00FA5D31"/>
    <w:rsid w:val="00FA6897"/>
    <w:rsid w:val="00FA7A32"/>
    <w:rsid w:val="00FA7E4B"/>
    <w:rsid w:val="00FB0ED5"/>
    <w:rsid w:val="00FB2937"/>
    <w:rsid w:val="00FB3444"/>
    <w:rsid w:val="00FB4608"/>
    <w:rsid w:val="00FB579A"/>
    <w:rsid w:val="00FB595E"/>
    <w:rsid w:val="00FB7F13"/>
    <w:rsid w:val="00FC074B"/>
    <w:rsid w:val="00FC0EC2"/>
    <w:rsid w:val="00FC1953"/>
    <w:rsid w:val="00FC3279"/>
    <w:rsid w:val="00FC3EAE"/>
    <w:rsid w:val="00FC4F23"/>
    <w:rsid w:val="00FC587F"/>
    <w:rsid w:val="00FC61D4"/>
    <w:rsid w:val="00FC64A9"/>
    <w:rsid w:val="00FC6B6C"/>
    <w:rsid w:val="00FC73E9"/>
    <w:rsid w:val="00FC765E"/>
    <w:rsid w:val="00FC7B37"/>
    <w:rsid w:val="00FD05C0"/>
    <w:rsid w:val="00FD20F2"/>
    <w:rsid w:val="00FD334E"/>
    <w:rsid w:val="00FD3838"/>
    <w:rsid w:val="00FD4279"/>
    <w:rsid w:val="00FD5052"/>
    <w:rsid w:val="00FD6B9F"/>
    <w:rsid w:val="00FD7607"/>
    <w:rsid w:val="00FE057C"/>
    <w:rsid w:val="00FE13A6"/>
    <w:rsid w:val="00FE199D"/>
    <w:rsid w:val="00FE1DA5"/>
    <w:rsid w:val="00FE5063"/>
    <w:rsid w:val="00FE60D1"/>
    <w:rsid w:val="00FE69DA"/>
    <w:rsid w:val="00FE6C59"/>
    <w:rsid w:val="00FF09E5"/>
    <w:rsid w:val="00FF0E56"/>
    <w:rsid w:val="00FF1C2D"/>
    <w:rsid w:val="00FF2249"/>
    <w:rsid w:val="00FF2690"/>
    <w:rsid w:val="00FF550E"/>
    <w:rsid w:val="00FF5A5B"/>
    <w:rsid w:val="00FF5E12"/>
    <w:rsid w:val="00FF638B"/>
    <w:rsid w:val="00FF6725"/>
    <w:rsid w:val="00FF6C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63F34"/>
  <w14:defaultImageDpi w14:val="300"/>
  <w15:docId w15:val="{C2E1B158-8C7F-044B-8552-0B6668D4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13DA7"/>
    <w:rPr>
      <w:rFonts w:ascii="Times New Roman" w:eastAsia="Times New Roman" w:hAnsi="Times New Roman" w:cs="Times New Roman"/>
      <w:lang w:val="de-CH"/>
    </w:rPr>
  </w:style>
  <w:style w:type="paragraph" w:styleId="berschrift1">
    <w:name w:val="heading 1"/>
    <w:basedOn w:val="Standard"/>
    <w:link w:val="berschrift1Zchn"/>
    <w:uiPriority w:val="9"/>
    <w:qFormat/>
    <w:rsid w:val="004530BB"/>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1CCD"/>
    <w:pPr>
      <w:ind w:left="720"/>
      <w:contextualSpacing/>
    </w:pPr>
  </w:style>
  <w:style w:type="character" w:styleId="Kommentarzeichen">
    <w:name w:val="annotation reference"/>
    <w:basedOn w:val="Absatz-Standardschriftart"/>
    <w:uiPriority w:val="99"/>
    <w:semiHidden/>
    <w:unhideWhenUsed/>
    <w:rsid w:val="00F91CCD"/>
    <w:rPr>
      <w:sz w:val="16"/>
      <w:szCs w:val="16"/>
    </w:rPr>
  </w:style>
  <w:style w:type="paragraph" w:styleId="Kommentartext">
    <w:name w:val="annotation text"/>
    <w:basedOn w:val="Standard"/>
    <w:link w:val="KommentartextZchn"/>
    <w:uiPriority w:val="99"/>
    <w:unhideWhenUsed/>
    <w:rsid w:val="00F91CCD"/>
    <w:rPr>
      <w:sz w:val="20"/>
      <w:szCs w:val="20"/>
    </w:rPr>
  </w:style>
  <w:style w:type="character" w:customStyle="1" w:styleId="KommentartextZchn">
    <w:name w:val="Kommentartext Zchn"/>
    <w:basedOn w:val="Absatz-Standardschriftart"/>
    <w:link w:val="Kommentartext"/>
    <w:uiPriority w:val="99"/>
    <w:rsid w:val="00F91CCD"/>
    <w:rPr>
      <w:sz w:val="20"/>
      <w:szCs w:val="20"/>
    </w:rPr>
  </w:style>
  <w:style w:type="paragraph" w:styleId="Sprechblasentext">
    <w:name w:val="Balloon Text"/>
    <w:basedOn w:val="Standard"/>
    <w:link w:val="SprechblasentextZchn"/>
    <w:uiPriority w:val="99"/>
    <w:semiHidden/>
    <w:unhideWhenUsed/>
    <w:rsid w:val="00F91CC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91CCD"/>
    <w:rPr>
      <w:rFonts w:ascii="Lucida Grande" w:hAnsi="Lucida Grande" w:cs="Lucida Grande"/>
      <w:sz w:val="18"/>
      <w:szCs w:val="18"/>
    </w:rPr>
  </w:style>
  <w:style w:type="table" w:styleId="Tabellenraster">
    <w:name w:val="Table Grid"/>
    <w:basedOn w:val="NormaleTabelle"/>
    <w:uiPriority w:val="39"/>
    <w:rsid w:val="00062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B6A3F"/>
    <w:pPr>
      <w:tabs>
        <w:tab w:val="center" w:pos="4536"/>
        <w:tab w:val="right" w:pos="9072"/>
      </w:tabs>
    </w:pPr>
  </w:style>
  <w:style w:type="character" w:customStyle="1" w:styleId="FuzeileZchn">
    <w:name w:val="Fußzeile Zchn"/>
    <w:basedOn w:val="Absatz-Standardschriftart"/>
    <w:link w:val="Fuzeile"/>
    <w:uiPriority w:val="99"/>
    <w:rsid w:val="002B6A3F"/>
  </w:style>
  <w:style w:type="character" w:styleId="Seitenzahl">
    <w:name w:val="page number"/>
    <w:basedOn w:val="Absatz-Standardschriftart"/>
    <w:uiPriority w:val="99"/>
    <w:semiHidden/>
    <w:unhideWhenUsed/>
    <w:rsid w:val="002B6A3F"/>
  </w:style>
  <w:style w:type="paragraph" w:styleId="Kopfzeile">
    <w:name w:val="header"/>
    <w:basedOn w:val="Standard"/>
    <w:link w:val="KopfzeileZchn"/>
    <w:uiPriority w:val="99"/>
    <w:unhideWhenUsed/>
    <w:rsid w:val="007D652D"/>
    <w:pPr>
      <w:tabs>
        <w:tab w:val="center" w:pos="4536"/>
        <w:tab w:val="right" w:pos="9072"/>
      </w:tabs>
    </w:pPr>
  </w:style>
  <w:style w:type="character" w:customStyle="1" w:styleId="KopfzeileZchn">
    <w:name w:val="Kopfzeile Zchn"/>
    <w:basedOn w:val="Absatz-Standardschriftart"/>
    <w:link w:val="Kopfzeile"/>
    <w:uiPriority w:val="99"/>
    <w:rsid w:val="007D652D"/>
  </w:style>
  <w:style w:type="paragraph" w:styleId="Kommentarthema">
    <w:name w:val="annotation subject"/>
    <w:basedOn w:val="Kommentartext"/>
    <w:next w:val="Kommentartext"/>
    <w:link w:val="KommentarthemaZchn"/>
    <w:uiPriority w:val="99"/>
    <w:semiHidden/>
    <w:unhideWhenUsed/>
    <w:rsid w:val="00F3027F"/>
    <w:rPr>
      <w:b/>
      <w:bCs/>
    </w:rPr>
  </w:style>
  <w:style w:type="character" w:customStyle="1" w:styleId="KommentarthemaZchn">
    <w:name w:val="Kommentarthema Zchn"/>
    <w:basedOn w:val="KommentartextZchn"/>
    <w:link w:val="Kommentarthema"/>
    <w:uiPriority w:val="99"/>
    <w:semiHidden/>
    <w:rsid w:val="00F3027F"/>
    <w:rPr>
      <w:b/>
      <w:bCs/>
      <w:sz w:val="20"/>
      <w:szCs w:val="20"/>
    </w:rPr>
  </w:style>
  <w:style w:type="character" w:styleId="Hyperlink">
    <w:name w:val="Hyperlink"/>
    <w:basedOn w:val="Absatz-Standardschriftart"/>
    <w:uiPriority w:val="99"/>
    <w:semiHidden/>
    <w:unhideWhenUsed/>
    <w:rsid w:val="00751CE5"/>
    <w:rPr>
      <w:color w:val="0000FF"/>
      <w:u w:val="single"/>
    </w:rPr>
  </w:style>
  <w:style w:type="character" w:customStyle="1" w:styleId="current-selection">
    <w:name w:val="current-selection"/>
    <w:basedOn w:val="Absatz-Standardschriftart"/>
    <w:rsid w:val="008E42C9"/>
  </w:style>
  <w:style w:type="character" w:customStyle="1" w:styleId="a">
    <w:name w:val="_"/>
    <w:basedOn w:val="Absatz-Standardschriftart"/>
    <w:rsid w:val="008E42C9"/>
  </w:style>
  <w:style w:type="character" w:customStyle="1" w:styleId="enhanced-reference">
    <w:name w:val="enhanced-reference"/>
    <w:basedOn w:val="Absatz-Standardschriftart"/>
    <w:rsid w:val="008E42C9"/>
  </w:style>
  <w:style w:type="paragraph" w:styleId="StandardWeb">
    <w:name w:val="Normal (Web)"/>
    <w:basedOn w:val="Standard"/>
    <w:uiPriority w:val="99"/>
    <w:unhideWhenUsed/>
    <w:rsid w:val="00541480"/>
    <w:pPr>
      <w:spacing w:before="100" w:beforeAutospacing="1" w:after="100" w:afterAutospacing="1"/>
    </w:pPr>
  </w:style>
  <w:style w:type="character" w:customStyle="1" w:styleId="apple-converted-space">
    <w:name w:val="apple-converted-space"/>
    <w:basedOn w:val="Absatz-Standardschriftart"/>
    <w:rsid w:val="00046760"/>
  </w:style>
  <w:style w:type="character" w:styleId="BesuchterLink">
    <w:name w:val="FollowedHyperlink"/>
    <w:basedOn w:val="Absatz-Standardschriftart"/>
    <w:uiPriority w:val="99"/>
    <w:semiHidden/>
    <w:unhideWhenUsed/>
    <w:rsid w:val="00E45917"/>
    <w:rPr>
      <w:color w:val="800080" w:themeColor="followedHyperlink"/>
      <w:u w:val="single"/>
    </w:rPr>
  </w:style>
  <w:style w:type="character" w:customStyle="1" w:styleId="berschrift1Zchn">
    <w:name w:val="Überschrift 1 Zchn"/>
    <w:basedOn w:val="Absatz-Standardschriftart"/>
    <w:link w:val="berschrift1"/>
    <w:uiPriority w:val="9"/>
    <w:rsid w:val="004530BB"/>
    <w:rPr>
      <w:rFonts w:ascii="Times New Roman" w:eastAsia="Times New Roman" w:hAnsi="Times New Roman" w:cs="Times New Roman"/>
      <w:b/>
      <w:bCs/>
      <w:kern w:val="36"/>
      <w:sz w:val="48"/>
      <w:szCs w:val="48"/>
      <w:lang w:val="de-CH"/>
    </w:rPr>
  </w:style>
  <w:style w:type="paragraph" w:styleId="berarbeitung">
    <w:name w:val="Revision"/>
    <w:hidden/>
    <w:uiPriority w:val="99"/>
    <w:semiHidden/>
    <w:rsid w:val="005A1B34"/>
    <w:rPr>
      <w:rFonts w:ascii="Times New Roman" w:eastAsia="Times New Roman" w:hAnsi="Times New Roman" w:cs="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433">
      <w:bodyDiv w:val="1"/>
      <w:marLeft w:val="0"/>
      <w:marRight w:val="0"/>
      <w:marTop w:val="0"/>
      <w:marBottom w:val="0"/>
      <w:divBdr>
        <w:top w:val="none" w:sz="0" w:space="0" w:color="auto"/>
        <w:left w:val="none" w:sz="0" w:space="0" w:color="auto"/>
        <w:bottom w:val="none" w:sz="0" w:space="0" w:color="auto"/>
        <w:right w:val="none" w:sz="0" w:space="0" w:color="auto"/>
      </w:divBdr>
      <w:divsChild>
        <w:div w:id="1782332520">
          <w:marLeft w:val="0"/>
          <w:marRight w:val="0"/>
          <w:marTop w:val="0"/>
          <w:marBottom w:val="0"/>
          <w:divBdr>
            <w:top w:val="none" w:sz="0" w:space="0" w:color="auto"/>
            <w:left w:val="none" w:sz="0" w:space="0" w:color="auto"/>
            <w:bottom w:val="none" w:sz="0" w:space="0" w:color="auto"/>
            <w:right w:val="none" w:sz="0" w:space="0" w:color="auto"/>
          </w:divBdr>
          <w:divsChild>
            <w:div w:id="960376101">
              <w:marLeft w:val="0"/>
              <w:marRight w:val="0"/>
              <w:marTop w:val="0"/>
              <w:marBottom w:val="0"/>
              <w:divBdr>
                <w:top w:val="none" w:sz="0" w:space="0" w:color="auto"/>
                <w:left w:val="none" w:sz="0" w:space="0" w:color="auto"/>
                <w:bottom w:val="none" w:sz="0" w:space="0" w:color="auto"/>
                <w:right w:val="none" w:sz="0" w:space="0" w:color="auto"/>
              </w:divBdr>
              <w:divsChild>
                <w:div w:id="7912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0481">
      <w:bodyDiv w:val="1"/>
      <w:marLeft w:val="0"/>
      <w:marRight w:val="0"/>
      <w:marTop w:val="0"/>
      <w:marBottom w:val="0"/>
      <w:divBdr>
        <w:top w:val="none" w:sz="0" w:space="0" w:color="auto"/>
        <w:left w:val="none" w:sz="0" w:space="0" w:color="auto"/>
        <w:bottom w:val="none" w:sz="0" w:space="0" w:color="auto"/>
        <w:right w:val="none" w:sz="0" w:space="0" w:color="auto"/>
      </w:divBdr>
      <w:divsChild>
        <w:div w:id="1857384332">
          <w:marLeft w:val="0"/>
          <w:marRight w:val="0"/>
          <w:marTop w:val="0"/>
          <w:marBottom w:val="0"/>
          <w:divBdr>
            <w:top w:val="none" w:sz="0" w:space="0" w:color="auto"/>
            <w:left w:val="none" w:sz="0" w:space="0" w:color="auto"/>
            <w:bottom w:val="none" w:sz="0" w:space="0" w:color="auto"/>
            <w:right w:val="none" w:sz="0" w:space="0" w:color="auto"/>
          </w:divBdr>
          <w:divsChild>
            <w:div w:id="345061266">
              <w:marLeft w:val="0"/>
              <w:marRight w:val="0"/>
              <w:marTop w:val="0"/>
              <w:marBottom w:val="0"/>
              <w:divBdr>
                <w:top w:val="none" w:sz="0" w:space="0" w:color="auto"/>
                <w:left w:val="none" w:sz="0" w:space="0" w:color="auto"/>
                <w:bottom w:val="none" w:sz="0" w:space="0" w:color="auto"/>
                <w:right w:val="none" w:sz="0" w:space="0" w:color="auto"/>
              </w:divBdr>
              <w:divsChild>
                <w:div w:id="2072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7236">
      <w:bodyDiv w:val="1"/>
      <w:marLeft w:val="0"/>
      <w:marRight w:val="0"/>
      <w:marTop w:val="0"/>
      <w:marBottom w:val="0"/>
      <w:divBdr>
        <w:top w:val="none" w:sz="0" w:space="0" w:color="auto"/>
        <w:left w:val="none" w:sz="0" w:space="0" w:color="auto"/>
        <w:bottom w:val="none" w:sz="0" w:space="0" w:color="auto"/>
        <w:right w:val="none" w:sz="0" w:space="0" w:color="auto"/>
      </w:divBdr>
    </w:div>
    <w:div w:id="199368132">
      <w:bodyDiv w:val="1"/>
      <w:marLeft w:val="0"/>
      <w:marRight w:val="0"/>
      <w:marTop w:val="0"/>
      <w:marBottom w:val="0"/>
      <w:divBdr>
        <w:top w:val="none" w:sz="0" w:space="0" w:color="auto"/>
        <w:left w:val="none" w:sz="0" w:space="0" w:color="auto"/>
        <w:bottom w:val="none" w:sz="0" w:space="0" w:color="auto"/>
        <w:right w:val="none" w:sz="0" w:space="0" w:color="auto"/>
      </w:divBdr>
    </w:div>
    <w:div w:id="240068866">
      <w:bodyDiv w:val="1"/>
      <w:marLeft w:val="0"/>
      <w:marRight w:val="0"/>
      <w:marTop w:val="0"/>
      <w:marBottom w:val="0"/>
      <w:divBdr>
        <w:top w:val="none" w:sz="0" w:space="0" w:color="auto"/>
        <w:left w:val="none" w:sz="0" w:space="0" w:color="auto"/>
        <w:bottom w:val="none" w:sz="0" w:space="0" w:color="auto"/>
        <w:right w:val="none" w:sz="0" w:space="0" w:color="auto"/>
      </w:divBdr>
    </w:div>
    <w:div w:id="294719848">
      <w:bodyDiv w:val="1"/>
      <w:marLeft w:val="0"/>
      <w:marRight w:val="0"/>
      <w:marTop w:val="0"/>
      <w:marBottom w:val="0"/>
      <w:divBdr>
        <w:top w:val="none" w:sz="0" w:space="0" w:color="auto"/>
        <w:left w:val="none" w:sz="0" w:space="0" w:color="auto"/>
        <w:bottom w:val="none" w:sz="0" w:space="0" w:color="auto"/>
        <w:right w:val="none" w:sz="0" w:space="0" w:color="auto"/>
      </w:divBdr>
    </w:div>
    <w:div w:id="304940911">
      <w:bodyDiv w:val="1"/>
      <w:marLeft w:val="0"/>
      <w:marRight w:val="0"/>
      <w:marTop w:val="0"/>
      <w:marBottom w:val="0"/>
      <w:divBdr>
        <w:top w:val="none" w:sz="0" w:space="0" w:color="auto"/>
        <w:left w:val="none" w:sz="0" w:space="0" w:color="auto"/>
        <w:bottom w:val="none" w:sz="0" w:space="0" w:color="auto"/>
        <w:right w:val="none" w:sz="0" w:space="0" w:color="auto"/>
      </w:divBdr>
    </w:div>
    <w:div w:id="335229634">
      <w:bodyDiv w:val="1"/>
      <w:marLeft w:val="0"/>
      <w:marRight w:val="0"/>
      <w:marTop w:val="0"/>
      <w:marBottom w:val="0"/>
      <w:divBdr>
        <w:top w:val="none" w:sz="0" w:space="0" w:color="auto"/>
        <w:left w:val="none" w:sz="0" w:space="0" w:color="auto"/>
        <w:bottom w:val="none" w:sz="0" w:space="0" w:color="auto"/>
        <w:right w:val="none" w:sz="0" w:space="0" w:color="auto"/>
      </w:divBdr>
      <w:divsChild>
        <w:div w:id="2063290274">
          <w:marLeft w:val="0"/>
          <w:marRight w:val="0"/>
          <w:marTop w:val="0"/>
          <w:marBottom w:val="0"/>
          <w:divBdr>
            <w:top w:val="none" w:sz="0" w:space="0" w:color="auto"/>
            <w:left w:val="none" w:sz="0" w:space="0" w:color="auto"/>
            <w:bottom w:val="none" w:sz="0" w:space="0" w:color="auto"/>
            <w:right w:val="none" w:sz="0" w:space="0" w:color="auto"/>
          </w:divBdr>
          <w:divsChild>
            <w:div w:id="367340290">
              <w:marLeft w:val="0"/>
              <w:marRight w:val="0"/>
              <w:marTop w:val="0"/>
              <w:marBottom w:val="0"/>
              <w:divBdr>
                <w:top w:val="none" w:sz="0" w:space="0" w:color="auto"/>
                <w:left w:val="none" w:sz="0" w:space="0" w:color="auto"/>
                <w:bottom w:val="none" w:sz="0" w:space="0" w:color="auto"/>
                <w:right w:val="none" w:sz="0" w:space="0" w:color="auto"/>
              </w:divBdr>
              <w:divsChild>
                <w:div w:id="16914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6298">
          <w:marLeft w:val="0"/>
          <w:marRight w:val="0"/>
          <w:marTop w:val="0"/>
          <w:marBottom w:val="0"/>
          <w:divBdr>
            <w:top w:val="none" w:sz="0" w:space="0" w:color="auto"/>
            <w:left w:val="none" w:sz="0" w:space="0" w:color="auto"/>
            <w:bottom w:val="none" w:sz="0" w:space="0" w:color="auto"/>
            <w:right w:val="none" w:sz="0" w:space="0" w:color="auto"/>
          </w:divBdr>
          <w:divsChild>
            <w:div w:id="1702393220">
              <w:marLeft w:val="0"/>
              <w:marRight w:val="0"/>
              <w:marTop w:val="0"/>
              <w:marBottom w:val="0"/>
              <w:divBdr>
                <w:top w:val="none" w:sz="0" w:space="0" w:color="auto"/>
                <w:left w:val="none" w:sz="0" w:space="0" w:color="auto"/>
                <w:bottom w:val="none" w:sz="0" w:space="0" w:color="auto"/>
                <w:right w:val="none" w:sz="0" w:space="0" w:color="auto"/>
              </w:divBdr>
              <w:divsChild>
                <w:div w:id="589698230">
                  <w:marLeft w:val="0"/>
                  <w:marRight w:val="0"/>
                  <w:marTop w:val="0"/>
                  <w:marBottom w:val="0"/>
                  <w:divBdr>
                    <w:top w:val="none" w:sz="0" w:space="0" w:color="auto"/>
                    <w:left w:val="none" w:sz="0" w:space="0" w:color="auto"/>
                    <w:bottom w:val="none" w:sz="0" w:space="0" w:color="auto"/>
                    <w:right w:val="none" w:sz="0" w:space="0" w:color="auto"/>
                  </w:divBdr>
                </w:div>
                <w:div w:id="7197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0229">
      <w:bodyDiv w:val="1"/>
      <w:marLeft w:val="0"/>
      <w:marRight w:val="0"/>
      <w:marTop w:val="0"/>
      <w:marBottom w:val="0"/>
      <w:divBdr>
        <w:top w:val="none" w:sz="0" w:space="0" w:color="auto"/>
        <w:left w:val="none" w:sz="0" w:space="0" w:color="auto"/>
        <w:bottom w:val="none" w:sz="0" w:space="0" w:color="auto"/>
        <w:right w:val="none" w:sz="0" w:space="0" w:color="auto"/>
      </w:divBdr>
      <w:divsChild>
        <w:div w:id="1931043090">
          <w:marLeft w:val="0"/>
          <w:marRight w:val="0"/>
          <w:marTop w:val="0"/>
          <w:marBottom w:val="0"/>
          <w:divBdr>
            <w:top w:val="none" w:sz="0" w:space="0" w:color="auto"/>
            <w:left w:val="none" w:sz="0" w:space="0" w:color="auto"/>
            <w:bottom w:val="none" w:sz="0" w:space="0" w:color="auto"/>
            <w:right w:val="none" w:sz="0" w:space="0" w:color="auto"/>
          </w:divBdr>
        </w:div>
        <w:div w:id="622810594">
          <w:marLeft w:val="0"/>
          <w:marRight w:val="0"/>
          <w:marTop w:val="0"/>
          <w:marBottom w:val="0"/>
          <w:divBdr>
            <w:top w:val="none" w:sz="0" w:space="0" w:color="auto"/>
            <w:left w:val="none" w:sz="0" w:space="0" w:color="auto"/>
            <w:bottom w:val="none" w:sz="0" w:space="0" w:color="auto"/>
            <w:right w:val="none" w:sz="0" w:space="0" w:color="auto"/>
          </w:divBdr>
        </w:div>
        <w:div w:id="1838956211">
          <w:marLeft w:val="0"/>
          <w:marRight w:val="0"/>
          <w:marTop w:val="0"/>
          <w:marBottom w:val="0"/>
          <w:divBdr>
            <w:top w:val="none" w:sz="0" w:space="0" w:color="auto"/>
            <w:left w:val="none" w:sz="0" w:space="0" w:color="auto"/>
            <w:bottom w:val="none" w:sz="0" w:space="0" w:color="auto"/>
            <w:right w:val="none" w:sz="0" w:space="0" w:color="auto"/>
          </w:divBdr>
        </w:div>
        <w:div w:id="1813327519">
          <w:marLeft w:val="0"/>
          <w:marRight w:val="0"/>
          <w:marTop w:val="0"/>
          <w:marBottom w:val="0"/>
          <w:divBdr>
            <w:top w:val="none" w:sz="0" w:space="0" w:color="auto"/>
            <w:left w:val="none" w:sz="0" w:space="0" w:color="auto"/>
            <w:bottom w:val="none" w:sz="0" w:space="0" w:color="auto"/>
            <w:right w:val="none" w:sz="0" w:space="0" w:color="auto"/>
          </w:divBdr>
        </w:div>
        <w:div w:id="281957620">
          <w:marLeft w:val="0"/>
          <w:marRight w:val="0"/>
          <w:marTop w:val="0"/>
          <w:marBottom w:val="0"/>
          <w:divBdr>
            <w:top w:val="none" w:sz="0" w:space="0" w:color="auto"/>
            <w:left w:val="none" w:sz="0" w:space="0" w:color="auto"/>
            <w:bottom w:val="none" w:sz="0" w:space="0" w:color="auto"/>
            <w:right w:val="none" w:sz="0" w:space="0" w:color="auto"/>
          </w:divBdr>
        </w:div>
        <w:div w:id="904991977">
          <w:marLeft w:val="0"/>
          <w:marRight w:val="0"/>
          <w:marTop w:val="0"/>
          <w:marBottom w:val="0"/>
          <w:divBdr>
            <w:top w:val="none" w:sz="0" w:space="0" w:color="auto"/>
            <w:left w:val="none" w:sz="0" w:space="0" w:color="auto"/>
            <w:bottom w:val="none" w:sz="0" w:space="0" w:color="auto"/>
            <w:right w:val="none" w:sz="0" w:space="0" w:color="auto"/>
          </w:divBdr>
        </w:div>
        <w:div w:id="1263222014">
          <w:marLeft w:val="0"/>
          <w:marRight w:val="0"/>
          <w:marTop w:val="0"/>
          <w:marBottom w:val="0"/>
          <w:divBdr>
            <w:top w:val="none" w:sz="0" w:space="0" w:color="auto"/>
            <w:left w:val="none" w:sz="0" w:space="0" w:color="auto"/>
            <w:bottom w:val="none" w:sz="0" w:space="0" w:color="auto"/>
            <w:right w:val="none" w:sz="0" w:space="0" w:color="auto"/>
          </w:divBdr>
        </w:div>
        <w:div w:id="1992098246">
          <w:marLeft w:val="0"/>
          <w:marRight w:val="0"/>
          <w:marTop w:val="0"/>
          <w:marBottom w:val="0"/>
          <w:divBdr>
            <w:top w:val="none" w:sz="0" w:space="0" w:color="auto"/>
            <w:left w:val="none" w:sz="0" w:space="0" w:color="auto"/>
            <w:bottom w:val="none" w:sz="0" w:space="0" w:color="auto"/>
            <w:right w:val="none" w:sz="0" w:space="0" w:color="auto"/>
          </w:divBdr>
        </w:div>
        <w:div w:id="494147998">
          <w:marLeft w:val="0"/>
          <w:marRight w:val="0"/>
          <w:marTop w:val="0"/>
          <w:marBottom w:val="0"/>
          <w:divBdr>
            <w:top w:val="none" w:sz="0" w:space="0" w:color="auto"/>
            <w:left w:val="none" w:sz="0" w:space="0" w:color="auto"/>
            <w:bottom w:val="none" w:sz="0" w:space="0" w:color="auto"/>
            <w:right w:val="none" w:sz="0" w:space="0" w:color="auto"/>
          </w:divBdr>
        </w:div>
        <w:div w:id="1166870501">
          <w:marLeft w:val="0"/>
          <w:marRight w:val="0"/>
          <w:marTop w:val="0"/>
          <w:marBottom w:val="0"/>
          <w:divBdr>
            <w:top w:val="none" w:sz="0" w:space="0" w:color="auto"/>
            <w:left w:val="none" w:sz="0" w:space="0" w:color="auto"/>
            <w:bottom w:val="none" w:sz="0" w:space="0" w:color="auto"/>
            <w:right w:val="none" w:sz="0" w:space="0" w:color="auto"/>
          </w:divBdr>
        </w:div>
        <w:div w:id="1672178434">
          <w:marLeft w:val="0"/>
          <w:marRight w:val="0"/>
          <w:marTop w:val="0"/>
          <w:marBottom w:val="0"/>
          <w:divBdr>
            <w:top w:val="none" w:sz="0" w:space="0" w:color="auto"/>
            <w:left w:val="none" w:sz="0" w:space="0" w:color="auto"/>
            <w:bottom w:val="none" w:sz="0" w:space="0" w:color="auto"/>
            <w:right w:val="none" w:sz="0" w:space="0" w:color="auto"/>
          </w:divBdr>
        </w:div>
        <w:div w:id="1601372414">
          <w:marLeft w:val="0"/>
          <w:marRight w:val="0"/>
          <w:marTop w:val="0"/>
          <w:marBottom w:val="0"/>
          <w:divBdr>
            <w:top w:val="none" w:sz="0" w:space="0" w:color="auto"/>
            <w:left w:val="none" w:sz="0" w:space="0" w:color="auto"/>
            <w:bottom w:val="none" w:sz="0" w:space="0" w:color="auto"/>
            <w:right w:val="none" w:sz="0" w:space="0" w:color="auto"/>
          </w:divBdr>
        </w:div>
        <w:div w:id="623537363">
          <w:marLeft w:val="0"/>
          <w:marRight w:val="0"/>
          <w:marTop w:val="0"/>
          <w:marBottom w:val="0"/>
          <w:divBdr>
            <w:top w:val="none" w:sz="0" w:space="0" w:color="auto"/>
            <w:left w:val="none" w:sz="0" w:space="0" w:color="auto"/>
            <w:bottom w:val="none" w:sz="0" w:space="0" w:color="auto"/>
            <w:right w:val="none" w:sz="0" w:space="0" w:color="auto"/>
          </w:divBdr>
        </w:div>
        <w:div w:id="254829834">
          <w:marLeft w:val="0"/>
          <w:marRight w:val="0"/>
          <w:marTop w:val="0"/>
          <w:marBottom w:val="0"/>
          <w:divBdr>
            <w:top w:val="none" w:sz="0" w:space="0" w:color="auto"/>
            <w:left w:val="none" w:sz="0" w:space="0" w:color="auto"/>
            <w:bottom w:val="none" w:sz="0" w:space="0" w:color="auto"/>
            <w:right w:val="none" w:sz="0" w:space="0" w:color="auto"/>
          </w:divBdr>
        </w:div>
        <w:div w:id="1731533087">
          <w:marLeft w:val="0"/>
          <w:marRight w:val="0"/>
          <w:marTop w:val="0"/>
          <w:marBottom w:val="0"/>
          <w:divBdr>
            <w:top w:val="none" w:sz="0" w:space="0" w:color="auto"/>
            <w:left w:val="none" w:sz="0" w:space="0" w:color="auto"/>
            <w:bottom w:val="none" w:sz="0" w:space="0" w:color="auto"/>
            <w:right w:val="none" w:sz="0" w:space="0" w:color="auto"/>
          </w:divBdr>
        </w:div>
        <w:div w:id="1336957706">
          <w:marLeft w:val="0"/>
          <w:marRight w:val="0"/>
          <w:marTop w:val="0"/>
          <w:marBottom w:val="0"/>
          <w:divBdr>
            <w:top w:val="none" w:sz="0" w:space="0" w:color="auto"/>
            <w:left w:val="none" w:sz="0" w:space="0" w:color="auto"/>
            <w:bottom w:val="none" w:sz="0" w:space="0" w:color="auto"/>
            <w:right w:val="none" w:sz="0" w:space="0" w:color="auto"/>
          </w:divBdr>
        </w:div>
        <w:div w:id="631253087">
          <w:marLeft w:val="0"/>
          <w:marRight w:val="0"/>
          <w:marTop w:val="0"/>
          <w:marBottom w:val="0"/>
          <w:divBdr>
            <w:top w:val="none" w:sz="0" w:space="0" w:color="auto"/>
            <w:left w:val="none" w:sz="0" w:space="0" w:color="auto"/>
            <w:bottom w:val="none" w:sz="0" w:space="0" w:color="auto"/>
            <w:right w:val="none" w:sz="0" w:space="0" w:color="auto"/>
          </w:divBdr>
        </w:div>
        <w:div w:id="1608730703">
          <w:marLeft w:val="0"/>
          <w:marRight w:val="0"/>
          <w:marTop w:val="0"/>
          <w:marBottom w:val="0"/>
          <w:divBdr>
            <w:top w:val="none" w:sz="0" w:space="0" w:color="auto"/>
            <w:left w:val="none" w:sz="0" w:space="0" w:color="auto"/>
            <w:bottom w:val="none" w:sz="0" w:space="0" w:color="auto"/>
            <w:right w:val="none" w:sz="0" w:space="0" w:color="auto"/>
          </w:divBdr>
        </w:div>
        <w:div w:id="451217095">
          <w:marLeft w:val="0"/>
          <w:marRight w:val="0"/>
          <w:marTop w:val="0"/>
          <w:marBottom w:val="0"/>
          <w:divBdr>
            <w:top w:val="none" w:sz="0" w:space="0" w:color="auto"/>
            <w:left w:val="none" w:sz="0" w:space="0" w:color="auto"/>
            <w:bottom w:val="none" w:sz="0" w:space="0" w:color="auto"/>
            <w:right w:val="none" w:sz="0" w:space="0" w:color="auto"/>
          </w:divBdr>
        </w:div>
        <w:div w:id="2089767465">
          <w:marLeft w:val="0"/>
          <w:marRight w:val="0"/>
          <w:marTop w:val="0"/>
          <w:marBottom w:val="0"/>
          <w:divBdr>
            <w:top w:val="none" w:sz="0" w:space="0" w:color="auto"/>
            <w:left w:val="none" w:sz="0" w:space="0" w:color="auto"/>
            <w:bottom w:val="none" w:sz="0" w:space="0" w:color="auto"/>
            <w:right w:val="none" w:sz="0" w:space="0" w:color="auto"/>
          </w:divBdr>
        </w:div>
      </w:divsChild>
    </w:div>
    <w:div w:id="390347914">
      <w:bodyDiv w:val="1"/>
      <w:marLeft w:val="0"/>
      <w:marRight w:val="0"/>
      <w:marTop w:val="0"/>
      <w:marBottom w:val="0"/>
      <w:divBdr>
        <w:top w:val="none" w:sz="0" w:space="0" w:color="auto"/>
        <w:left w:val="none" w:sz="0" w:space="0" w:color="auto"/>
        <w:bottom w:val="none" w:sz="0" w:space="0" w:color="auto"/>
        <w:right w:val="none" w:sz="0" w:space="0" w:color="auto"/>
      </w:divBdr>
    </w:div>
    <w:div w:id="398214804">
      <w:bodyDiv w:val="1"/>
      <w:marLeft w:val="0"/>
      <w:marRight w:val="0"/>
      <w:marTop w:val="0"/>
      <w:marBottom w:val="0"/>
      <w:divBdr>
        <w:top w:val="none" w:sz="0" w:space="0" w:color="auto"/>
        <w:left w:val="none" w:sz="0" w:space="0" w:color="auto"/>
        <w:bottom w:val="none" w:sz="0" w:space="0" w:color="auto"/>
        <w:right w:val="none" w:sz="0" w:space="0" w:color="auto"/>
      </w:divBdr>
    </w:div>
    <w:div w:id="412287363">
      <w:bodyDiv w:val="1"/>
      <w:marLeft w:val="0"/>
      <w:marRight w:val="0"/>
      <w:marTop w:val="0"/>
      <w:marBottom w:val="0"/>
      <w:divBdr>
        <w:top w:val="none" w:sz="0" w:space="0" w:color="auto"/>
        <w:left w:val="none" w:sz="0" w:space="0" w:color="auto"/>
        <w:bottom w:val="none" w:sz="0" w:space="0" w:color="auto"/>
        <w:right w:val="none" w:sz="0" w:space="0" w:color="auto"/>
      </w:divBdr>
    </w:div>
    <w:div w:id="448624472">
      <w:bodyDiv w:val="1"/>
      <w:marLeft w:val="0"/>
      <w:marRight w:val="0"/>
      <w:marTop w:val="0"/>
      <w:marBottom w:val="0"/>
      <w:divBdr>
        <w:top w:val="none" w:sz="0" w:space="0" w:color="auto"/>
        <w:left w:val="none" w:sz="0" w:space="0" w:color="auto"/>
        <w:bottom w:val="none" w:sz="0" w:space="0" w:color="auto"/>
        <w:right w:val="none" w:sz="0" w:space="0" w:color="auto"/>
      </w:divBdr>
    </w:div>
    <w:div w:id="479275564">
      <w:bodyDiv w:val="1"/>
      <w:marLeft w:val="0"/>
      <w:marRight w:val="0"/>
      <w:marTop w:val="0"/>
      <w:marBottom w:val="0"/>
      <w:divBdr>
        <w:top w:val="none" w:sz="0" w:space="0" w:color="auto"/>
        <w:left w:val="none" w:sz="0" w:space="0" w:color="auto"/>
        <w:bottom w:val="none" w:sz="0" w:space="0" w:color="auto"/>
        <w:right w:val="none" w:sz="0" w:space="0" w:color="auto"/>
      </w:divBdr>
    </w:div>
    <w:div w:id="480998458">
      <w:bodyDiv w:val="1"/>
      <w:marLeft w:val="0"/>
      <w:marRight w:val="0"/>
      <w:marTop w:val="0"/>
      <w:marBottom w:val="0"/>
      <w:divBdr>
        <w:top w:val="none" w:sz="0" w:space="0" w:color="auto"/>
        <w:left w:val="none" w:sz="0" w:space="0" w:color="auto"/>
        <w:bottom w:val="none" w:sz="0" w:space="0" w:color="auto"/>
        <w:right w:val="none" w:sz="0" w:space="0" w:color="auto"/>
      </w:divBdr>
    </w:div>
    <w:div w:id="513154222">
      <w:bodyDiv w:val="1"/>
      <w:marLeft w:val="0"/>
      <w:marRight w:val="0"/>
      <w:marTop w:val="0"/>
      <w:marBottom w:val="0"/>
      <w:divBdr>
        <w:top w:val="none" w:sz="0" w:space="0" w:color="auto"/>
        <w:left w:val="none" w:sz="0" w:space="0" w:color="auto"/>
        <w:bottom w:val="none" w:sz="0" w:space="0" w:color="auto"/>
        <w:right w:val="none" w:sz="0" w:space="0" w:color="auto"/>
      </w:divBdr>
    </w:div>
    <w:div w:id="518784627">
      <w:bodyDiv w:val="1"/>
      <w:marLeft w:val="0"/>
      <w:marRight w:val="0"/>
      <w:marTop w:val="0"/>
      <w:marBottom w:val="0"/>
      <w:divBdr>
        <w:top w:val="none" w:sz="0" w:space="0" w:color="auto"/>
        <w:left w:val="none" w:sz="0" w:space="0" w:color="auto"/>
        <w:bottom w:val="none" w:sz="0" w:space="0" w:color="auto"/>
        <w:right w:val="none" w:sz="0" w:space="0" w:color="auto"/>
      </w:divBdr>
    </w:div>
    <w:div w:id="655962082">
      <w:bodyDiv w:val="1"/>
      <w:marLeft w:val="0"/>
      <w:marRight w:val="0"/>
      <w:marTop w:val="0"/>
      <w:marBottom w:val="0"/>
      <w:divBdr>
        <w:top w:val="none" w:sz="0" w:space="0" w:color="auto"/>
        <w:left w:val="none" w:sz="0" w:space="0" w:color="auto"/>
        <w:bottom w:val="none" w:sz="0" w:space="0" w:color="auto"/>
        <w:right w:val="none" w:sz="0" w:space="0" w:color="auto"/>
      </w:divBdr>
    </w:div>
    <w:div w:id="722339368">
      <w:bodyDiv w:val="1"/>
      <w:marLeft w:val="0"/>
      <w:marRight w:val="0"/>
      <w:marTop w:val="0"/>
      <w:marBottom w:val="0"/>
      <w:divBdr>
        <w:top w:val="none" w:sz="0" w:space="0" w:color="auto"/>
        <w:left w:val="none" w:sz="0" w:space="0" w:color="auto"/>
        <w:bottom w:val="none" w:sz="0" w:space="0" w:color="auto"/>
        <w:right w:val="none" w:sz="0" w:space="0" w:color="auto"/>
      </w:divBdr>
    </w:div>
    <w:div w:id="778180154">
      <w:bodyDiv w:val="1"/>
      <w:marLeft w:val="0"/>
      <w:marRight w:val="0"/>
      <w:marTop w:val="0"/>
      <w:marBottom w:val="0"/>
      <w:divBdr>
        <w:top w:val="none" w:sz="0" w:space="0" w:color="auto"/>
        <w:left w:val="none" w:sz="0" w:space="0" w:color="auto"/>
        <w:bottom w:val="none" w:sz="0" w:space="0" w:color="auto"/>
        <w:right w:val="none" w:sz="0" w:space="0" w:color="auto"/>
      </w:divBdr>
    </w:div>
    <w:div w:id="838084877">
      <w:bodyDiv w:val="1"/>
      <w:marLeft w:val="0"/>
      <w:marRight w:val="0"/>
      <w:marTop w:val="0"/>
      <w:marBottom w:val="0"/>
      <w:divBdr>
        <w:top w:val="none" w:sz="0" w:space="0" w:color="auto"/>
        <w:left w:val="none" w:sz="0" w:space="0" w:color="auto"/>
        <w:bottom w:val="none" w:sz="0" w:space="0" w:color="auto"/>
        <w:right w:val="none" w:sz="0" w:space="0" w:color="auto"/>
      </w:divBdr>
    </w:div>
    <w:div w:id="900675831">
      <w:bodyDiv w:val="1"/>
      <w:marLeft w:val="0"/>
      <w:marRight w:val="0"/>
      <w:marTop w:val="0"/>
      <w:marBottom w:val="0"/>
      <w:divBdr>
        <w:top w:val="none" w:sz="0" w:space="0" w:color="auto"/>
        <w:left w:val="none" w:sz="0" w:space="0" w:color="auto"/>
        <w:bottom w:val="none" w:sz="0" w:space="0" w:color="auto"/>
        <w:right w:val="none" w:sz="0" w:space="0" w:color="auto"/>
      </w:divBdr>
    </w:div>
    <w:div w:id="920682352">
      <w:bodyDiv w:val="1"/>
      <w:marLeft w:val="0"/>
      <w:marRight w:val="0"/>
      <w:marTop w:val="0"/>
      <w:marBottom w:val="0"/>
      <w:divBdr>
        <w:top w:val="none" w:sz="0" w:space="0" w:color="auto"/>
        <w:left w:val="none" w:sz="0" w:space="0" w:color="auto"/>
        <w:bottom w:val="none" w:sz="0" w:space="0" w:color="auto"/>
        <w:right w:val="none" w:sz="0" w:space="0" w:color="auto"/>
      </w:divBdr>
    </w:div>
    <w:div w:id="953294437">
      <w:bodyDiv w:val="1"/>
      <w:marLeft w:val="0"/>
      <w:marRight w:val="0"/>
      <w:marTop w:val="0"/>
      <w:marBottom w:val="0"/>
      <w:divBdr>
        <w:top w:val="none" w:sz="0" w:space="0" w:color="auto"/>
        <w:left w:val="none" w:sz="0" w:space="0" w:color="auto"/>
        <w:bottom w:val="none" w:sz="0" w:space="0" w:color="auto"/>
        <w:right w:val="none" w:sz="0" w:space="0" w:color="auto"/>
      </w:divBdr>
    </w:div>
    <w:div w:id="959340572">
      <w:bodyDiv w:val="1"/>
      <w:marLeft w:val="0"/>
      <w:marRight w:val="0"/>
      <w:marTop w:val="0"/>
      <w:marBottom w:val="0"/>
      <w:divBdr>
        <w:top w:val="none" w:sz="0" w:space="0" w:color="auto"/>
        <w:left w:val="none" w:sz="0" w:space="0" w:color="auto"/>
        <w:bottom w:val="none" w:sz="0" w:space="0" w:color="auto"/>
        <w:right w:val="none" w:sz="0" w:space="0" w:color="auto"/>
      </w:divBdr>
      <w:divsChild>
        <w:div w:id="1087726393">
          <w:marLeft w:val="0"/>
          <w:marRight w:val="0"/>
          <w:marTop w:val="0"/>
          <w:marBottom w:val="0"/>
          <w:divBdr>
            <w:top w:val="none" w:sz="0" w:space="0" w:color="auto"/>
            <w:left w:val="none" w:sz="0" w:space="0" w:color="auto"/>
            <w:bottom w:val="none" w:sz="0" w:space="0" w:color="auto"/>
            <w:right w:val="none" w:sz="0" w:space="0" w:color="auto"/>
          </w:divBdr>
          <w:divsChild>
            <w:div w:id="1286622828">
              <w:marLeft w:val="0"/>
              <w:marRight w:val="0"/>
              <w:marTop w:val="0"/>
              <w:marBottom w:val="0"/>
              <w:divBdr>
                <w:top w:val="none" w:sz="0" w:space="0" w:color="auto"/>
                <w:left w:val="none" w:sz="0" w:space="0" w:color="auto"/>
                <w:bottom w:val="none" w:sz="0" w:space="0" w:color="auto"/>
                <w:right w:val="none" w:sz="0" w:space="0" w:color="auto"/>
              </w:divBdr>
              <w:divsChild>
                <w:div w:id="873543976">
                  <w:marLeft w:val="0"/>
                  <w:marRight w:val="0"/>
                  <w:marTop w:val="0"/>
                  <w:marBottom w:val="0"/>
                  <w:divBdr>
                    <w:top w:val="none" w:sz="0" w:space="0" w:color="auto"/>
                    <w:left w:val="none" w:sz="0" w:space="0" w:color="auto"/>
                    <w:bottom w:val="none" w:sz="0" w:space="0" w:color="auto"/>
                    <w:right w:val="none" w:sz="0" w:space="0" w:color="auto"/>
                  </w:divBdr>
                </w:div>
              </w:divsChild>
            </w:div>
            <w:div w:id="186648772">
              <w:marLeft w:val="0"/>
              <w:marRight w:val="0"/>
              <w:marTop w:val="0"/>
              <w:marBottom w:val="0"/>
              <w:divBdr>
                <w:top w:val="none" w:sz="0" w:space="0" w:color="auto"/>
                <w:left w:val="none" w:sz="0" w:space="0" w:color="auto"/>
                <w:bottom w:val="none" w:sz="0" w:space="0" w:color="auto"/>
                <w:right w:val="none" w:sz="0" w:space="0" w:color="auto"/>
              </w:divBdr>
              <w:divsChild>
                <w:div w:id="4461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183">
          <w:marLeft w:val="0"/>
          <w:marRight w:val="0"/>
          <w:marTop w:val="0"/>
          <w:marBottom w:val="0"/>
          <w:divBdr>
            <w:top w:val="none" w:sz="0" w:space="0" w:color="auto"/>
            <w:left w:val="none" w:sz="0" w:space="0" w:color="auto"/>
            <w:bottom w:val="none" w:sz="0" w:space="0" w:color="auto"/>
            <w:right w:val="none" w:sz="0" w:space="0" w:color="auto"/>
          </w:divBdr>
          <w:divsChild>
            <w:div w:id="777607474">
              <w:marLeft w:val="0"/>
              <w:marRight w:val="0"/>
              <w:marTop w:val="0"/>
              <w:marBottom w:val="0"/>
              <w:divBdr>
                <w:top w:val="none" w:sz="0" w:space="0" w:color="auto"/>
                <w:left w:val="none" w:sz="0" w:space="0" w:color="auto"/>
                <w:bottom w:val="none" w:sz="0" w:space="0" w:color="auto"/>
                <w:right w:val="none" w:sz="0" w:space="0" w:color="auto"/>
              </w:divBdr>
              <w:divsChild>
                <w:div w:id="359164436">
                  <w:marLeft w:val="0"/>
                  <w:marRight w:val="0"/>
                  <w:marTop w:val="0"/>
                  <w:marBottom w:val="0"/>
                  <w:divBdr>
                    <w:top w:val="none" w:sz="0" w:space="0" w:color="auto"/>
                    <w:left w:val="none" w:sz="0" w:space="0" w:color="auto"/>
                    <w:bottom w:val="none" w:sz="0" w:space="0" w:color="auto"/>
                    <w:right w:val="none" w:sz="0" w:space="0" w:color="auto"/>
                  </w:divBdr>
                </w:div>
              </w:divsChild>
            </w:div>
            <w:div w:id="93788270">
              <w:marLeft w:val="0"/>
              <w:marRight w:val="0"/>
              <w:marTop w:val="0"/>
              <w:marBottom w:val="0"/>
              <w:divBdr>
                <w:top w:val="none" w:sz="0" w:space="0" w:color="auto"/>
                <w:left w:val="none" w:sz="0" w:space="0" w:color="auto"/>
                <w:bottom w:val="none" w:sz="0" w:space="0" w:color="auto"/>
                <w:right w:val="none" w:sz="0" w:space="0" w:color="auto"/>
              </w:divBdr>
              <w:divsChild>
                <w:div w:id="570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8501">
      <w:bodyDiv w:val="1"/>
      <w:marLeft w:val="0"/>
      <w:marRight w:val="0"/>
      <w:marTop w:val="0"/>
      <w:marBottom w:val="0"/>
      <w:divBdr>
        <w:top w:val="none" w:sz="0" w:space="0" w:color="auto"/>
        <w:left w:val="none" w:sz="0" w:space="0" w:color="auto"/>
        <w:bottom w:val="none" w:sz="0" w:space="0" w:color="auto"/>
        <w:right w:val="none" w:sz="0" w:space="0" w:color="auto"/>
      </w:divBdr>
    </w:div>
    <w:div w:id="1031691519">
      <w:bodyDiv w:val="1"/>
      <w:marLeft w:val="0"/>
      <w:marRight w:val="0"/>
      <w:marTop w:val="0"/>
      <w:marBottom w:val="0"/>
      <w:divBdr>
        <w:top w:val="none" w:sz="0" w:space="0" w:color="auto"/>
        <w:left w:val="none" w:sz="0" w:space="0" w:color="auto"/>
        <w:bottom w:val="none" w:sz="0" w:space="0" w:color="auto"/>
        <w:right w:val="none" w:sz="0" w:space="0" w:color="auto"/>
      </w:divBdr>
      <w:divsChild>
        <w:div w:id="1181506448">
          <w:marLeft w:val="0"/>
          <w:marRight w:val="0"/>
          <w:marTop w:val="0"/>
          <w:marBottom w:val="0"/>
          <w:divBdr>
            <w:top w:val="none" w:sz="0" w:space="0" w:color="auto"/>
            <w:left w:val="none" w:sz="0" w:space="0" w:color="auto"/>
            <w:bottom w:val="none" w:sz="0" w:space="0" w:color="auto"/>
            <w:right w:val="none" w:sz="0" w:space="0" w:color="auto"/>
          </w:divBdr>
          <w:divsChild>
            <w:div w:id="932401089">
              <w:marLeft w:val="0"/>
              <w:marRight w:val="0"/>
              <w:marTop w:val="0"/>
              <w:marBottom w:val="0"/>
              <w:divBdr>
                <w:top w:val="none" w:sz="0" w:space="0" w:color="auto"/>
                <w:left w:val="none" w:sz="0" w:space="0" w:color="auto"/>
                <w:bottom w:val="none" w:sz="0" w:space="0" w:color="auto"/>
                <w:right w:val="none" w:sz="0" w:space="0" w:color="auto"/>
              </w:divBdr>
              <w:divsChild>
                <w:div w:id="8796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6897">
      <w:bodyDiv w:val="1"/>
      <w:marLeft w:val="0"/>
      <w:marRight w:val="0"/>
      <w:marTop w:val="0"/>
      <w:marBottom w:val="0"/>
      <w:divBdr>
        <w:top w:val="none" w:sz="0" w:space="0" w:color="auto"/>
        <w:left w:val="none" w:sz="0" w:space="0" w:color="auto"/>
        <w:bottom w:val="none" w:sz="0" w:space="0" w:color="auto"/>
        <w:right w:val="none" w:sz="0" w:space="0" w:color="auto"/>
      </w:divBdr>
    </w:div>
    <w:div w:id="1068259664">
      <w:bodyDiv w:val="1"/>
      <w:marLeft w:val="0"/>
      <w:marRight w:val="0"/>
      <w:marTop w:val="0"/>
      <w:marBottom w:val="0"/>
      <w:divBdr>
        <w:top w:val="none" w:sz="0" w:space="0" w:color="auto"/>
        <w:left w:val="none" w:sz="0" w:space="0" w:color="auto"/>
        <w:bottom w:val="none" w:sz="0" w:space="0" w:color="auto"/>
        <w:right w:val="none" w:sz="0" w:space="0" w:color="auto"/>
      </w:divBdr>
    </w:div>
    <w:div w:id="1122386238">
      <w:bodyDiv w:val="1"/>
      <w:marLeft w:val="0"/>
      <w:marRight w:val="0"/>
      <w:marTop w:val="0"/>
      <w:marBottom w:val="0"/>
      <w:divBdr>
        <w:top w:val="none" w:sz="0" w:space="0" w:color="auto"/>
        <w:left w:val="none" w:sz="0" w:space="0" w:color="auto"/>
        <w:bottom w:val="none" w:sz="0" w:space="0" w:color="auto"/>
        <w:right w:val="none" w:sz="0" w:space="0" w:color="auto"/>
      </w:divBdr>
    </w:div>
    <w:div w:id="1130633763">
      <w:bodyDiv w:val="1"/>
      <w:marLeft w:val="0"/>
      <w:marRight w:val="0"/>
      <w:marTop w:val="0"/>
      <w:marBottom w:val="0"/>
      <w:divBdr>
        <w:top w:val="none" w:sz="0" w:space="0" w:color="auto"/>
        <w:left w:val="none" w:sz="0" w:space="0" w:color="auto"/>
        <w:bottom w:val="none" w:sz="0" w:space="0" w:color="auto"/>
        <w:right w:val="none" w:sz="0" w:space="0" w:color="auto"/>
      </w:divBdr>
    </w:div>
    <w:div w:id="1252424389">
      <w:bodyDiv w:val="1"/>
      <w:marLeft w:val="0"/>
      <w:marRight w:val="0"/>
      <w:marTop w:val="0"/>
      <w:marBottom w:val="0"/>
      <w:divBdr>
        <w:top w:val="none" w:sz="0" w:space="0" w:color="auto"/>
        <w:left w:val="none" w:sz="0" w:space="0" w:color="auto"/>
        <w:bottom w:val="none" w:sz="0" w:space="0" w:color="auto"/>
        <w:right w:val="none" w:sz="0" w:space="0" w:color="auto"/>
      </w:divBdr>
    </w:div>
    <w:div w:id="1257591099">
      <w:bodyDiv w:val="1"/>
      <w:marLeft w:val="0"/>
      <w:marRight w:val="0"/>
      <w:marTop w:val="0"/>
      <w:marBottom w:val="0"/>
      <w:divBdr>
        <w:top w:val="none" w:sz="0" w:space="0" w:color="auto"/>
        <w:left w:val="none" w:sz="0" w:space="0" w:color="auto"/>
        <w:bottom w:val="none" w:sz="0" w:space="0" w:color="auto"/>
        <w:right w:val="none" w:sz="0" w:space="0" w:color="auto"/>
      </w:divBdr>
    </w:div>
    <w:div w:id="1269923644">
      <w:bodyDiv w:val="1"/>
      <w:marLeft w:val="0"/>
      <w:marRight w:val="0"/>
      <w:marTop w:val="0"/>
      <w:marBottom w:val="0"/>
      <w:divBdr>
        <w:top w:val="none" w:sz="0" w:space="0" w:color="auto"/>
        <w:left w:val="none" w:sz="0" w:space="0" w:color="auto"/>
        <w:bottom w:val="none" w:sz="0" w:space="0" w:color="auto"/>
        <w:right w:val="none" w:sz="0" w:space="0" w:color="auto"/>
      </w:divBdr>
    </w:div>
    <w:div w:id="1358316724">
      <w:bodyDiv w:val="1"/>
      <w:marLeft w:val="0"/>
      <w:marRight w:val="0"/>
      <w:marTop w:val="0"/>
      <w:marBottom w:val="0"/>
      <w:divBdr>
        <w:top w:val="none" w:sz="0" w:space="0" w:color="auto"/>
        <w:left w:val="none" w:sz="0" w:space="0" w:color="auto"/>
        <w:bottom w:val="none" w:sz="0" w:space="0" w:color="auto"/>
        <w:right w:val="none" w:sz="0" w:space="0" w:color="auto"/>
      </w:divBdr>
    </w:div>
    <w:div w:id="1417820545">
      <w:bodyDiv w:val="1"/>
      <w:marLeft w:val="0"/>
      <w:marRight w:val="0"/>
      <w:marTop w:val="0"/>
      <w:marBottom w:val="0"/>
      <w:divBdr>
        <w:top w:val="none" w:sz="0" w:space="0" w:color="auto"/>
        <w:left w:val="none" w:sz="0" w:space="0" w:color="auto"/>
        <w:bottom w:val="none" w:sz="0" w:space="0" w:color="auto"/>
        <w:right w:val="none" w:sz="0" w:space="0" w:color="auto"/>
      </w:divBdr>
    </w:div>
    <w:div w:id="1426732002">
      <w:bodyDiv w:val="1"/>
      <w:marLeft w:val="0"/>
      <w:marRight w:val="0"/>
      <w:marTop w:val="0"/>
      <w:marBottom w:val="0"/>
      <w:divBdr>
        <w:top w:val="none" w:sz="0" w:space="0" w:color="auto"/>
        <w:left w:val="none" w:sz="0" w:space="0" w:color="auto"/>
        <w:bottom w:val="none" w:sz="0" w:space="0" w:color="auto"/>
        <w:right w:val="none" w:sz="0" w:space="0" w:color="auto"/>
      </w:divBdr>
    </w:div>
    <w:div w:id="1445072169">
      <w:bodyDiv w:val="1"/>
      <w:marLeft w:val="0"/>
      <w:marRight w:val="0"/>
      <w:marTop w:val="0"/>
      <w:marBottom w:val="0"/>
      <w:divBdr>
        <w:top w:val="none" w:sz="0" w:space="0" w:color="auto"/>
        <w:left w:val="none" w:sz="0" w:space="0" w:color="auto"/>
        <w:bottom w:val="none" w:sz="0" w:space="0" w:color="auto"/>
        <w:right w:val="none" w:sz="0" w:space="0" w:color="auto"/>
      </w:divBdr>
    </w:div>
    <w:div w:id="1474172623">
      <w:bodyDiv w:val="1"/>
      <w:marLeft w:val="0"/>
      <w:marRight w:val="0"/>
      <w:marTop w:val="0"/>
      <w:marBottom w:val="0"/>
      <w:divBdr>
        <w:top w:val="none" w:sz="0" w:space="0" w:color="auto"/>
        <w:left w:val="none" w:sz="0" w:space="0" w:color="auto"/>
        <w:bottom w:val="none" w:sz="0" w:space="0" w:color="auto"/>
        <w:right w:val="none" w:sz="0" w:space="0" w:color="auto"/>
      </w:divBdr>
    </w:div>
    <w:div w:id="1493645384">
      <w:bodyDiv w:val="1"/>
      <w:marLeft w:val="0"/>
      <w:marRight w:val="0"/>
      <w:marTop w:val="0"/>
      <w:marBottom w:val="0"/>
      <w:divBdr>
        <w:top w:val="none" w:sz="0" w:space="0" w:color="auto"/>
        <w:left w:val="none" w:sz="0" w:space="0" w:color="auto"/>
        <w:bottom w:val="none" w:sz="0" w:space="0" w:color="auto"/>
        <w:right w:val="none" w:sz="0" w:space="0" w:color="auto"/>
      </w:divBdr>
    </w:div>
    <w:div w:id="1570918269">
      <w:bodyDiv w:val="1"/>
      <w:marLeft w:val="0"/>
      <w:marRight w:val="0"/>
      <w:marTop w:val="0"/>
      <w:marBottom w:val="0"/>
      <w:divBdr>
        <w:top w:val="none" w:sz="0" w:space="0" w:color="auto"/>
        <w:left w:val="none" w:sz="0" w:space="0" w:color="auto"/>
        <w:bottom w:val="none" w:sz="0" w:space="0" w:color="auto"/>
        <w:right w:val="none" w:sz="0" w:space="0" w:color="auto"/>
      </w:divBdr>
    </w:div>
    <w:div w:id="1769958444">
      <w:bodyDiv w:val="1"/>
      <w:marLeft w:val="0"/>
      <w:marRight w:val="0"/>
      <w:marTop w:val="0"/>
      <w:marBottom w:val="0"/>
      <w:divBdr>
        <w:top w:val="none" w:sz="0" w:space="0" w:color="auto"/>
        <w:left w:val="none" w:sz="0" w:space="0" w:color="auto"/>
        <w:bottom w:val="none" w:sz="0" w:space="0" w:color="auto"/>
        <w:right w:val="none" w:sz="0" w:space="0" w:color="auto"/>
      </w:divBdr>
    </w:div>
    <w:div w:id="1788312629">
      <w:bodyDiv w:val="1"/>
      <w:marLeft w:val="0"/>
      <w:marRight w:val="0"/>
      <w:marTop w:val="0"/>
      <w:marBottom w:val="0"/>
      <w:divBdr>
        <w:top w:val="none" w:sz="0" w:space="0" w:color="auto"/>
        <w:left w:val="none" w:sz="0" w:space="0" w:color="auto"/>
        <w:bottom w:val="none" w:sz="0" w:space="0" w:color="auto"/>
        <w:right w:val="none" w:sz="0" w:space="0" w:color="auto"/>
      </w:divBdr>
    </w:div>
    <w:div w:id="1792868595">
      <w:bodyDiv w:val="1"/>
      <w:marLeft w:val="0"/>
      <w:marRight w:val="0"/>
      <w:marTop w:val="0"/>
      <w:marBottom w:val="0"/>
      <w:divBdr>
        <w:top w:val="none" w:sz="0" w:space="0" w:color="auto"/>
        <w:left w:val="none" w:sz="0" w:space="0" w:color="auto"/>
        <w:bottom w:val="none" w:sz="0" w:space="0" w:color="auto"/>
        <w:right w:val="none" w:sz="0" w:space="0" w:color="auto"/>
      </w:divBdr>
    </w:div>
    <w:div w:id="1799105879">
      <w:bodyDiv w:val="1"/>
      <w:marLeft w:val="0"/>
      <w:marRight w:val="0"/>
      <w:marTop w:val="0"/>
      <w:marBottom w:val="0"/>
      <w:divBdr>
        <w:top w:val="none" w:sz="0" w:space="0" w:color="auto"/>
        <w:left w:val="none" w:sz="0" w:space="0" w:color="auto"/>
        <w:bottom w:val="none" w:sz="0" w:space="0" w:color="auto"/>
        <w:right w:val="none" w:sz="0" w:space="0" w:color="auto"/>
      </w:divBdr>
    </w:div>
    <w:div w:id="1846358996">
      <w:bodyDiv w:val="1"/>
      <w:marLeft w:val="0"/>
      <w:marRight w:val="0"/>
      <w:marTop w:val="0"/>
      <w:marBottom w:val="0"/>
      <w:divBdr>
        <w:top w:val="none" w:sz="0" w:space="0" w:color="auto"/>
        <w:left w:val="none" w:sz="0" w:space="0" w:color="auto"/>
        <w:bottom w:val="none" w:sz="0" w:space="0" w:color="auto"/>
        <w:right w:val="none" w:sz="0" w:space="0" w:color="auto"/>
      </w:divBdr>
    </w:div>
    <w:div w:id="1879858160">
      <w:bodyDiv w:val="1"/>
      <w:marLeft w:val="0"/>
      <w:marRight w:val="0"/>
      <w:marTop w:val="0"/>
      <w:marBottom w:val="0"/>
      <w:divBdr>
        <w:top w:val="none" w:sz="0" w:space="0" w:color="auto"/>
        <w:left w:val="none" w:sz="0" w:space="0" w:color="auto"/>
        <w:bottom w:val="none" w:sz="0" w:space="0" w:color="auto"/>
        <w:right w:val="none" w:sz="0" w:space="0" w:color="auto"/>
      </w:divBdr>
    </w:div>
    <w:div w:id="1922719005">
      <w:bodyDiv w:val="1"/>
      <w:marLeft w:val="0"/>
      <w:marRight w:val="0"/>
      <w:marTop w:val="0"/>
      <w:marBottom w:val="0"/>
      <w:divBdr>
        <w:top w:val="none" w:sz="0" w:space="0" w:color="auto"/>
        <w:left w:val="none" w:sz="0" w:space="0" w:color="auto"/>
        <w:bottom w:val="none" w:sz="0" w:space="0" w:color="auto"/>
        <w:right w:val="none" w:sz="0" w:space="0" w:color="auto"/>
      </w:divBdr>
    </w:div>
    <w:div w:id="1945459025">
      <w:bodyDiv w:val="1"/>
      <w:marLeft w:val="0"/>
      <w:marRight w:val="0"/>
      <w:marTop w:val="0"/>
      <w:marBottom w:val="0"/>
      <w:divBdr>
        <w:top w:val="none" w:sz="0" w:space="0" w:color="auto"/>
        <w:left w:val="none" w:sz="0" w:space="0" w:color="auto"/>
        <w:bottom w:val="none" w:sz="0" w:space="0" w:color="auto"/>
        <w:right w:val="none" w:sz="0" w:space="0" w:color="auto"/>
      </w:divBdr>
    </w:div>
    <w:div w:id="1960070448">
      <w:bodyDiv w:val="1"/>
      <w:marLeft w:val="0"/>
      <w:marRight w:val="0"/>
      <w:marTop w:val="0"/>
      <w:marBottom w:val="0"/>
      <w:divBdr>
        <w:top w:val="none" w:sz="0" w:space="0" w:color="auto"/>
        <w:left w:val="none" w:sz="0" w:space="0" w:color="auto"/>
        <w:bottom w:val="none" w:sz="0" w:space="0" w:color="auto"/>
        <w:right w:val="none" w:sz="0" w:space="0" w:color="auto"/>
      </w:divBdr>
      <w:divsChild>
        <w:div w:id="217936167">
          <w:marLeft w:val="0"/>
          <w:marRight w:val="0"/>
          <w:marTop w:val="0"/>
          <w:marBottom w:val="0"/>
          <w:divBdr>
            <w:top w:val="none" w:sz="0" w:space="0" w:color="auto"/>
            <w:left w:val="none" w:sz="0" w:space="0" w:color="auto"/>
            <w:bottom w:val="none" w:sz="0" w:space="0" w:color="auto"/>
            <w:right w:val="none" w:sz="0" w:space="0" w:color="auto"/>
          </w:divBdr>
        </w:div>
        <w:div w:id="430392288">
          <w:marLeft w:val="0"/>
          <w:marRight w:val="0"/>
          <w:marTop w:val="0"/>
          <w:marBottom w:val="0"/>
          <w:divBdr>
            <w:top w:val="none" w:sz="0" w:space="0" w:color="auto"/>
            <w:left w:val="none" w:sz="0" w:space="0" w:color="auto"/>
            <w:bottom w:val="none" w:sz="0" w:space="0" w:color="auto"/>
            <w:right w:val="none" w:sz="0" w:space="0" w:color="auto"/>
          </w:divBdr>
        </w:div>
        <w:div w:id="260648796">
          <w:marLeft w:val="0"/>
          <w:marRight w:val="0"/>
          <w:marTop w:val="0"/>
          <w:marBottom w:val="0"/>
          <w:divBdr>
            <w:top w:val="none" w:sz="0" w:space="0" w:color="auto"/>
            <w:left w:val="none" w:sz="0" w:space="0" w:color="auto"/>
            <w:bottom w:val="none" w:sz="0" w:space="0" w:color="auto"/>
            <w:right w:val="none" w:sz="0" w:space="0" w:color="auto"/>
          </w:divBdr>
        </w:div>
        <w:div w:id="20010083">
          <w:marLeft w:val="0"/>
          <w:marRight w:val="0"/>
          <w:marTop w:val="0"/>
          <w:marBottom w:val="0"/>
          <w:divBdr>
            <w:top w:val="none" w:sz="0" w:space="0" w:color="auto"/>
            <w:left w:val="none" w:sz="0" w:space="0" w:color="auto"/>
            <w:bottom w:val="none" w:sz="0" w:space="0" w:color="auto"/>
            <w:right w:val="none" w:sz="0" w:space="0" w:color="auto"/>
          </w:divBdr>
        </w:div>
        <w:div w:id="2128814213">
          <w:marLeft w:val="0"/>
          <w:marRight w:val="0"/>
          <w:marTop w:val="0"/>
          <w:marBottom w:val="0"/>
          <w:divBdr>
            <w:top w:val="none" w:sz="0" w:space="0" w:color="auto"/>
            <w:left w:val="none" w:sz="0" w:space="0" w:color="auto"/>
            <w:bottom w:val="none" w:sz="0" w:space="0" w:color="auto"/>
            <w:right w:val="none" w:sz="0" w:space="0" w:color="auto"/>
          </w:divBdr>
        </w:div>
        <w:div w:id="235747626">
          <w:marLeft w:val="0"/>
          <w:marRight w:val="0"/>
          <w:marTop w:val="0"/>
          <w:marBottom w:val="0"/>
          <w:divBdr>
            <w:top w:val="none" w:sz="0" w:space="0" w:color="auto"/>
            <w:left w:val="none" w:sz="0" w:space="0" w:color="auto"/>
            <w:bottom w:val="none" w:sz="0" w:space="0" w:color="auto"/>
            <w:right w:val="none" w:sz="0" w:space="0" w:color="auto"/>
          </w:divBdr>
        </w:div>
        <w:div w:id="159392077">
          <w:marLeft w:val="0"/>
          <w:marRight w:val="0"/>
          <w:marTop w:val="0"/>
          <w:marBottom w:val="0"/>
          <w:divBdr>
            <w:top w:val="none" w:sz="0" w:space="0" w:color="auto"/>
            <w:left w:val="none" w:sz="0" w:space="0" w:color="auto"/>
            <w:bottom w:val="none" w:sz="0" w:space="0" w:color="auto"/>
            <w:right w:val="none" w:sz="0" w:space="0" w:color="auto"/>
          </w:divBdr>
        </w:div>
        <w:div w:id="140925450">
          <w:marLeft w:val="0"/>
          <w:marRight w:val="0"/>
          <w:marTop w:val="0"/>
          <w:marBottom w:val="0"/>
          <w:divBdr>
            <w:top w:val="none" w:sz="0" w:space="0" w:color="auto"/>
            <w:left w:val="none" w:sz="0" w:space="0" w:color="auto"/>
            <w:bottom w:val="none" w:sz="0" w:space="0" w:color="auto"/>
            <w:right w:val="none" w:sz="0" w:space="0" w:color="auto"/>
          </w:divBdr>
        </w:div>
        <w:div w:id="1296330348">
          <w:marLeft w:val="0"/>
          <w:marRight w:val="0"/>
          <w:marTop w:val="0"/>
          <w:marBottom w:val="0"/>
          <w:divBdr>
            <w:top w:val="none" w:sz="0" w:space="0" w:color="auto"/>
            <w:left w:val="none" w:sz="0" w:space="0" w:color="auto"/>
            <w:bottom w:val="none" w:sz="0" w:space="0" w:color="auto"/>
            <w:right w:val="none" w:sz="0" w:space="0" w:color="auto"/>
          </w:divBdr>
        </w:div>
        <w:div w:id="1602907727">
          <w:marLeft w:val="0"/>
          <w:marRight w:val="0"/>
          <w:marTop w:val="0"/>
          <w:marBottom w:val="0"/>
          <w:divBdr>
            <w:top w:val="none" w:sz="0" w:space="0" w:color="auto"/>
            <w:left w:val="none" w:sz="0" w:space="0" w:color="auto"/>
            <w:bottom w:val="none" w:sz="0" w:space="0" w:color="auto"/>
            <w:right w:val="none" w:sz="0" w:space="0" w:color="auto"/>
          </w:divBdr>
        </w:div>
        <w:div w:id="1991129145">
          <w:marLeft w:val="0"/>
          <w:marRight w:val="0"/>
          <w:marTop w:val="0"/>
          <w:marBottom w:val="0"/>
          <w:divBdr>
            <w:top w:val="none" w:sz="0" w:space="0" w:color="auto"/>
            <w:left w:val="none" w:sz="0" w:space="0" w:color="auto"/>
            <w:bottom w:val="none" w:sz="0" w:space="0" w:color="auto"/>
            <w:right w:val="none" w:sz="0" w:space="0" w:color="auto"/>
          </w:divBdr>
        </w:div>
        <w:div w:id="2114008932">
          <w:marLeft w:val="0"/>
          <w:marRight w:val="0"/>
          <w:marTop w:val="0"/>
          <w:marBottom w:val="0"/>
          <w:divBdr>
            <w:top w:val="none" w:sz="0" w:space="0" w:color="auto"/>
            <w:left w:val="none" w:sz="0" w:space="0" w:color="auto"/>
            <w:bottom w:val="none" w:sz="0" w:space="0" w:color="auto"/>
            <w:right w:val="none" w:sz="0" w:space="0" w:color="auto"/>
          </w:divBdr>
        </w:div>
        <w:div w:id="447743863">
          <w:marLeft w:val="0"/>
          <w:marRight w:val="0"/>
          <w:marTop w:val="0"/>
          <w:marBottom w:val="0"/>
          <w:divBdr>
            <w:top w:val="none" w:sz="0" w:space="0" w:color="auto"/>
            <w:left w:val="none" w:sz="0" w:space="0" w:color="auto"/>
            <w:bottom w:val="none" w:sz="0" w:space="0" w:color="auto"/>
            <w:right w:val="none" w:sz="0" w:space="0" w:color="auto"/>
          </w:divBdr>
        </w:div>
        <w:div w:id="1572538257">
          <w:marLeft w:val="0"/>
          <w:marRight w:val="0"/>
          <w:marTop w:val="0"/>
          <w:marBottom w:val="0"/>
          <w:divBdr>
            <w:top w:val="none" w:sz="0" w:space="0" w:color="auto"/>
            <w:left w:val="none" w:sz="0" w:space="0" w:color="auto"/>
            <w:bottom w:val="none" w:sz="0" w:space="0" w:color="auto"/>
            <w:right w:val="none" w:sz="0" w:space="0" w:color="auto"/>
          </w:divBdr>
        </w:div>
        <w:div w:id="1099259185">
          <w:marLeft w:val="0"/>
          <w:marRight w:val="0"/>
          <w:marTop w:val="0"/>
          <w:marBottom w:val="0"/>
          <w:divBdr>
            <w:top w:val="none" w:sz="0" w:space="0" w:color="auto"/>
            <w:left w:val="none" w:sz="0" w:space="0" w:color="auto"/>
            <w:bottom w:val="none" w:sz="0" w:space="0" w:color="auto"/>
            <w:right w:val="none" w:sz="0" w:space="0" w:color="auto"/>
          </w:divBdr>
        </w:div>
        <w:div w:id="1404913485">
          <w:marLeft w:val="0"/>
          <w:marRight w:val="0"/>
          <w:marTop w:val="0"/>
          <w:marBottom w:val="0"/>
          <w:divBdr>
            <w:top w:val="none" w:sz="0" w:space="0" w:color="auto"/>
            <w:left w:val="none" w:sz="0" w:space="0" w:color="auto"/>
            <w:bottom w:val="none" w:sz="0" w:space="0" w:color="auto"/>
            <w:right w:val="none" w:sz="0" w:space="0" w:color="auto"/>
          </w:divBdr>
        </w:div>
      </w:divsChild>
    </w:div>
    <w:div w:id="2010715109">
      <w:bodyDiv w:val="1"/>
      <w:marLeft w:val="0"/>
      <w:marRight w:val="0"/>
      <w:marTop w:val="0"/>
      <w:marBottom w:val="0"/>
      <w:divBdr>
        <w:top w:val="none" w:sz="0" w:space="0" w:color="auto"/>
        <w:left w:val="none" w:sz="0" w:space="0" w:color="auto"/>
        <w:bottom w:val="none" w:sz="0" w:space="0" w:color="auto"/>
        <w:right w:val="none" w:sz="0" w:space="0" w:color="auto"/>
      </w:divBdr>
    </w:div>
    <w:div w:id="2031639578">
      <w:bodyDiv w:val="1"/>
      <w:marLeft w:val="0"/>
      <w:marRight w:val="0"/>
      <w:marTop w:val="0"/>
      <w:marBottom w:val="0"/>
      <w:divBdr>
        <w:top w:val="none" w:sz="0" w:space="0" w:color="auto"/>
        <w:left w:val="none" w:sz="0" w:space="0" w:color="auto"/>
        <w:bottom w:val="none" w:sz="0" w:space="0" w:color="auto"/>
        <w:right w:val="none" w:sz="0" w:space="0" w:color="auto"/>
      </w:divBdr>
      <w:divsChild>
        <w:div w:id="1506431505">
          <w:marLeft w:val="0"/>
          <w:marRight w:val="0"/>
          <w:marTop w:val="0"/>
          <w:marBottom w:val="0"/>
          <w:divBdr>
            <w:top w:val="none" w:sz="0" w:space="0" w:color="auto"/>
            <w:left w:val="none" w:sz="0" w:space="0" w:color="auto"/>
            <w:bottom w:val="none" w:sz="0" w:space="0" w:color="auto"/>
            <w:right w:val="none" w:sz="0" w:space="0" w:color="auto"/>
          </w:divBdr>
          <w:divsChild>
            <w:div w:id="2146194830">
              <w:marLeft w:val="0"/>
              <w:marRight w:val="0"/>
              <w:marTop w:val="0"/>
              <w:marBottom w:val="0"/>
              <w:divBdr>
                <w:top w:val="none" w:sz="0" w:space="0" w:color="auto"/>
                <w:left w:val="none" w:sz="0" w:space="0" w:color="auto"/>
                <w:bottom w:val="none" w:sz="0" w:space="0" w:color="auto"/>
                <w:right w:val="none" w:sz="0" w:space="0" w:color="auto"/>
              </w:divBdr>
              <w:divsChild>
                <w:div w:id="11664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10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8858127CCF6438C631E5659E119A9" ma:contentTypeVersion="8" ma:contentTypeDescription="Create a new document." ma:contentTypeScope="" ma:versionID="2e8df69c79c88dbc6072466227d04cbb">
  <xsd:schema xmlns:xsd="http://www.w3.org/2001/XMLSchema" xmlns:xs="http://www.w3.org/2001/XMLSchema" xmlns:p="http://schemas.microsoft.com/office/2006/metadata/properties" xmlns:ns3="79b12537-161c-4ce9-87f3-aa11c701cf80" targetNamespace="http://schemas.microsoft.com/office/2006/metadata/properties" ma:root="true" ma:fieldsID="3a0289116960437c43448f2d1bae584a" ns3:_="">
    <xsd:import namespace="79b12537-161c-4ce9-87f3-aa11c701cf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12537-161c-4ce9-87f3-aa11c701c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9FEDE-9242-4743-A2CD-D61EBB45F9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CBF243-378C-4ED7-8169-DDA957D2306C}">
  <ds:schemaRefs>
    <ds:schemaRef ds:uri="http://schemas.microsoft.com/sharepoint/v3/contenttype/forms"/>
  </ds:schemaRefs>
</ds:datastoreItem>
</file>

<file path=customXml/itemProps3.xml><?xml version="1.0" encoding="utf-8"?>
<ds:datastoreItem xmlns:ds="http://schemas.openxmlformats.org/officeDocument/2006/customXml" ds:itemID="{067CEC3E-E9DA-4346-8AF1-4B59E6603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12537-161c-4ce9-87f3-aa11c701c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22612-B3B9-BA4C-A80E-DA23AC79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2462</Words>
  <Characters>15515</Characters>
  <Application>Microsoft Office Word</Application>
  <DocSecurity>0</DocSecurity>
  <Lines>129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Ursina Brun del Re</dc:creator>
  <cp:keywords/>
  <dc:description/>
  <cp:lastModifiedBy>Microsoft Office User</cp:lastModifiedBy>
  <cp:revision>4</cp:revision>
  <dcterms:created xsi:type="dcterms:W3CDTF">2019-09-22T04:43:00Z</dcterms:created>
  <dcterms:modified xsi:type="dcterms:W3CDTF">2019-09-22T04:48:00Z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citations="15" publications="13"/&gt;&lt;/info&gt;PAPERS2_INFO_END</vt:lpwstr>
  </property>
  <property fmtid="{D5CDD505-2E9C-101B-9397-08002B2CF9AE}" pid="3" name="ContentTypeId">
    <vt:lpwstr>0x01010009F8858127CCF6438C631E5659E119A9</vt:lpwstr>
  </property>
</Properties>
</file>