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FA98E" w14:textId="4978D438" w:rsidR="000F01C2" w:rsidRDefault="003D57EA">
      <w:bookmarkStart w:id="0" w:name="_GoBack"/>
      <w:bookmarkEnd w:id="0"/>
      <w:r>
        <w:rPr>
          <w:noProof/>
          <w:lang w:eastAsia="en-CA"/>
        </w:rPr>
        <w:drawing>
          <wp:anchor distT="0" distB="0" distL="114300" distR="114300" simplePos="0" relativeHeight="251665408" behindDoc="0" locked="0" layoutInCell="1" allowOverlap="1" wp14:anchorId="328D5448" wp14:editId="34C3ECB7">
            <wp:simplePos x="0" y="0"/>
            <wp:positionH relativeFrom="margin">
              <wp:align>center</wp:align>
            </wp:positionH>
            <wp:positionV relativeFrom="page">
              <wp:posOffset>247650</wp:posOffset>
            </wp:positionV>
            <wp:extent cx="1920240" cy="1647825"/>
            <wp:effectExtent l="0" t="0" r="3810" b="9525"/>
            <wp:wrapTight wrapText="bothSides">
              <wp:wrapPolygon edited="0">
                <wp:start x="0" y="0"/>
                <wp:lineTo x="0" y="21475"/>
                <wp:lineTo x="21429" y="21475"/>
                <wp:lineTo x="21429" y="0"/>
                <wp:lineTo x="0" y="0"/>
              </wp:wrapPolygon>
            </wp:wrapTight>
            <wp:docPr id="4" name="Picture 5" descr="Sign Po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Sign Post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0240" cy="1647825"/>
                    </a:xfrm>
                    <a:prstGeom prst="rect">
                      <a:avLst/>
                    </a:prstGeom>
                    <a:noFill/>
                    <a:ln>
                      <a:noFill/>
                    </a:ln>
                  </pic:spPr>
                </pic:pic>
              </a:graphicData>
            </a:graphic>
          </wp:anchor>
        </w:drawing>
      </w:r>
      <w:r w:rsidR="00DF6498">
        <w:rPr>
          <w:noProof/>
          <w:lang w:eastAsia="en-CA"/>
        </w:rPr>
        <w:drawing>
          <wp:anchor distT="0" distB="0" distL="114300" distR="114300" simplePos="0" relativeHeight="251664384" behindDoc="0" locked="0" layoutInCell="1" allowOverlap="1" wp14:anchorId="33DCA841" wp14:editId="338B8DC5">
            <wp:simplePos x="0" y="0"/>
            <wp:positionH relativeFrom="page">
              <wp:posOffset>0</wp:posOffset>
            </wp:positionH>
            <wp:positionV relativeFrom="page">
              <wp:posOffset>17780</wp:posOffset>
            </wp:positionV>
            <wp:extent cx="3245485" cy="2239010"/>
            <wp:effectExtent l="0" t="0" r="0" b="8890"/>
            <wp:wrapTight wrapText="bothSides">
              <wp:wrapPolygon edited="0">
                <wp:start x="0" y="0"/>
                <wp:lineTo x="0" y="21502"/>
                <wp:lineTo x="21427" y="21502"/>
                <wp:lineTo x="21427"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45485" cy="2239010"/>
                    </a:xfrm>
                    <a:prstGeom prst="rect">
                      <a:avLst/>
                    </a:prstGeom>
                  </pic:spPr>
                </pic:pic>
              </a:graphicData>
            </a:graphic>
            <wp14:sizeRelV relativeFrom="margin">
              <wp14:pctHeight>0</wp14:pctHeight>
            </wp14:sizeRelV>
          </wp:anchor>
        </w:drawing>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r w:rsidR="000F3BC6">
        <w:tab/>
      </w:r>
    </w:p>
    <w:p w14:paraId="79F8DC82" w14:textId="77777777" w:rsidR="000F01C2" w:rsidRDefault="000F01C2"/>
    <w:p w14:paraId="00A2A8F2" w14:textId="77777777" w:rsidR="003E1605" w:rsidRDefault="003E1605" w:rsidP="002A6077">
      <w:pPr>
        <w:jc w:val="center"/>
        <w:rPr>
          <w:rFonts w:ascii="Arial" w:hAnsi="Arial" w:cs="Arial"/>
          <w:b/>
          <w:sz w:val="44"/>
          <w:szCs w:val="44"/>
          <w:lang w:val="en-GB"/>
        </w:rPr>
      </w:pPr>
    </w:p>
    <w:p w14:paraId="2DDD560C" w14:textId="77777777" w:rsidR="003E1605" w:rsidRDefault="003E1605" w:rsidP="002A6077">
      <w:pPr>
        <w:jc w:val="center"/>
        <w:rPr>
          <w:rFonts w:ascii="Arial" w:hAnsi="Arial" w:cs="Arial"/>
          <w:b/>
          <w:sz w:val="44"/>
          <w:szCs w:val="44"/>
          <w:lang w:val="en-GB"/>
        </w:rPr>
      </w:pPr>
    </w:p>
    <w:p w14:paraId="2E54AC9A" w14:textId="77777777" w:rsidR="003E1605" w:rsidRDefault="003E1605" w:rsidP="002A6077">
      <w:pPr>
        <w:jc w:val="center"/>
        <w:rPr>
          <w:rFonts w:ascii="Arial" w:hAnsi="Arial" w:cs="Arial"/>
          <w:b/>
          <w:sz w:val="44"/>
          <w:szCs w:val="44"/>
          <w:lang w:val="en-GB"/>
        </w:rPr>
      </w:pPr>
    </w:p>
    <w:p w14:paraId="015932AA" w14:textId="77777777" w:rsidR="003E1605" w:rsidRDefault="003E1605" w:rsidP="002A6077">
      <w:pPr>
        <w:jc w:val="center"/>
        <w:rPr>
          <w:rFonts w:ascii="Arial" w:hAnsi="Arial" w:cs="Arial"/>
          <w:b/>
          <w:sz w:val="44"/>
          <w:szCs w:val="44"/>
          <w:lang w:val="en-GB"/>
        </w:rPr>
      </w:pPr>
    </w:p>
    <w:p w14:paraId="48CC4527" w14:textId="016E5901" w:rsidR="002A6077" w:rsidRDefault="002A6077" w:rsidP="002A6077">
      <w:pPr>
        <w:jc w:val="center"/>
        <w:rPr>
          <w:rFonts w:ascii="Arial" w:hAnsi="Arial" w:cs="Arial"/>
          <w:b/>
          <w:sz w:val="96"/>
          <w:szCs w:val="96"/>
          <w:lang w:val="en-GB"/>
        </w:rPr>
      </w:pPr>
      <w:r w:rsidRPr="00CC4123">
        <w:rPr>
          <w:rFonts w:ascii="Arial" w:hAnsi="Arial" w:cs="Arial"/>
          <w:b/>
          <w:sz w:val="44"/>
          <w:szCs w:val="44"/>
          <w:lang w:val="en-GB"/>
        </w:rPr>
        <w:t>INVITATION FOR BID</w:t>
      </w:r>
      <w:r>
        <w:rPr>
          <w:rFonts w:ascii="Arial" w:hAnsi="Arial" w:cs="Arial"/>
          <w:b/>
          <w:sz w:val="96"/>
          <w:szCs w:val="96"/>
          <w:lang w:val="en-GB"/>
        </w:rPr>
        <w:t xml:space="preserve"> </w:t>
      </w:r>
      <w:r>
        <w:rPr>
          <w:rFonts w:ascii="Arial" w:hAnsi="Arial" w:cs="Arial"/>
          <w:b/>
          <w:sz w:val="96"/>
          <w:szCs w:val="96"/>
          <w:lang w:val="en-GB"/>
        </w:rPr>
        <w:br/>
      </w:r>
      <w:r>
        <w:rPr>
          <w:rFonts w:ascii="Arial" w:hAnsi="Arial" w:cs="Arial"/>
          <w:b/>
          <w:sz w:val="44"/>
          <w:szCs w:val="44"/>
          <w:lang w:val="en-GB"/>
        </w:rPr>
        <w:t>NATIONAL COMPETITIVE BIDDING</w:t>
      </w:r>
    </w:p>
    <w:p w14:paraId="5F85C9F9" w14:textId="77777777" w:rsidR="002A6077" w:rsidRDefault="002A6077" w:rsidP="002A6077">
      <w:pPr>
        <w:jc w:val="center"/>
        <w:rPr>
          <w:rFonts w:ascii="Arial" w:hAnsi="Arial" w:cs="Arial"/>
          <w:color w:val="000000" w:themeColor="text1"/>
          <w:sz w:val="32"/>
          <w:szCs w:val="32"/>
        </w:rPr>
      </w:pPr>
    </w:p>
    <w:p w14:paraId="2AA2495F" w14:textId="77777777" w:rsidR="002A6077" w:rsidRDefault="002A6077" w:rsidP="002A6077">
      <w:pPr>
        <w:jc w:val="center"/>
        <w:rPr>
          <w:rFonts w:ascii="Arial" w:hAnsi="Arial" w:cs="Arial"/>
          <w:color w:val="000000" w:themeColor="text1"/>
          <w:sz w:val="32"/>
          <w:szCs w:val="32"/>
        </w:rPr>
      </w:pPr>
    </w:p>
    <w:p w14:paraId="61E94427" w14:textId="77777777" w:rsidR="002A6077" w:rsidRDefault="002A6077" w:rsidP="002A6077">
      <w:pPr>
        <w:jc w:val="center"/>
        <w:rPr>
          <w:rFonts w:ascii="Arial" w:hAnsi="Arial" w:cs="Arial"/>
          <w:color w:val="000000" w:themeColor="text1"/>
          <w:sz w:val="32"/>
          <w:szCs w:val="32"/>
        </w:rPr>
      </w:pPr>
    </w:p>
    <w:p w14:paraId="4CE881CE" w14:textId="77777777" w:rsidR="002A6077" w:rsidRDefault="002A6077" w:rsidP="002A6077">
      <w:pPr>
        <w:jc w:val="center"/>
        <w:rPr>
          <w:rFonts w:ascii="Arial" w:hAnsi="Arial" w:cs="Arial"/>
          <w:color w:val="000000" w:themeColor="text1"/>
          <w:sz w:val="32"/>
          <w:szCs w:val="32"/>
        </w:rPr>
      </w:pPr>
    </w:p>
    <w:p w14:paraId="0EC89C6C" w14:textId="77777777" w:rsidR="002A6077" w:rsidRDefault="002A6077" w:rsidP="002A6077">
      <w:pPr>
        <w:jc w:val="center"/>
        <w:rPr>
          <w:rFonts w:ascii="Arial" w:hAnsi="Arial" w:cs="Arial"/>
          <w:color w:val="000000" w:themeColor="text1"/>
          <w:sz w:val="32"/>
          <w:szCs w:val="32"/>
        </w:rPr>
      </w:pPr>
    </w:p>
    <w:p w14:paraId="412593E1" w14:textId="77777777" w:rsidR="002A6077" w:rsidRDefault="002A6077" w:rsidP="002A6077">
      <w:pPr>
        <w:jc w:val="center"/>
        <w:rPr>
          <w:rFonts w:ascii="Arial" w:hAnsi="Arial" w:cs="Arial"/>
          <w:color w:val="000000" w:themeColor="text1"/>
          <w:sz w:val="32"/>
          <w:szCs w:val="32"/>
        </w:rPr>
      </w:pPr>
    </w:p>
    <w:p w14:paraId="59A704DD" w14:textId="77777777" w:rsidR="002A6077" w:rsidRDefault="002A6077" w:rsidP="002A6077">
      <w:pPr>
        <w:jc w:val="center"/>
        <w:rPr>
          <w:rFonts w:ascii="Arial" w:hAnsi="Arial" w:cs="Arial"/>
          <w:color w:val="000000" w:themeColor="text1"/>
          <w:sz w:val="32"/>
          <w:szCs w:val="32"/>
        </w:rPr>
      </w:pPr>
    </w:p>
    <w:p w14:paraId="7772823A" w14:textId="77777777" w:rsidR="002A6077" w:rsidRDefault="002A6077" w:rsidP="002A6077">
      <w:pPr>
        <w:jc w:val="center"/>
        <w:rPr>
          <w:rFonts w:ascii="Arial" w:hAnsi="Arial" w:cs="Arial"/>
          <w:color w:val="000000" w:themeColor="text1"/>
          <w:sz w:val="32"/>
          <w:szCs w:val="32"/>
        </w:rPr>
      </w:pPr>
    </w:p>
    <w:p w14:paraId="7EFAD324" w14:textId="77777777" w:rsidR="002A6077" w:rsidRDefault="002A6077" w:rsidP="002A6077">
      <w:pPr>
        <w:jc w:val="center"/>
        <w:rPr>
          <w:rFonts w:ascii="Arial" w:hAnsi="Arial" w:cs="Arial"/>
          <w:color w:val="000000" w:themeColor="text1"/>
          <w:sz w:val="32"/>
          <w:szCs w:val="32"/>
        </w:rPr>
      </w:pPr>
    </w:p>
    <w:p w14:paraId="778317D1" w14:textId="77777777" w:rsidR="002A6077" w:rsidRDefault="002A6077" w:rsidP="002A6077">
      <w:pPr>
        <w:jc w:val="center"/>
        <w:rPr>
          <w:rFonts w:ascii="Arial" w:hAnsi="Arial" w:cs="Arial"/>
          <w:color w:val="000000" w:themeColor="text1"/>
          <w:sz w:val="32"/>
          <w:szCs w:val="32"/>
        </w:rPr>
      </w:pPr>
    </w:p>
    <w:p w14:paraId="7B35A3FC" w14:textId="78A0C107" w:rsidR="002A6077" w:rsidRDefault="00021418" w:rsidP="002A6077">
      <w:pPr>
        <w:jc w:val="center"/>
        <w:rPr>
          <w:rFonts w:ascii="Arial" w:hAnsi="Arial" w:cs="Arial"/>
          <w:b/>
          <w:sz w:val="96"/>
          <w:szCs w:val="96"/>
          <w:lang w:val="en-GB"/>
        </w:rPr>
      </w:pPr>
      <w:r>
        <w:rPr>
          <w:rFonts w:ascii="Arial" w:hAnsi="Arial" w:cs="Arial"/>
          <w:color w:val="000000" w:themeColor="text1"/>
          <w:sz w:val="32"/>
          <w:szCs w:val="32"/>
        </w:rPr>
        <w:t>June 2023</w:t>
      </w:r>
      <w:r w:rsidR="002A6077">
        <w:rPr>
          <w:rFonts w:ascii="Arial" w:hAnsi="Arial" w:cs="Arial"/>
          <w:b/>
          <w:sz w:val="96"/>
          <w:szCs w:val="96"/>
          <w:lang w:val="en-GB"/>
        </w:rPr>
        <w:br w:type="page"/>
      </w:r>
    </w:p>
    <w:p w14:paraId="7EF28E4A" w14:textId="77777777" w:rsidR="002A6077" w:rsidRDefault="002A6077" w:rsidP="002A6077">
      <w:pPr>
        <w:pStyle w:val="Heading1a"/>
        <w:keepNext w:val="0"/>
        <w:keepLines w:val="0"/>
        <w:spacing w:before="120" w:after="120"/>
        <w:rPr>
          <w:rFonts w:ascii="Constantia" w:hAnsi="Constantia" w:cs="Arial"/>
          <w:szCs w:val="32"/>
        </w:rPr>
      </w:pPr>
    </w:p>
    <w:p w14:paraId="37D2731E" w14:textId="77777777" w:rsidR="002A6077" w:rsidRDefault="002A6077" w:rsidP="002A6077">
      <w:pPr>
        <w:pStyle w:val="Heading1a"/>
        <w:keepNext w:val="0"/>
        <w:keepLines w:val="0"/>
        <w:spacing w:before="120" w:after="120"/>
        <w:rPr>
          <w:rFonts w:ascii="Constantia" w:hAnsi="Constantia" w:cs="Arial"/>
          <w:szCs w:val="32"/>
        </w:rPr>
      </w:pPr>
    </w:p>
    <w:p w14:paraId="6FD0BD8A" w14:textId="16A01171" w:rsidR="002A6077" w:rsidRPr="00145078" w:rsidRDefault="002A6077" w:rsidP="002A6077">
      <w:pPr>
        <w:pStyle w:val="Heading1a"/>
        <w:keepNext w:val="0"/>
        <w:keepLines w:val="0"/>
        <w:spacing w:before="120" w:after="120"/>
        <w:rPr>
          <w:rFonts w:ascii="Constantia" w:hAnsi="Constantia" w:cs="Arial"/>
          <w:szCs w:val="32"/>
        </w:rPr>
      </w:pPr>
      <w:r>
        <w:rPr>
          <w:rFonts w:ascii="Constantia" w:hAnsi="Constantia" w:cs="Arial"/>
          <w:szCs w:val="32"/>
        </w:rPr>
        <w:t>NATIONAL COMPETITIVE BIDDING</w:t>
      </w:r>
    </w:p>
    <w:p w14:paraId="360447E7" w14:textId="779DC873" w:rsidR="002A6077" w:rsidRPr="00145078" w:rsidRDefault="002A6077" w:rsidP="002A6077">
      <w:pPr>
        <w:spacing w:before="120"/>
        <w:jc w:val="center"/>
        <w:rPr>
          <w:rFonts w:ascii="Constantia" w:hAnsi="Constantia" w:cs="Arial"/>
          <w:sz w:val="32"/>
          <w:szCs w:val="32"/>
        </w:rPr>
      </w:pPr>
      <w:r w:rsidRPr="00145078">
        <w:rPr>
          <w:rFonts w:ascii="Constantia" w:hAnsi="Constantia" w:cs="Arial"/>
          <w:b/>
          <w:sz w:val="32"/>
          <w:szCs w:val="32"/>
        </w:rPr>
        <w:t>(</w:t>
      </w:r>
      <w:r w:rsidR="006719D7">
        <w:rPr>
          <w:rFonts w:ascii="Constantia" w:hAnsi="Constantia" w:cs="Arial"/>
          <w:b/>
          <w:sz w:val="32"/>
          <w:szCs w:val="32"/>
        </w:rPr>
        <w:t>READVERTISED</w:t>
      </w:r>
      <w:r w:rsidRPr="00145078">
        <w:rPr>
          <w:rFonts w:ascii="Constantia" w:hAnsi="Constantia" w:cs="Arial"/>
          <w:b/>
          <w:sz w:val="32"/>
          <w:szCs w:val="32"/>
        </w:rPr>
        <w:t>)</w:t>
      </w:r>
    </w:p>
    <w:p w14:paraId="5D472AA1" w14:textId="77777777" w:rsidR="002A6077" w:rsidRPr="00145078" w:rsidRDefault="002A6077" w:rsidP="002A6077">
      <w:pPr>
        <w:suppressAutoHyphens/>
        <w:spacing w:before="240" w:after="120"/>
        <w:rPr>
          <w:rFonts w:ascii="Constantia" w:hAnsi="Constantia" w:cs="Arial"/>
          <w:bCs/>
          <w:i/>
          <w:iCs/>
          <w:spacing w:val="-2"/>
        </w:rPr>
      </w:pPr>
      <w:r w:rsidRPr="00812FD3">
        <w:rPr>
          <w:rFonts w:ascii="Constantia" w:hAnsi="Constantia" w:cs="Arial"/>
          <w:b/>
          <w:bCs/>
          <w:i/>
          <w:iCs/>
          <w:spacing w:val="-2"/>
        </w:rPr>
        <w:t>Country:</w:t>
      </w:r>
      <w:r>
        <w:rPr>
          <w:rFonts w:ascii="Constantia" w:hAnsi="Constantia" w:cs="Arial"/>
          <w:bCs/>
          <w:i/>
          <w:iCs/>
          <w:spacing w:val="-2"/>
        </w:rPr>
        <w:t xml:space="preserve"> </w:t>
      </w:r>
      <w:r w:rsidRPr="00145078">
        <w:rPr>
          <w:rFonts w:ascii="Constantia" w:hAnsi="Constantia" w:cs="Arial"/>
          <w:bCs/>
          <w:i/>
          <w:iCs/>
          <w:spacing w:val="-2"/>
        </w:rPr>
        <w:t>MALAWI</w:t>
      </w:r>
    </w:p>
    <w:p w14:paraId="0E3B47CB" w14:textId="77777777" w:rsidR="002A6077" w:rsidRPr="00145078" w:rsidRDefault="002A6077" w:rsidP="002A6077">
      <w:pPr>
        <w:suppressAutoHyphens/>
        <w:spacing w:before="240"/>
        <w:jc w:val="both"/>
        <w:rPr>
          <w:rFonts w:ascii="Constantia" w:hAnsi="Constantia" w:cs="Arial"/>
          <w:bCs/>
          <w:i/>
          <w:iCs/>
          <w:spacing w:val="-2"/>
        </w:rPr>
      </w:pPr>
      <w:r>
        <w:rPr>
          <w:rFonts w:ascii="Constantia" w:hAnsi="Constantia" w:cs="Arial"/>
          <w:b/>
          <w:bCs/>
          <w:i/>
          <w:iCs/>
          <w:spacing w:val="-2"/>
        </w:rPr>
        <w:t>N</w:t>
      </w:r>
      <w:r w:rsidRPr="00812FD3">
        <w:rPr>
          <w:rFonts w:ascii="Constantia" w:hAnsi="Constantia" w:cs="Arial"/>
          <w:b/>
          <w:bCs/>
          <w:i/>
          <w:iCs/>
          <w:spacing w:val="-2"/>
        </w:rPr>
        <w:t xml:space="preserve">ame of </w:t>
      </w:r>
      <w:r>
        <w:rPr>
          <w:rFonts w:ascii="Constantia" w:hAnsi="Constantia" w:cs="Arial"/>
          <w:b/>
          <w:bCs/>
          <w:i/>
          <w:iCs/>
          <w:spacing w:val="-2"/>
        </w:rPr>
        <w:t>P</w:t>
      </w:r>
      <w:r w:rsidRPr="00812FD3">
        <w:rPr>
          <w:rFonts w:ascii="Constantia" w:hAnsi="Constantia" w:cs="Arial"/>
          <w:b/>
          <w:bCs/>
          <w:i/>
          <w:iCs/>
          <w:spacing w:val="-2"/>
        </w:rPr>
        <w:t>roject:</w:t>
      </w:r>
      <w:r>
        <w:rPr>
          <w:rFonts w:ascii="Constantia" w:hAnsi="Constantia" w:cs="Arial"/>
          <w:bCs/>
          <w:i/>
          <w:iCs/>
          <w:spacing w:val="-2"/>
        </w:rPr>
        <w:t xml:space="preserve"> </w:t>
      </w:r>
      <w:r w:rsidRPr="00145078">
        <w:rPr>
          <w:rFonts w:ascii="Constantia" w:hAnsi="Constantia" w:cs="Arial"/>
          <w:bCs/>
          <w:i/>
          <w:iCs/>
          <w:spacing w:val="-2"/>
        </w:rPr>
        <w:t>TRANSFORMING AGRICULTURE THROUGH DIVERSIFICATION AND ENTREPRENEURSHIP (TRADE) PROGRAMME</w:t>
      </w:r>
    </w:p>
    <w:p w14:paraId="133E0067" w14:textId="23C109E0" w:rsidR="002A6077" w:rsidRPr="00145078" w:rsidRDefault="002A6077" w:rsidP="002A6077">
      <w:pPr>
        <w:suppressAutoHyphens/>
        <w:spacing w:before="240"/>
        <w:jc w:val="both"/>
        <w:rPr>
          <w:rFonts w:ascii="Constantia" w:hAnsi="Constantia" w:cs="Arial"/>
          <w:b/>
        </w:rPr>
      </w:pPr>
      <w:r>
        <w:rPr>
          <w:rFonts w:ascii="Constantia" w:hAnsi="Constantia" w:cs="Arial"/>
          <w:b/>
        </w:rPr>
        <w:t>Procurement</w:t>
      </w:r>
      <w:r w:rsidRPr="00145078">
        <w:rPr>
          <w:rFonts w:ascii="Constantia" w:hAnsi="Constantia" w:cs="Arial"/>
          <w:b/>
        </w:rPr>
        <w:t xml:space="preserve"> Title: </w:t>
      </w:r>
      <w:r w:rsidR="00535539" w:rsidRPr="00535539">
        <w:rPr>
          <w:rFonts w:ascii="Constantia" w:hAnsi="Constantia" w:cs="Arial"/>
          <w:bCs/>
          <w:i/>
          <w:iCs/>
        </w:rPr>
        <w:t xml:space="preserve">Supply and Delivery of </w:t>
      </w:r>
      <w:r w:rsidR="003E1605">
        <w:rPr>
          <w:rFonts w:ascii="Constantia" w:hAnsi="Constantia" w:cs="Arial"/>
          <w:bCs/>
          <w:i/>
          <w:iCs/>
        </w:rPr>
        <w:t>Bi</w:t>
      </w:r>
      <w:r w:rsidR="00535539" w:rsidRPr="00535539">
        <w:rPr>
          <w:rFonts w:ascii="Constantia" w:hAnsi="Constantia" w:cs="Arial"/>
          <w:bCs/>
          <w:i/>
          <w:iCs/>
        </w:rPr>
        <w:t>cycles</w:t>
      </w:r>
    </w:p>
    <w:p w14:paraId="4CA23819" w14:textId="2DFEB4AF" w:rsidR="002A6077" w:rsidRDefault="002A6077" w:rsidP="002A6077">
      <w:pPr>
        <w:suppressAutoHyphens/>
        <w:spacing w:before="240"/>
        <w:rPr>
          <w:rFonts w:ascii="Constantia" w:hAnsi="Constantia" w:cs="Arial"/>
          <w:spacing w:val="-2"/>
        </w:rPr>
      </w:pPr>
      <w:r w:rsidRPr="00145078">
        <w:rPr>
          <w:rFonts w:ascii="Constantia" w:hAnsi="Constantia" w:cs="Arial"/>
          <w:b/>
          <w:spacing w:val="-2"/>
        </w:rPr>
        <w:t>Reference No</w:t>
      </w:r>
      <w:r w:rsidR="0043523D">
        <w:rPr>
          <w:rFonts w:ascii="Constantia" w:hAnsi="Constantia" w:cs="Arial"/>
          <w:spacing w:val="-2"/>
        </w:rPr>
        <w:t xml:space="preserve">. </w:t>
      </w:r>
      <w:r w:rsidR="003E1605" w:rsidRPr="003E1605">
        <w:rPr>
          <w:rFonts w:ascii="Constantia" w:hAnsi="Constantia" w:cs="Arial"/>
          <w:spacing w:val="-2"/>
        </w:rPr>
        <w:t>TRADE/GOODS/BC01/23/24</w:t>
      </w:r>
    </w:p>
    <w:p w14:paraId="064EF845" w14:textId="77777777" w:rsidR="002A6077" w:rsidRPr="00145078" w:rsidRDefault="002A6077" w:rsidP="002A6077">
      <w:pPr>
        <w:suppressAutoHyphens/>
        <w:spacing w:before="240"/>
        <w:rPr>
          <w:rFonts w:ascii="Constantia" w:hAnsi="Constantia" w:cs="Arial"/>
          <w:i/>
          <w:iCs/>
          <w:spacing w:val="-2"/>
        </w:rPr>
      </w:pPr>
    </w:p>
    <w:p w14:paraId="1E9712BC" w14:textId="77777777" w:rsidR="002A6077" w:rsidRPr="00E15342" w:rsidRDefault="002A6077" w:rsidP="002A6077">
      <w:pPr>
        <w:pStyle w:val="ListParagraph"/>
        <w:numPr>
          <w:ilvl w:val="0"/>
          <w:numId w:val="1"/>
        </w:numPr>
        <w:jc w:val="both"/>
        <w:rPr>
          <w:rFonts w:ascii="Constantia" w:hAnsi="Constantia" w:cs="Arial"/>
          <w:spacing w:val="-2"/>
        </w:rPr>
      </w:pPr>
      <w:r w:rsidRPr="00E15342">
        <w:rPr>
          <w:rFonts w:ascii="Constantia" w:hAnsi="Constantia" w:cs="Arial"/>
          <w:spacing w:val="-2"/>
        </w:rPr>
        <w:t>The Government of Malawi</w:t>
      </w:r>
      <w:r w:rsidRPr="00E15342">
        <w:rPr>
          <w:rFonts w:ascii="Constantia" w:hAnsi="Constantia" w:cs="Arial"/>
          <w:i/>
          <w:iCs/>
          <w:spacing w:val="-2"/>
        </w:rPr>
        <w:t xml:space="preserve"> has received</w:t>
      </w:r>
      <w:r w:rsidRPr="00E15342">
        <w:rPr>
          <w:rFonts w:ascii="Constantia" w:hAnsi="Constantia" w:cs="Arial"/>
          <w:spacing w:val="-2"/>
        </w:rPr>
        <w:t xml:space="preserve"> financing from the International Fund for Agricultural Development (IFAD) towards the cost of Transforming Agriculture Through Diversification and Entrepreneurship (TRADE) Programme and intends to apply part of the proceeds for the procurement of ICT Equipment.</w:t>
      </w:r>
    </w:p>
    <w:p w14:paraId="24B67B75" w14:textId="77777777" w:rsidR="002A6077" w:rsidRPr="006719D7" w:rsidRDefault="002A6077" w:rsidP="002A6077">
      <w:pPr>
        <w:suppressAutoHyphens/>
        <w:spacing w:before="240"/>
        <w:ind w:left="720"/>
        <w:jc w:val="both"/>
        <w:rPr>
          <w:rFonts w:ascii="Constantia" w:eastAsia="Times New Roman" w:hAnsi="Constantia" w:cs="Arial"/>
          <w:spacing w:val="-2"/>
          <w:sz w:val="24"/>
          <w:szCs w:val="24"/>
          <w:lang w:val="en-US"/>
        </w:rPr>
      </w:pPr>
      <w:r w:rsidRPr="006719D7">
        <w:rPr>
          <w:rFonts w:ascii="Constantia" w:eastAsia="Times New Roman" w:hAnsi="Constantia" w:cs="Arial"/>
          <w:spacing w:val="-2"/>
          <w:sz w:val="24"/>
          <w:szCs w:val="24"/>
          <w:lang w:val="en-US"/>
        </w:rPr>
        <w:t>The use of any IFAD financing shall be subject to IFAD’s approval, pursuant to the terms and conditions of the financing agreement, as well as IFAD’s rules, policies and procedures. IFAD and its officials, agents and employees shall be held harmless from and against all suits, proceedings, claims, demands, losses and liability of any kind or nature brought by any party in connection with Transforming Agriculture Through Diversification and Entrepreneurship (TRADE) Programme.</w:t>
      </w:r>
    </w:p>
    <w:p w14:paraId="4CD69E3A" w14:textId="77777777" w:rsidR="00592F1F" w:rsidRPr="006719D7" w:rsidRDefault="00592F1F" w:rsidP="00592F1F">
      <w:pPr>
        <w:suppressAutoHyphens/>
        <w:spacing w:before="240"/>
        <w:ind w:left="720"/>
        <w:jc w:val="both"/>
        <w:rPr>
          <w:rFonts w:ascii="Constantia" w:eastAsia="Times New Roman" w:hAnsi="Constantia" w:cs="Arial"/>
          <w:spacing w:val="-2"/>
          <w:sz w:val="24"/>
          <w:szCs w:val="24"/>
          <w:lang w:val="en-US"/>
        </w:rPr>
      </w:pPr>
      <w:r w:rsidRPr="006719D7">
        <w:rPr>
          <w:rFonts w:ascii="Constantia" w:eastAsia="Times New Roman" w:hAnsi="Constantia" w:cs="Arial"/>
          <w:spacing w:val="-2"/>
          <w:sz w:val="24"/>
          <w:szCs w:val="24"/>
          <w:lang w:val="en-US"/>
        </w:rPr>
        <w:t xml:space="preserve">This Invitation for Bids (IFB) follows the general procurement notice that appeared on the IFAD website on 17th March, 2022, TRADE Website on 17th March, 2022 and in the Nation and Daily Times newspaper on 17th March, 2022. </w:t>
      </w:r>
    </w:p>
    <w:p w14:paraId="46C86588" w14:textId="249CD2DE" w:rsidR="002A6077"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The TRADE Programme Management Unit now invites sealed bids from eligible and qualified bidders for the supp</w:t>
      </w:r>
      <w:r w:rsidR="00D722E9">
        <w:rPr>
          <w:rFonts w:ascii="Constantia" w:hAnsi="Constantia" w:cs="Arial"/>
          <w:spacing w:val="-2"/>
        </w:rPr>
        <w:t xml:space="preserve">ly </w:t>
      </w:r>
      <w:r w:rsidR="0043523D">
        <w:rPr>
          <w:rFonts w:ascii="Constantia" w:hAnsi="Constantia" w:cs="Arial"/>
          <w:spacing w:val="-2"/>
        </w:rPr>
        <w:t>and delivery of Motor Vehicles</w:t>
      </w:r>
      <w:r w:rsidRPr="00E15342">
        <w:rPr>
          <w:rFonts w:ascii="Constantia" w:hAnsi="Constantia" w:cs="Arial"/>
          <w:spacing w:val="-2"/>
        </w:rPr>
        <w:t xml:space="preserve"> as follows: </w:t>
      </w:r>
    </w:p>
    <w:p w14:paraId="10EBEC53" w14:textId="77777777" w:rsidR="002A6077" w:rsidRPr="00E15342" w:rsidRDefault="002A6077" w:rsidP="002A6077">
      <w:pPr>
        <w:pStyle w:val="ListParagraph"/>
        <w:suppressAutoHyphens/>
        <w:spacing w:before="240"/>
        <w:jc w:val="both"/>
        <w:rPr>
          <w:rFonts w:ascii="Constantia" w:hAnsi="Constantia" w:cs="Arial"/>
          <w:spacing w:val="-2"/>
        </w:rPr>
      </w:pPr>
    </w:p>
    <w:tbl>
      <w:tblPr>
        <w:tblW w:w="10260" w:type="dxa"/>
        <w:tblInd w:w="-23" w:type="dxa"/>
        <w:tblLook w:val="04A0" w:firstRow="1" w:lastRow="0" w:firstColumn="1" w:lastColumn="0" w:noHBand="0" w:noVBand="1"/>
      </w:tblPr>
      <w:tblGrid>
        <w:gridCol w:w="720"/>
        <w:gridCol w:w="3960"/>
        <w:gridCol w:w="990"/>
        <w:gridCol w:w="1620"/>
        <w:gridCol w:w="2970"/>
      </w:tblGrid>
      <w:tr w:rsidR="002A6077" w:rsidRPr="00213AD3" w14:paraId="6EA00AA0" w14:textId="77777777" w:rsidTr="0043523D">
        <w:trPr>
          <w:trHeight w:val="540"/>
        </w:trPr>
        <w:tc>
          <w:tcPr>
            <w:tcW w:w="720" w:type="dxa"/>
            <w:vMerge w:val="restart"/>
            <w:tcBorders>
              <w:top w:val="double" w:sz="6" w:space="0" w:color="auto"/>
              <w:left w:val="double" w:sz="6" w:space="0" w:color="auto"/>
              <w:bottom w:val="single" w:sz="8" w:space="0" w:color="000000"/>
              <w:right w:val="single" w:sz="8" w:space="0" w:color="auto"/>
            </w:tcBorders>
            <w:shd w:val="clear" w:color="000000" w:fill="FFFFFF"/>
            <w:vAlign w:val="center"/>
            <w:hideMark/>
          </w:tcPr>
          <w:p w14:paraId="45D5DE6E"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Lot #</w:t>
            </w:r>
          </w:p>
        </w:tc>
        <w:tc>
          <w:tcPr>
            <w:tcW w:w="3960" w:type="dxa"/>
            <w:tcBorders>
              <w:top w:val="double" w:sz="6" w:space="0" w:color="auto"/>
              <w:left w:val="nil"/>
              <w:bottom w:val="nil"/>
              <w:right w:val="single" w:sz="8" w:space="0" w:color="auto"/>
            </w:tcBorders>
            <w:shd w:val="clear" w:color="000000" w:fill="FFFFFF"/>
            <w:vAlign w:val="center"/>
            <w:hideMark/>
          </w:tcPr>
          <w:p w14:paraId="38C2F73B"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Description of Goods</w:t>
            </w:r>
          </w:p>
        </w:tc>
        <w:tc>
          <w:tcPr>
            <w:tcW w:w="990" w:type="dxa"/>
            <w:vMerge w:val="restart"/>
            <w:tcBorders>
              <w:top w:val="double" w:sz="6" w:space="0" w:color="auto"/>
              <w:left w:val="single" w:sz="8" w:space="0" w:color="auto"/>
              <w:bottom w:val="single" w:sz="8" w:space="0" w:color="000000"/>
              <w:right w:val="single" w:sz="8" w:space="0" w:color="auto"/>
            </w:tcBorders>
            <w:shd w:val="clear" w:color="000000" w:fill="FFFFFF"/>
            <w:vAlign w:val="center"/>
            <w:hideMark/>
          </w:tcPr>
          <w:p w14:paraId="2A936109" w14:textId="77777777" w:rsidR="002A6077" w:rsidRPr="00213AD3" w:rsidRDefault="002A6077" w:rsidP="005D3FD7">
            <w:pPr>
              <w:jc w:val="center"/>
              <w:rPr>
                <w:rFonts w:ascii="Arial" w:hAnsi="Arial" w:cs="Arial"/>
                <w:b/>
                <w:bCs/>
                <w:color w:val="000000" w:themeColor="text1"/>
                <w:sz w:val="20"/>
                <w:szCs w:val="20"/>
              </w:rPr>
            </w:pPr>
            <w:r>
              <w:rPr>
                <w:rFonts w:ascii="Arial" w:hAnsi="Arial" w:cs="Arial"/>
                <w:b/>
                <w:bCs/>
                <w:color w:val="000000" w:themeColor="text1"/>
                <w:sz w:val="20"/>
                <w:lang w:val="en-GB"/>
              </w:rPr>
              <w:t>QTY</w:t>
            </w:r>
          </w:p>
        </w:tc>
        <w:tc>
          <w:tcPr>
            <w:tcW w:w="1620" w:type="dxa"/>
            <w:vMerge w:val="restart"/>
            <w:tcBorders>
              <w:top w:val="double" w:sz="6" w:space="0" w:color="auto"/>
              <w:left w:val="single" w:sz="8" w:space="0" w:color="auto"/>
              <w:bottom w:val="single" w:sz="8" w:space="0" w:color="000000"/>
              <w:right w:val="double" w:sz="6" w:space="0" w:color="auto"/>
            </w:tcBorders>
            <w:shd w:val="clear" w:color="000000" w:fill="FFFFFF"/>
            <w:vAlign w:val="center"/>
            <w:hideMark/>
          </w:tcPr>
          <w:p w14:paraId="72FE5E7F"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Delivery Period</w:t>
            </w:r>
          </w:p>
        </w:tc>
        <w:tc>
          <w:tcPr>
            <w:tcW w:w="2970" w:type="dxa"/>
            <w:vMerge w:val="restart"/>
            <w:tcBorders>
              <w:top w:val="double" w:sz="6" w:space="0" w:color="auto"/>
              <w:left w:val="single" w:sz="8" w:space="0" w:color="auto"/>
              <w:bottom w:val="single" w:sz="8" w:space="0" w:color="000000"/>
              <w:right w:val="double" w:sz="6" w:space="0" w:color="auto"/>
            </w:tcBorders>
            <w:shd w:val="clear" w:color="000000" w:fill="FFFFFF"/>
            <w:vAlign w:val="center"/>
            <w:hideMark/>
          </w:tcPr>
          <w:p w14:paraId="237C323D"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lang w:val="en-GB"/>
              </w:rPr>
              <w:t>Location</w:t>
            </w:r>
          </w:p>
        </w:tc>
      </w:tr>
      <w:tr w:rsidR="002A6077" w:rsidRPr="00213AD3" w14:paraId="53FF3638" w14:textId="77777777" w:rsidTr="0043523D">
        <w:trPr>
          <w:trHeight w:val="260"/>
        </w:trPr>
        <w:tc>
          <w:tcPr>
            <w:tcW w:w="720" w:type="dxa"/>
            <w:vMerge/>
            <w:tcBorders>
              <w:top w:val="double" w:sz="6" w:space="0" w:color="auto"/>
              <w:left w:val="double" w:sz="6" w:space="0" w:color="auto"/>
              <w:bottom w:val="single" w:sz="8" w:space="0" w:color="000000"/>
              <w:right w:val="single" w:sz="8" w:space="0" w:color="auto"/>
            </w:tcBorders>
            <w:vAlign w:val="center"/>
            <w:hideMark/>
          </w:tcPr>
          <w:p w14:paraId="0CC48C5F" w14:textId="77777777" w:rsidR="002A6077" w:rsidRPr="00213AD3" w:rsidRDefault="002A6077" w:rsidP="005D3FD7">
            <w:pPr>
              <w:rPr>
                <w:rFonts w:ascii="Arial" w:hAnsi="Arial" w:cs="Arial"/>
                <w:b/>
                <w:bCs/>
                <w:color w:val="000000" w:themeColor="text1"/>
                <w:sz w:val="20"/>
                <w:szCs w:val="20"/>
              </w:rPr>
            </w:pPr>
          </w:p>
        </w:tc>
        <w:tc>
          <w:tcPr>
            <w:tcW w:w="3960" w:type="dxa"/>
            <w:tcBorders>
              <w:top w:val="nil"/>
              <w:left w:val="nil"/>
              <w:bottom w:val="single" w:sz="8" w:space="0" w:color="auto"/>
              <w:right w:val="single" w:sz="8" w:space="0" w:color="auto"/>
            </w:tcBorders>
            <w:shd w:val="clear" w:color="000000" w:fill="FFFFFF"/>
            <w:vAlign w:val="center"/>
            <w:hideMark/>
          </w:tcPr>
          <w:p w14:paraId="6B49CFE2" w14:textId="77777777" w:rsidR="002A6077" w:rsidRPr="00213AD3" w:rsidRDefault="002A6077" w:rsidP="005D3FD7">
            <w:pPr>
              <w:jc w:val="center"/>
              <w:rPr>
                <w:rFonts w:ascii="Arial" w:hAnsi="Arial" w:cs="Arial"/>
                <w:b/>
                <w:bCs/>
                <w:color w:val="000000" w:themeColor="text1"/>
                <w:sz w:val="20"/>
                <w:szCs w:val="20"/>
              </w:rPr>
            </w:pPr>
            <w:r w:rsidRPr="00213AD3">
              <w:rPr>
                <w:rFonts w:ascii="Arial" w:hAnsi="Arial" w:cs="Arial"/>
                <w:b/>
                <w:bCs/>
                <w:color w:val="000000" w:themeColor="text1"/>
                <w:sz w:val="20"/>
                <w:szCs w:val="20"/>
              </w:rPr>
              <w:t>or Related Service</w:t>
            </w:r>
          </w:p>
        </w:tc>
        <w:tc>
          <w:tcPr>
            <w:tcW w:w="990" w:type="dxa"/>
            <w:vMerge/>
            <w:tcBorders>
              <w:top w:val="double" w:sz="6" w:space="0" w:color="auto"/>
              <w:left w:val="single" w:sz="8" w:space="0" w:color="auto"/>
              <w:bottom w:val="single" w:sz="8" w:space="0" w:color="000000"/>
              <w:right w:val="single" w:sz="8" w:space="0" w:color="auto"/>
            </w:tcBorders>
            <w:vAlign w:val="center"/>
            <w:hideMark/>
          </w:tcPr>
          <w:p w14:paraId="09B8F3DC" w14:textId="77777777" w:rsidR="002A6077" w:rsidRPr="00213AD3" w:rsidRDefault="002A6077" w:rsidP="005D3FD7">
            <w:pPr>
              <w:rPr>
                <w:rFonts w:ascii="Arial" w:hAnsi="Arial" w:cs="Arial"/>
                <w:b/>
                <w:bCs/>
                <w:color w:val="000000" w:themeColor="text1"/>
                <w:sz w:val="20"/>
                <w:szCs w:val="20"/>
              </w:rPr>
            </w:pPr>
          </w:p>
        </w:tc>
        <w:tc>
          <w:tcPr>
            <w:tcW w:w="1620" w:type="dxa"/>
            <w:vMerge/>
            <w:tcBorders>
              <w:top w:val="double" w:sz="6" w:space="0" w:color="auto"/>
              <w:left w:val="single" w:sz="8" w:space="0" w:color="auto"/>
              <w:bottom w:val="single" w:sz="8" w:space="0" w:color="000000"/>
              <w:right w:val="double" w:sz="6" w:space="0" w:color="auto"/>
            </w:tcBorders>
            <w:vAlign w:val="center"/>
            <w:hideMark/>
          </w:tcPr>
          <w:p w14:paraId="177001FC" w14:textId="77777777" w:rsidR="002A6077" w:rsidRPr="00213AD3" w:rsidRDefault="002A6077" w:rsidP="005D3FD7">
            <w:pPr>
              <w:rPr>
                <w:rFonts w:ascii="Arial" w:hAnsi="Arial" w:cs="Arial"/>
                <w:b/>
                <w:bCs/>
                <w:color w:val="000000" w:themeColor="text1"/>
                <w:sz w:val="20"/>
                <w:szCs w:val="20"/>
              </w:rPr>
            </w:pPr>
          </w:p>
        </w:tc>
        <w:tc>
          <w:tcPr>
            <w:tcW w:w="2970" w:type="dxa"/>
            <w:vMerge/>
            <w:tcBorders>
              <w:top w:val="double" w:sz="6" w:space="0" w:color="auto"/>
              <w:left w:val="single" w:sz="8" w:space="0" w:color="auto"/>
              <w:bottom w:val="single" w:sz="8" w:space="0" w:color="000000"/>
              <w:right w:val="double" w:sz="6" w:space="0" w:color="auto"/>
            </w:tcBorders>
            <w:vAlign w:val="center"/>
            <w:hideMark/>
          </w:tcPr>
          <w:p w14:paraId="3F08E9D4" w14:textId="77777777" w:rsidR="002A6077" w:rsidRPr="00213AD3" w:rsidRDefault="002A6077" w:rsidP="005D3FD7">
            <w:pPr>
              <w:rPr>
                <w:rFonts w:ascii="Arial" w:hAnsi="Arial" w:cs="Arial"/>
                <w:b/>
                <w:bCs/>
                <w:color w:val="000000" w:themeColor="text1"/>
                <w:sz w:val="20"/>
                <w:szCs w:val="20"/>
              </w:rPr>
            </w:pPr>
          </w:p>
        </w:tc>
      </w:tr>
      <w:tr w:rsidR="002A6077" w:rsidRPr="00213AD3" w14:paraId="72FE45CA" w14:textId="77777777" w:rsidTr="0043523D">
        <w:trPr>
          <w:trHeight w:val="433"/>
        </w:trPr>
        <w:tc>
          <w:tcPr>
            <w:tcW w:w="720" w:type="dxa"/>
            <w:vMerge w:val="restart"/>
            <w:tcBorders>
              <w:top w:val="nil"/>
              <w:left w:val="double" w:sz="6" w:space="0" w:color="auto"/>
              <w:bottom w:val="single" w:sz="8" w:space="0" w:color="000000"/>
              <w:right w:val="single" w:sz="8" w:space="0" w:color="auto"/>
            </w:tcBorders>
            <w:shd w:val="clear" w:color="auto" w:fill="auto"/>
            <w:vAlign w:val="center"/>
            <w:hideMark/>
          </w:tcPr>
          <w:p w14:paraId="00CFD1C6" w14:textId="77777777"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1</w:t>
            </w:r>
          </w:p>
        </w:tc>
        <w:tc>
          <w:tcPr>
            <w:tcW w:w="3960" w:type="dxa"/>
            <w:vMerge w:val="restart"/>
            <w:tcBorders>
              <w:top w:val="nil"/>
              <w:left w:val="single" w:sz="8" w:space="0" w:color="auto"/>
              <w:bottom w:val="single" w:sz="8" w:space="0" w:color="000000"/>
              <w:right w:val="single" w:sz="8" w:space="0" w:color="auto"/>
            </w:tcBorders>
            <w:shd w:val="clear" w:color="auto" w:fill="auto"/>
            <w:vAlign w:val="center"/>
            <w:hideMark/>
          </w:tcPr>
          <w:p w14:paraId="3FAF3AB9" w14:textId="69D581A3" w:rsidR="002A6077" w:rsidRPr="00213AD3" w:rsidRDefault="003E1605" w:rsidP="00D722E9">
            <w:pPr>
              <w:rPr>
                <w:rFonts w:ascii="Arial" w:hAnsi="Arial" w:cs="Arial"/>
                <w:color w:val="000000" w:themeColor="text1"/>
              </w:rPr>
            </w:pPr>
            <w:r w:rsidRPr="003E1605">
              <w:rPr>
                <w:rFonts w:ascii="Arial" w:hAnsi="Arial" w:cs="Arial"/>
                <w:color w:val="000000" w:themeColor="text1"/>
                <w:lang w:val="en-GB"/>
              </w:rPr>
              <w:t>Supply and Delivery of Bicycles</w:t>
            </w:r>
          </w:p>
        </w:tc>
        <w:tc>
          <w:tcPr>
            <w:tcW w:w="990" w:type="dxa"/>
            <w:vMerge w:val="restart"/>
            <w:tcBorders>
              <w:top w:val="nil"/>
              <w:left w:val="single" w:sz="8" w:space="0" w:color="auto"/>
              <w:bottom w:val="single" w:sz="8" w:space="0" w:color="000000"/>
              <w:right w:val="single" w:sz="8" w:space="0" w:color="auto"/>
            </w:tcBorders>
            <w:shd w:val="clear" w:color="auto" w:fill="auto"/>
            <w:vAlign w:val="center"/>
            <w:hideMark/>
          </w:tcPr>
          <w:p w14:paraId="406CA1FA" w14:textId="6DCDFB8F" w:rsidR="002A6077" w:rsidRPr="00213AD3" w:rsidRDefault="0043523D" w:rsidP="005D3FD7">
            <w:pPr>
              <w:jc w:val="center"/>
              <w:rPr>
                <w:rFonts w:ascii="Arial" w:hAnsi="Arial" w:cs="Arial"/>
                <w:color w:val="000000" w:themeColor="text1"/>
              </w:rPr>
            </w:pPr>
            <w:r>
              <w:rPr>
                <w:rFonts w:ascii="Arial" w:hAnsi="Arial" w:cs="Arial"/>
                <w:color w:val="000000" w:themeColor="text1"/>
                <w:lang w:val="en-GB"/>
              </w:rPr>
              <w:t>1</w:t>
            </w:r>
            <w:r w:rsidR="003E1605">
              <w:rPr>
                <w:rFonts w:ascii="Arial" w:hAnsi="Arial" w:cs="Arial"/>
                <w:color w:val="000000" w:themeColor="text1"/>
                <w:lang w:val="en-GB"/>
              </w:rPr>
              <w:t>00</w:t>
            </w:r>
          </w:p>
        </w:tc>
        <w:tc>
          <w:tcPr>
            <w:tcW w:w="1620" w:type="dxa"/>
            <w:vMerge w:val="restart"/>
            <w:tcBorders>
              <w:top w:val="nil"/>
              <w:left w:val="single" w:sz="8" w:space="0" w:color="auto"/>
              <w:bottom w:val="single" w:sz="8" w:space="0" w:color="000000"/>
              <w:right w:val="double" w:sz="6" w:space="0" w:color="auto"/>
            </w:tcBorders>
            <w:shd w:val="clear" w:color="auto" w:fill="auto"/>
            <w:vAlign w:val="center"/>
            <w:hideMark/>
          </w:tcPr>
          <w:p w14:paraId="228EBFCD" w14:textId="26021D0F" w:rsidR="002A6077" w:rsidRPr="00213AD3" w:rsidRDefault="002A6077" w:rsidP="005D3FD7">
            <w:pPr>
              <w:jc w:val="center"/>
              <w:rPr>
                <w:rFonts w:ascii="Arial" w:hAnsi="Arial" w:cs="Arial"/>
                <w:color w:val="000000" w:themeColor="text1"/>
              </w:rPr>
            </w:pPr>
            <w:r w:rsidRPr="00213AD3">
              <w:rPr>
                <w:rFonts w:ascii="Arial" w:hAnsi="Arial" w:cs="Arial"/>
                <w:color w:val="000000" w:themeColor="text1"/>
                <w:lang w:val="en-GB"/>
              </w:rPr>
              <w:t>6</w:t>
            </w:r>
            <w:r w:rsidR="00535539">
              <w:rPr>
                <w:rFonts w:ascii="Arial" w:hAnsi="Arial" w:cs="Arial"/>
                <w:color w:val="000000" w:themeColor="text1"/>
                <w:lang w:val="en-GB"/>
              </w:rPr>
              <w:t xml:space="preserve"> - 8</w:t>
            </w:r>
            <w:r w:rsidRPr="00213AD3">
              <w:rPr>
                <w:rFonts w:ascii="Arial" w:hAnsi="Arial" w:cs="Arial"/>
                <w:color w:val="000000" w:themeColor="text1"/>
                <w:lang w:val="en-GB"/>
              </w:rPr>
              <w:t xml:space="preserve"> Weeks</w:t>
            </w:r>
          </w:p>
        </w:tc>
        <w:tc>
          <w:tcPr>
            <w:tcW w:w="2970" w:type="dxa"/>
            <w:vMerge w:val="restart"/>
            <w:tcBorders>
              <w:top w:val="nil"/>
              <w:left w:val="single" w:sz="8" w:space="0" w:color="auto"/>
              <w:bottom w:val="single" w:sz="8" w:space="0" w:color="000000"/>
              <w:right w:val="double" w:sz="6" w:space="0" w:color="auto"/>
            </w:tcBorders>
            <w:shd w:val="clear" w:color="auto" w:fill="auto"/>
            <w:vAlign w:val="center"/>
            <w:hideMark/>
          </w:tcPr>
          <w:p w14:paraId="5960D5FE" w14:textId="77777777" w:rsidR="002A6077" w:rsidRPr="00213AD3" w:rsidRDefault="002A6077" w:rsidP="005D3FD7">
            <w:pPr>
              <w:rPr>
                <w:rFonts w:ascii="Arial" w:hAnsi="Arial" w:cs="Arial"/>
                <w:color w:val="000000" w:themeColor="text1"/>
              </w:rPr>
            </w:pPr>
            <w:r w:rsidRPr="00213AD3">
              <w:rPr>
                <w:rFonts w:ascii="Arial" w:hAnsi="Arial" w:cs="Arial"/>
                <w:color w:val="000000" w:themeColor="text1"/>
                <w:lang w:val="en-GB"/>
              </w:rPr>
              <w:t>TRADE Offices</w:t>
            </w:r>
            <w:r>
              <w:rPr>
                <w:rFonts w:ascii="Arial" w:hAnsi="Arial" w:cs="Arial"/>
                <w:color w:val="000000" w:themeColor="text1"/>
                <w:lang w:val="en-GB"/>
              </w:rPr>
              <w:t>, Lilongwe</w:t>
            </w:r>
          </w:p>
        </w:tc>
      </w:tr>
      <w:tr w:rsidR="002A6077" w:rsidRPr="00213AD3" w14:paraId="09A07A7C" w14:textId="77777777" w:rsidTr="0043523D">
        <w:trPr>
          <w:trHeight w:val="433"/>
        </w:trPr>
        <w:tc>
          <w:tcPr>
            <w:tcW w:w="720" w:type="dxa"/>
            <w:vMerge/>
            <w:tcBorders>
              <w:top w:val="nil"/>
              <w:left w:val="double" w:sz="6" w:space="0" w:color="auto"/>
              <w:bottom w:val="single" w:sz="8" w:space="0" w:color="000000"/>
              <w:right w:val="single" w:sz="8" w:space="0" w:color="auto"/>
            </w:tcBorders>
            <w:vAlign w:val="center"/>
            <w:hideMark/>
          </w:tcPr>
          <w:p w14:paraId="1FC85264"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630D917B" w14:textId="77777777" w:rsidR="002A6077" w:rsidRPr="00213AD3" w:rsidRDefault="002A6077" w:rsidP="005D3FD7">
            <w:pPr>
              <w:rPr>
                <w:rFonts w:ascii="Arial" w:hAnsi="Arial" w:cs="Arial"/>
                <w:color w:val="000000" w:themeColor="text1"/>
              </w:rPr>
            </w:pPr>
          </w:p>
        </w:tc>
        <w:tc>
          <w:tcPr>
            <w:tcW w:w="990" w:type="dxa"/>
            <w:vMerge/>
            <w:tcBorders>
              <w:top w:val="nil"/>
              <w:left w:val="single" w:sz="8" w:space="0" w:color="auto"/>
              <w:bottom w:val="single" w:sz="8" w:space="0" w:color="000000"/>
              <w:right w:val="single" w:sz="8" w:space="0" w:color="auto"/>
            </w:tcBorders>
            <w:vAlign w:val="center"/>
            <w:hideMark/>
          </w:tcPr>
          <w:p w14:paraId="1A92FCA5"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13F2FB12"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vAlign w:val="center"/>
            <w:hideMark/>
          </w:tcPr>
          <w:p w14:paraId="6B968CB2" w14:textId="77777777" w:rsidR="002A6077" w:rsidRPr="00213AD3" w:rsidRDefault="002A6077" w:rsidP="005D3FD7">
            <w:pPr>
              <w:rPr>
                <w:rFonts w:ascii="Arial" w:hAnsi="Arial" w:cs="Arial"/>
                <w:color w:val="000000" w:themeColor="text1"/>
              </w:rPr>
            </w:pPr>
          </w:p>
        </w:tc>
      </w:tr>
      <w:tr w:rsidR="002A6077" w:rsidRPr="00213AD3" w14:paraId="67B6F159" w14:textId="77777777" w:rsidTr="0043523D">
        <w:trPr>
          <w:trHeight w:val="433"/>
        </w:trPr>
        <w:tc>
          <w:tcPr>
            <w:tcW w:w="720" w:type="dxa"/>
            <w:vMerge/>
            <w:tcBorders>
              <w:top w:val="nil"/>
              <w:left w:val="double" w:sz="6" w:space="0" w:color="auto"/>
              <w:bottom w:val="single" w:sz="8" w:space="0" w:color="000000"/>
              <w:right w:val="single" w:sz="8" w:space="0" w:color="auto"/>
            </w:tcBorders>
            <w:vAlign w:val="center"/>
            <w:hideMark/>
          </w:tcPr>
          <w:p w14:paraId="52DDCD78" w14:textId="77777777" w:rsidR="002A6077" w:rsidRPr="00213AD3" w:rsidRDefault="002A6077" w:rsidP="005D3FD7">
            <w:pPr>
              <w:rPr>
                <w:rFonts w:ascii="Arial" w:hAnsi="Arial" w:cs="Arial"/>
                <w:color w:val="000000" w:themeColor="text1"/>
              </w:rPr>
            </w:pPr>
          </w:p>
        </w:tc>
        <w:tc>
          <w:tcPr>
            <w:tcW w:w="3960" w:type="dxa"/>
            <w:vMerge/>
            <w:tcBorders>
              <w:top w:val="nil"/>
              <w:left w:val="single" w:sz="8" w:space="0" w:color="auto"/>
              <w:bottom w:val="single" w:sz="8" w:space="0" w:color="000000"/>
              <w:right w:val="single" w:sz="8" w:space="0" w:color="auto"/>
            </w:tcBorders>
            <w:vAlign w:val="center"/>
            <w:hideMark/>
          </w:tcPr>
          <w:p w14:paraId="22206703" w14:textId="77777777" w:rsidR="002A6077" w:rsidRPr="00213AD3" w:rsidRDefault="002A6077" w:rsidP="005D3FD7">
            <w:pPr>
              <w:rPr>
                <w:rFonts w:ascii="Arial" w:hAnsi="Arial" w:cs="Arial"/>
                <w:color w:val="000000" w:themeColor="text1"/>
              </w:rPr>
            </w:pPr>
          </w:p>
        </w:tc>
        <w:tc>
          <w:tcPr>
            <w:tcW w:w="990" w:type="dxa"/>
            <w:vMerge/>
            <w:tcBorders>
              <w:top w:val="nil"/>
              <w:left w:val="single" w:sz="8" w:space="0" w:color="auto"/>
              <w:bottom w:val="single" w:sz="8" w:space="0" w:color="000000"/>
              <w:right w:val="single" w:sz="8" w:space="0" w:color="auto"/>
            </w:tcBorders>
            <w:vAlign w:val="center"/>
            <w:hideMark/>
          </w:tcPr>
          <w:p w14:paraId="501C9F94" w14:textId="77777777" w:rsidR="002A6077" w:rsidRPr="00213AD3" w:rsidRDefault="002A6077" w:rsidP="005D3FD7">
            <w:pPr>
              <w:rPr>
                <w:rFonts w:ascii="Arial" w:hAnsi="Arial" w:cs="Arial"/>
                <w:color w:val="000000" w:themeColor="text1"/>
              </w:rPr>
            </w:pPr>
          </w:p>
        </w:tc>
        <w:tc>
          <w:tcPr>
            <w:tcW w:w="1620" w:type="dxa"/>
            <w:vMerge/>
            <w:tcBorders>
              <w:top w:val="nil"/>
              <w:left w:val="single" w:sz="8" w:space="0" w:color="auto"/>
              <w:bottom w:val="single" w:sz="8" w:space="0" w:color="000000"/>
              <w:right w:val="double" w:sz="6" w:space="0" w:color="auto"/>
            </w:tcBorders>
            <w:vAlign w:val="center"/>
            <w:hideMark/>
          </w:tcPr>
          <w:p w14:paraId="7522C129" w14:textId="77777777" w:rsidR="002A6077" w:rsidRPr="00213AD3" w:rsidRDefault="002A6077" w:rsidP="005D3FD7">
            <w:pPr>
              <w:rPr>
                <w:rFonts w:ascii="Arial" w:hAnsi="Arial" w:cs="Arial"/>
                <w:color w:val="000000" w:themeColor="text1"/>
              </w:rPr>
            </w:pPr>
          </w:p>
        </w:tc>
        <w:tc>
          <w:tcPr>
            <w:tcW w:w="2970" w:type="dxa"/>
            <w:vMerge/>
            <w:tcBorders>
              <w:top w:val="nil"/>
              <w:left w:val="single" w:sz="8" w:space="0" w:color="auto"/>
              <w:bottom w:val="single" w:sz="8" w:space="0" w:color="000000"/>
              <w:right w:val="double" w:sz="6" w:space="0" w:color="auto"/>
            </w:tcBorders>
            <w:vAlign w:val="center"/>
            <w:hideMark/>
          </w:tcPr>
          <w:p w14:paraId="51593E46" w14:textId="77777777" w:rsidR="002A6077" w:rsidRPr="00213AD3" w:rsidRDefault="002A6077" w:rsidP="005D3FD7">
            <w:pPr>
              <w:rPr>
                <w:rFonts w:ascii="Arial" w:hAnsi="Arial" w:cs="Arial"/>
                <w:color w:val="000000" w:themeColor="text1"/>
              </w:rPr>
            </w:pPr>
          </w:p>
        </w:tc>
      </w:tr>
    </w:tbl>
    <w:p w14:paraId="7055CF14" w14:textId="77777777" w:rsidR="002A6077" w:rsidRDefault="002A6077" w:rsidP="002A6077">
      <w:pPr>
        <w:suppressAutoHyphens/>
        <w:spacing w:before="240"/>
        <w:jc w:val="both"/>
        <w:rPr>
          <w:rFonts w:ascii="Constantia" w:hAnsi="Constantia" w:cs="Arial"/>
          <w:spacing w:val="-2"/>
        </w:rPr>
      </w:pPr>
    </w:p>
    <w:p w14:paraId="26F613C0" w14:textId="771D81DB"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Bid</w:t>
      </w:r>
      <w:r w:rsidR="006719D7">
        <w:rPr>
          <w:rFonts w:ascii="Constantia" w:hAnsi="Constantia" w:cs="Arial"/>
          <w:spacing w:val="-2"/>
        </w:rPr>
        <w:t xml:space="preserve">ding will be conducted through </w:t>
      </w:r>
      <w:r w:rsidR="008C68C0">
        <w:rPr>
          <w:rFonts w:ascii="Constantia" w:hAnsi="Constantia" w:cs="Arial"/>
          <w:spacing w:val="-2"/>
        </w:rPr>
        <w:t>N</w:t>
      </w:r>
      <w:r w:rsidRPr="00E15342">
        <w:rPr>
          <w:rFonts w:ascii="Constantia" w:hAnsi="Constantia" w:cs="Arial"/>
          <w:spacing w:val="-2"/>
        </w:rPr>
        <w:t>ational Competitive Bidding (NCB) procedures specified in accordance with the Public Procurement Law and Regulations of the Government of the Republic of Malawi and IFAD Procurement Guidelines.</w:t>
      </w:r>
    </w:p>
    <w:p w14:paraId="49606C5D" w14:textId="77777777"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Interested eligible bidders may obtain further information from TRADE’s Procurement Unit at the address indicated below from 08:00hrs - 12:00hrs, 13:00hrs - 16:00hrs local time (Monday to Friday, except National Public Holidays)</w:t>
      </w:r>
    </w:p>
    <w:p w14:paraId="132A0DCB" w14:textId="2582EAB5" w:rsidR="002A6077" w:rsidRPr="00E15342"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A complete set of bidding document in English language</w:t>
      </w:r>
      <w:r w:rsidR="00535539">
        <w:rPr>
          <w:rFonts w:ascii="Constantia" w:hAnsi="Constantia" w:cs="Arial"/>
          <w:spacing w:val="-2"/>
        </w:rPr>
        <w:t xml:space="preserve"> and in soft copy</w:t>
      </w:r>
      <w:r w:rsidRPr="00E15342">
        <w:rPr>
          <w:rFonts w:ascii="Constantia" w:hAnsi="Constantia" w:cs="Arial"/>
          <w:spacing w:val="-2"/>
        </w:rPr>
        <w:t xml:space="preserve"> shall be obtained from TRADE’s Procurement Unit upon</w:t>
      </w:r>
      <w:r w:rsidR="00535539">
        <w:rPr>
          <w:rFonts w:ascii="Constantia" w:hAnsi="Constantia" w:cs="Arial"/>
          <w:spacing w:val="-2"/>
        </w:rPr>
        <w:t xml:space="preserve"> request or downloading it from </w:t>
      </w:r>
      <w:hyperlink r:id="rId13" w:history="1">
        <w:r w:rsidR="00535539" w:rsidRPr="00A14B2C">
          <w:rPr>
            <w:rStyle w:val="Hyperlink"/>
            <w:rFonts w:ascii="Constantia" w:hAnsi="Constantia" w:cs="Arial"/>
            <w:spacing w:val="-2"/>
          </w:rPr>
          <w:t>www.tradeprogramme.org</w:t>
        </w:r>
      </w:hyperlink>
      <w:r w:rsidR="00535539">
        <w:rPr>
          <w:rFonts w:ascii="Constantia" w:hAnsi="Constantia" w:cs="Arial"/>
          <w:spacing w:val="-2"/>
        </w:rPr>
        <w:t xml:space="preserve"> </w:t>
      </w:r>
    </w:p>
    <w:p w14:paraId="4F5FEEB3" w14:textId="76935EF2" w:rsidR="002A6077" w:rsidRPr="00E15342" w:rsidRDefault="002A6077" w:rsidP="00535539">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Bids must be delivered to the address at</w:t>
      </w:r>
      <w:r>
        <w:rPr>
          <w:rFonts w:ascii="Constantia" w:hAnsi="Constantia" w:cs="Arial"/>
          <w:spacing w:val="-2"/>
        </w:rPr>
        <w:t xml:space="preserve"> 7b</w:t>
      </w:r>
      <w:r w:rsidR="00592F1F">
        <w:rPr>
          <w:rFonts w:ascii="Constantia" w:hAnsi="Constantia" w:cs="Arial"/>
          <w:spacing w:val="-2"/>
        </w:rPr>
        <w:t xml:space="preserve"> On or before </w:t>
      </w:r>
      <w:r w:rsidR="00535539">
        <w:rPr>
          <w:rFonts w:ascii="Constantia" w:hAnsi="Constantia" w:cs="Arial"/>
          <w:spacing w:val="-2"/>
        </w:rPr>
        <w:t>31</w:t>
      </w:r>
      <w:r w:rsidR="00535539" w:rsidRPr="00535539">
        <w:rPr>
          <w:rFonts w:ascii="Constantia" w:hAnsi="Constantia" w:cs="Arial"/>
          <w:spacing w:val="-2"/>
          <w:vertAlign w:val="superscript"/>
        </w:rPr>
        <w:t>st</w:t>
      </w:r>
      <w:r w:rsidR="00535539">
        <w:rPr>
          <w:rFonts w:ascii="Constantia" w:hAnsi="Constantia" w:cs="Arial"/>
          <w:spacing w:val="-2"/>
        </w:rPr>
        <w:t xml:space="preserve"> July, 2023</w:t>
      </w:r>
      <w:r w:rsidRPr="00E15342">
        <w:rPr>
          <w:rFonts w:ascii="Constantia" w:hAnsi="Constantia" w:cs="Arial"/>
          <w:spacing w:val="-2"/>
        </w:rPr>
        <w:t xml:space="preserve">, 14hrs local time. Electronic bidding will not be permitted. Late bids will be rejected. Bids will be opened in the presence of the bidders’ representatives who choose to attend at the address below at paragraph </w:t>
      </w:r>
      <w:r>
        <w:rPr>
          <w:rFonts w:ascii="Constantia" w:hAnsi="Constantia" w:cs="Arial"/>
          <w:spacing w:val="-2"/>
        </w:rPr>
        <w:t>7d</w:t>
      </w:r>
      <w:r w:rsidRPr="00E15342">
        <w:rPr>
          <w:rFonts w:ascii="Constantia" w:hAnsi="Constantia" w:cs="Arial"/>
          <w:spacing w:val="-2"/>
        </w:rPr>
        <w:t xml:space="preserve"> on </w:t>
      </w:r>
      <w:r w:rsidR="00535539">
        <w:rPr>
          <w:rFonts w:ascii="Constantia" w:hAnsi="Constantia" w:cs="Arial"/>
          <w:spacing w:val="-2"/>
        </w:rPr>
        <w:t>3</w:t>
      </w:r>
      <w:r w:rsidR="00535539" w:rsidRPr="00535539">
        <w:rPr>
          <w:rFonts w:ascii="Constantia" w:hAnsi="Constantia" w:cs="Arial"/>
          <w:spacing w:val="-2"/>
        </w:rPr>
        <w:t>1st July, 2023, 14hrs local time</w:t>
      </w:r>
      <w:r w:rsidRPr="00E15342">
        <w:rPr>
          <w:rFonts w:ascii="Constantia" w:hAnsi="Constantia" w:cs="Arial"/>
          <w:spacing w:val="-2"/>
        </w:rPr>
        <w:t>. All bids must be accompanied by a Bid Securing Declaration Form.</w:t>
      </w:r>
    </w:p>
    <w:p w14:paraId="14C27DD4" w14:textId="15B075F1" w:rsidR="002A6077" w:rsidRPr="00672084" w:rsidRDefault="002A6077" w:rsidP="002A6077">
      <w:pPr>
        <w:pStyle w:val="ListParagraph"/>
        <w:numPr>
          <w:ilvl w:val="0"/>
          <w:numId w:val="1"/>
        </w:numPr>
        <w:suppressAutoHyphens/>
        <w:spacing w:before="240"/>
        <w:jc w:val="both"/>
        <w:rPr>
          <w:rFonts w:ascii="Constantia" w:hAnsi="Constantia" w:cs="Arial"/>
          <w:spacing w:val="-2"/>
        </w:rPr>
      </w:pPr>
      <w:r w:rsidRPr="00E15342">
        <w:rPr>
          <w:rFonts w:ascii="Constantia" w:hAnsi="Constantia" w:cs="Arial"/>
          <w:spacing w:val="-2"/>
        </w:rPr>
        <w:t>The address(</w:t>
      </w:r>
      <w:proofErr w:type="spellStart"/>
      <w:r w:rsidRPr="00E15342">
        <w:rPr>
          <w:rFonts w:ascii="Constantia" w:hAnsi="Constantia" w:cs="Arial"/>
          <w:spacing w:val="-2"/>
        </w:rPr>
        <w:t>es</w:t>
      </w:r>
      <w:proofErr w:type="spellEnd"/>
      <w:r w:rsidRPr="00E15342">
        <w:rPr>
          <w:rFonts w:ascii="Constantia" w:hAnsi="Constantia" w:cs="Arial"/>
          <w:spacing w:val="-2"/>
        </w:rPr>
        <w:t>) referred to above are</w:t>
      </w:r>
      <w:r>
        <w:rPr>
          <w:rFonts w:ascii="Constantia" w:hAnsi="Constantia" w:cs="Arial"/>
          <w:spacing w:val="-2"/>
        </w:rPr>
        <w:t xml:space="preserve"> as follows</w:t>
      </w:r>
      <w:r w:rsidRPr="00E15342">
        <w:rPr>
          <w:rFonts w:ascii="Constantia" w:hAnsi="Constantia" w:cs="Arial"/>
          <w:spacing w:val="-2"/>
        </w:rPr>
        <w:t>:</w:t>
      </w:r>
    </w:p>
    <w:p w14:paraId="0461F98C" w14:textId="77777777" w:rsidR="002A6077" w:rsidRPr="000A5DDC" w:rsidRDefault="002A6077" w:rsidP="002A6077">
      <w:pPr>
        <w:pStyle w:val="ListParagraph"/>
        <w:numPr>
          <w:ilvl w:val="0"/>
          <w:numId w:val="2"/>
        </w:numPr>
        <w:suppressAutoHyphens/>
        <w:spacing w:before="240"/>
        <w:jc w:val="both"/>
        <w:rPr>
          <w:rFonts w:ascii="Constantia" w:hAnsi="Constantia" w:cs="Arial"/>
          <w:b/>
          <w:spacing w:val="-2"/>
        </w:rPr>
      </w:pPr>
      <w:r w:rsidRPr="000A5DDC">
        <w:rPr>
          <w:rFonts w:ascii="Constantia" w:hAnsi="Constantia" w:cs="Arial"/>
          <w:b/>
          <w:spacing w:val="-2"/>
        </w:rPr>
        <w:t xml:space="preserve">For Clarifications, Inspection and collection of documents: </w:t>
      </w:r>
    </w:p>
    <w:p w14:paraId="3DAF26EF"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The Procurement and Contracts Specialist.</w:t>
      </w:r>
    </w:p>
    <w:p w14:paraId="037565B6"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TRADE Programme</w:t>
      </w:r>
    </w:p>
    <w:p w14:paraId="49CBA426"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Area 9/328</w:t>
      </w:r>
    </w:p>
    <w:p w14:paraId="24652604"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Multi Choice Street</w:t>
      </w:r>
    </w:p>
    <w:p w14:paraId="5770239F"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P.O Box 2135</w:t>
      </w:r>
    </w:p>
    <w:p w14:paraId="04135F23"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Lilongwe</w:t>
      </w:r>
    </w:p>
    <w:p w14:paraId="7635630E" w14:textId="77777777" w:rsidR="002A6077" w:rsidRDefault="002A6077" w:rsidP="002A6077">
      <w:pPr>
        <w:suppressAutoHyphens/>
        <w:spacing w:before="240"/>
        <w:ind w:firstLine="720"/>
        <w:jc w:val="both"/>
        <w:rPr>
          <w:rFonts w:ascii="Constantia" w:hAnsi="Constantia" w:cs="Arial"/>
          <w:spacing w:val="-2"/>
        </w:rPr>
      </w:pPr>
      <w:r>
        <w:rPr>
          <w:rFonts w:ascii="Constantia" w:hAnsi="Constantia" w:cs="Arial"/>
          <w:spacing w:val="-2"/>
        </w:rPr>
        <w:t>Malawi</w:t>
      </w:r>
    </w:p>
    <w:p w14:paraId="36B6FB47" w14:textId="538BCA6A" w:rsidR="002A6077" w:rsidRDefault="00CF3957" w:rsidP="00672084">
      <w:pPr>
        <w:suppressAutoHyphens/>
        <w:spacing w:before="240"/>
        <w:ind w:firstLine="720"/>
        <w:jc w:val="both"/>
        <w:rPr>
          <w:rFonts w:ascii="Constantia" w:hAnsi="Constantia" w:cs="Arial"/>
          <w:spacing w:val="-2"/>
        </w:rPr>
      </w:pPr>
      <w:hyperlink r:id="rId14" w:history="1">
        <w:r w:rsidR="002A6077" w:rsidRPr="00975C4E">
          <w:rPr>
            <w:rStyle w:val="Hyperlink"/>
            <w:rFonts w:ascii="Constantia" w:hAnsi="Constantia" w:cs="Arial"/>
            <w:spacing w:val="-2"/>
          </w:rPr>
          <w:t>tisungeni@tradeprogramme.org</w:t>
        </w:r>
      </w:hyperlink>
    </w:p>
    <w:p w14:paraId="24D299E7" w14:textId="3F7FB795" w:rsidR="002A6077" w:rsidRPr="000A5DDC" w:rsidRDefault="002A6077" w:rsidP="002A6077">
      <w:pPr>
        <w:pStyle w:val="ListParagraph"/>
        <w:numPr>
          <w:ilvl w:val="0"/>
          <w:numId w:val="2"/>
        </w:numPr>
        <w:suppressAutoHyphens/>
        <w:spacing w:before="240"/>
        <w:jc w:val="both"/>
        <w:rPr>
          <w:rFonts w:ascii="Constantia" w:hAnsi="Constantia" w:cs="Arial"/>
          <w:b/>
          <w:spacing w:val="-2"/>
        </w:rPr>
      </w:pPr>
      <w:r w:rsidRPr="000A5DDC">
        <w:rPr>
          <w:rFonts w:ascii="Constantia" w:hAnsi="Constantia" w:cs="Arial"/>
          <w:b/>
          <w:spacing w:val="-2"/>
        </w:rPr>
        <w:t>For Submission</w:t>
      </w:r>
      <w:r w:rsidR="003E1605">
        <w:rPr>
          <w:rFonts w:ascii="Constantia" w:hAnsi="Constantia" w:cs="Arial"/>
          <w:b/>
          <w:spacing w:val="-2"/>
        </w:rPr>
        <w:t xml:space="preserve"> and Opening</w:t>
      </w:r>
      <w:r w:rsidRPr="000A5DDC">
        <w:rPr>
          <w:rFonts w:ascii="Constantia" w:hAnsi="Constantia" w:cs="Arial"/>
          <w:b/>
          <w:spacing w:val="-2"/>
        </w:rPr>
        <w:t xml:space="preserve"> of Bids</w:t>
      </w:r>
      <w:r w:rsidR="003E1605">
        <w:rPr>
          <w:rFonts w:ascii="Constantia" w:hAnsi="Constantia" w:cs="Arial"/>
          <w:b/>
          <w:spacing w:val="-2"/>
        </w:rPr>
        <w:t xml:space="preserve"> </w:t>
      </w:r>
    </w:p>
    <w:p w14:paraId="3E66F4DB" w14:textId="4419D467" w:rsidR="002A6077" w:rsidRDefault="003E1605" w:rsidP="002A6077">
      <w:pPr>
        <w:suppressAutoHyphens/>
        <w:spacing w:before="240"/>
        <w:ind w:left="720"/>
        <w:jc w:val="both"/>
        <w:rPr>
          <w:rFonts w:ascii="Constantia" w:hAnsi="Constantia" w:cs="Arial"/>
          <w:spacing w:val="-2"/>
        </w:rPr>
      </w:pPr>
      <w:r>
        <w:rPr>
          <w:rFonts w:ascii="Constantia" w:hAnsi="Constantia" w:cs="Arial"/>
          <w:spacing w:val="-2"/>
        </w:rPr>
        <w:t xml:space="preserve">The Chairperson, </w:t>
      </w:r>
      <w:r w:rsidR="002A6077">
        <w:rPr>
          <w:rFonts w:ascii="Constantia" w:hAnsi="Constantia" w:cs="Arial"/>
          <w:spacing w:val="-2"/>
        </w:rPr>
        <w:t>Internal Procurement and Disposal Committee</w:t>
      </w:r>
      <w:r>
        <w:rPr>
          <w:rFonts w:ascii="Constantia" w:hAnsi="Constantia" w:cs="Arial"/>
          <w:spacing w:val="-2"/>
        </w:rPr>
        <w:t xml:space="preserve"> (IPDC)</w:t>
      </w:r>
    </w:p>
    <w:p w14:paraId="201CBA8C" w14:textId="0F317CC4" w:rsidR="00F1060B" w:rsidRPr="002A6077" w:rsidRDefault="002A6077" w:rsidP="003E1605">
      <w:pPr>
        <w:suppressAutoHyphens/>
        <w:spacing w:before="240"/>
        <w:ind w:left="720"/>
        <w:jc w:val="both"/>
        <w:rPr>
          <w:rFonts w:ascii="Constantia" w:hAnsi="Constantia"/>
          <w:sz w:val="24"/>
        </w:rPr>
      </w:pPr>
      <w:r>
        <w:rPr>
          <w:rFonts w:ascii="Constantia" w:hAnsi="Constantia" w:cs="Arial"/>
          <w:spacing w:val="-2"/>
        </w:rPr>
        <w:t>TRADE Programme (Tender Box)</w:t>
      </w:r>
      <w:r w:rsidR="003E1605">
        <w:rPr>
          <w:rFonts w:ascii="Constantia" w:hAnsi="Constantia" w:cs="Arial"/>
          <w:spacing w:val="-2"/>
        </w:rPr>
        <w:t>, Area 9/328, Multi Choice Street, P.O Box 2135, Lilongwe, Malawi</w:t>
      </w:r>
      <w:r w:rsidR="00672084">
        <w:rPr>
          <w:noProof/>
          <w:lang w:eastAsia="en-CA"/>
        </w:rPr>
        <w:drawing>
          <wp:anchor distT="0" distB="0" distL="114300" distR="114300" simplePos="0" relativeHeight="251667456" behindDoc="1" locked="0" layoutInCell="1" allowOverlap="1" wp14:anchorId="5356FFDB" wp14:editId="57C2263C">
            <wp:simplePos x="0" y="0"/>
            <wp:positionH relativeFrom="margin">
              <wp:align>center</wp:align>
            </wp:positionH>
            <wp:positionV relativeFrom="page">
              <wp:posOffset>8631555</wp:posOffset>
            </wp:positionV>
            <wp:extent cx="7453630" cy="1376045"/>
            <wp:effectExtent l="0" t="0" r="0" b="0"/>
            <wp:wrapTight wrapText="bothSides">
              <wp:wrapPolygon edited="0">
                <wp:start x="0" y="0"/>
                <wp:lineTo x="0" y="21231"/>
                <wp:lineTo x="21530" y="21231"/>
                <wp:lineTo x="2153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53630" cy="1376045"/>
                    </a:xfrm>
                    <a:prstGeom prst="rect">
                      <a:avLst/>
                    </a:prstGeom>
                  </pic:spPr>
                </pic:pic>
              </a:graphicData>
            </a:graphic>
            <wp14:sizeRelH relativeFrom="margin">
              <wp14:pctWidth>0</wp14:pctWidth>
            </wp14:sizeRelH>
            <wp14:sizeRelV relativeFrom="margin">
              <wp14:pctHeight>0</wp14:pctHeight>
            </wp14:sizeRelV>
          </wp:anchor>
        </w:drawing>
      </w:r>
    </w:p>
    <w:sectPr w:rsidR="00F1060B" w:rsidRPr="002A6077" w:rsidSect="000E3B9D">
      <w:footerReference w:type="default" r:id="rId16"/>
      <w:pgSz w:w="12240" w:h="15840"/>
      <w:pgMar w:top="851"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E0259" w14:textId="77777777" w:rsidR="00CF3957" w:rsidRDefault="00CF3957" w:rsidP="000F3BC6">
      <w:pPr>
        <w:spacing w:after="0" w:line="240" w:lineRule="auto"/>
      </w:pPr>
      <w:r>
        <w:separator/>
      </w:r>
    </w:p>
  </w:endnote>
  <w:endnote w:type="continuationSeparator" w:id="0">
    <w:p w14:paraId="536117CC" w14:textId="77777777" w:rsidR="00CF3957" w:rsidRDefault="00CF3957" w:rsidP="000F3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CBCF8" w14:textId="72FE949B" w:rsidR="000F3BC6" w:rsidRDefault="000F3B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9D2D4" w14:textId="77777777" w:rsidR="00CF3957" w:rsidRDefault="00CF3957" w:rsidP="000F3BC6">
      <w:pPr>
        <w:spacing w:after="0" w:line="240" w:lineRule="auto"/>
      </w:pPr>
      <w:r>
        <w:separator/>
      </w:r>
    </w:p>
  </w:footnote>
  <w:footnote w:type="continuationSeparator" w:id="0">
    <w:p w14:paraId="1BA54EFD" w14:textId="77777777" w:rsidR="00CF3957" w:rsidRDefault="00CF3957" w:rsidP="000F3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56B"/>
    <w:multiLevelType w:val="hybridMultilevel"/>
    <w:tmpl w:val="7B5E2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C30FD"/>
    <w:multiLevelType w:val="hybridMultilevel"/>
    <w:tmpl w:val="99A03C0A"/>
    <w:lvl w:ilvl="0" w:tplc="8E58627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UzMjY0NbOwMDUxMDBS0lEKTi0uzszPAykwrAUAwEj4+SwAAAA="/>
  </w:docVars>
  <w:rsids>
    <w:rsidRoot w:val="000F3BC6"/>
    <w:rsid w:val="00021418"/>
    <w:rsid w:val="0004741C"/>
    <w:rsid w:val="00094140"/>
    <w:rsid w:val="000D503B"/>
    <w:rsid w:val="000E3B9D"/>
    <w:rsid w:val="000F01C2"/>
    <w:rsid w:val="000F3BC6"/>
    <w:rsid w:val="001E1622"/>
    <w:rsid w:val="002A6077"/>
    <w:rsid w:val="002F0C3E"/>
    <w:rsid w:val="002F64B3"/>
    <w:rsid w:val="00350714"/>
    <w:rsid w:val="003D57EA"/>
    <w:rsid w:val="003E1605"/>
    <w:rsid w:val="003E6340"/>
    <w:rsid w:val="0043523D"/>
    <w:rsid w:val="005117FA"/>
    <w:rsid w:val="00535539"/>
    <w:rsid w:val="00592F1F"/>
    <w:rsid w:val="005C01C9"/>
    <w:rsid w:val="006163A4"/>
    <w:rsid w:val="00630567"/>
    <w:rsid w:val="006719D7"/>
    <w:rsid w:val="00672084"/>
    <w:rsid w:val="007D49B6"/>
    <w:rsid w:val="0088390E"/>
    <w:rsid w:val="008C68C0"/>
    <w:rsid w:val="008D23E7"/>
    <w:rsid w:val="009B47DC"/>
    <w:rsid w:val="009F63E8"/>
    <w:rsid w:val="00A41D3D"/>
    <w:rsid w:val="00A90871"/>
    <w:rsid w:val="00B57C56"/>
    <w:rsid w:val="00C62534"/>
    <w:rsid w:val="00C72277"/>
    <w:rsid w:val="00C83690"/>
    <w:rsid w:val="00C9486A"/>
    <w:rsid w:val="00CB3A3F"/>
    <w:rsid w:val="00CE09AB"/>
    <w:rsid w:val="00CF3957"/>
    <w:rsid w:val="00D722E9"/>
    <w:rsid w:val="00D82F6B"/>
    <w:rsid w:val="00D9158F"/>
    <w:rsid w:val="00DD0A47"/>
    <w:rsid w:val="00DF6498"/>
    <w:rsid w:val="00E779F5"/>
    <w:rsid w:val="00E80992"/>
    <w:rsid w:val="00EE3110"/>
    <w:rsid w:val="00EF7A24"/>
    <w:rsid w:val="00F1060B"/>
    <w:rsid w:val="00F62996"/>
    <w:rsid w:val="00F80C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E7EF7"/>
  <w15:chartTrackingRefBased/>
  <w15:docId w15:val="{92721127-41FF-4C62-AED2-E89B682C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60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3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C6"/>
  </w:style>
  <w:style w:type="paragraph" w:styleId="Footer">
    <w:name w:val="footer"/>
    <w:basedOn w:val="Normal"/>
    <w:link w:val="FooterChar"/>
    <w:uiPriority w:val="99"/>
    <w:unhideWhenUsed/>
    <w:rsid w:val="000F3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C6"/>
  </w:style>
  <w:style w:type="character" w:styleId="Hyperlink">
    <w:name w:val="Hyperlink"/>
    <w:basedOn w:val="DefaultParagraphFont"/>
    <w:uiPriority w:val="99"/>
    <w:unhideWhenUsed/>
    <w:rsid w:val="00EF7A24"/>
    <w:rPr>
      <w:color w:val="0563C1" w:themeColor="hyperlink"/>
      <w:u w:val="single"/>
    </w:rPr>
  </w:style>
  <w:style w:type="character" w:customStyle="1" w:styleId="UnresolvedMention">
    <w:name w:val="Unresolved Mention"/>
    <w:basedOn w:val="DefaultParagraphFont"/>
    <w:uiPriority w:val="99"/>
    <w:semiHidden/>
    <w:unhideWhenUsed/>
    <w:rsid w:val="00EF7A24"/>
    <w:rPr>
      <w:color w:val="605E5C"/>
      <w:shd w:val="clear" w:color="auto" w:fill="E1DFDD"/>
    </w:rPr>
  </w:style>
  <w:style w:type="character" w:styleId="FollowedHyperlink">
    <w:name w:val="FollowedHyperlink"/>
    <w:basedOn w:val="DefaultParagraphFont"/>
    <w:uiPriority w:val="99"/>
    <w:semiHidden/>
    <w:unhideWhenUsed/>
    <w:rsid w:val="00C62534"/>
    <w:rPr>
      <w:color w:val="954F72" w:themeColor="followedHyperlink"/>
      <w:u w:val="single"/>
    </w:rPr>
  </w:style>
  <w:style w:type="character" w:styleId="PageNumber">
    <w:name w:val="page number"/>
    <w:basedOn w:val="DefaultParagraphFont"/>
    <w:rsid w:val="002A6077"/>
  </w:style>
  <w:style w:type="paragraph" w:styleId="ListParagraph">
    <w:name w:val="List Paragraph"/>
    <w:basedOn w:val="Normal"/>
    <w:uiPriority w:val="34"/>
    <w:qFormat/>
    <w:rsid w:val="002A6077"/>
    <w:pPr>
      <w:spacing w:after="0" w:line="240" w:lineRule="auto"/>
      <w:ind w:left="720"/>
    </w:pPr>
    <w:rPr>
      <w:rFonts w:ascii="Times New Roman" w:eastAsia="Times New Roman" w:hAnsi="Times New Roman" w:cs="Times New Roman"/>
      <w:sz w:val="24"/>
      <w:szCs w:val="24"/>
      <w:lang w:val="en-US"/>
    </w:rPr>
  </w:style>
  <w:style w:type="paragraph" w:customStyle="1" w:styleId="Heading1a">
    <w:name w:val="Heading 1a"/>
    <w:basedOn w:val="Heading1"/>
    <w:next w:val="Normal"/>
    <w:rsid w:val="002A6077"/>
    <w:pPr>
      <w:spacing w:before="0" w:after="360" w:line="240" w:lineRule="auto"/>
      <w:jc w:val="center"/>
      <w:outlineLvl w:val="9"/>
    </w:pPr>
    <w:rPr>
      <w:rFonts w:ascii="Times New Roman" w:eastAsia="Times New Roman" w:hAnsi="Times New Roman" w:cs="Times New Roman"/>
      <w:b/>
      <w:color w:val="auto"/>
      <w:szCs w:val="20"/>
      <w:lang w:val="en-US"/>
    </w:rPr>
  </w:style>
  <w:style w:type="character" w:customStyle="1" w:styleId="Heading1Char">
    <w:name w:val="Heading 1 Char"/>
    <w:basedOn w:val="DefaultParagraphFont"/>
    <w:link w:val="Heading1"/>
    <w:uiPriority w:val="9"/>
    <w:rsid w:val="002A60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adeprogramm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sungeni@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CE622EF6F7FF4E9341B0D4D426A50C" ma:contentTypeVersion="4" ma:contentTypeDescription="Create a new document." ma:contentTypeScope="" ma:versionID="4c4df1c040036a56f66e100bd035477b">
  <xsd:schema xmlns:xsd="http://www.w3.org/2001/XMLSchema" xmlns:xs="http://www.w3.org/2001/XMLSchema" xmlns:p="http://schemas.microsoft.com/office/2006/metadata/properties" xmlns:ns3="21876473-6fb5-4a2c-96d7-3054238862d5" targetNamespace="http://schemas.microsoft.com/office/2006/metadata/properties" ma:root="true" ma:fieldsID="d1ba4dacd884d03c54d81e57a26529d4" ns3:_="">
    <xsd:import namespace="21876473-6fb5-4a2c-96d7-3054238862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76473-6fb5-4a2c-96d7-305423886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A42C8-F21B-471C-9D9C-DA24090A88B9}">
  <ds:schemaRefs>
    <ds:schemaRef ds:uri="http://schemas.microsoft.com/sharepoint/v3/contenttype/forms"/>
  </ds:schemaRefs>
</ds:datastoreItem>
</file>

<file path=customXml/itemProps2.xml><?xml version="1.0" encoding="utf-8"?>
<ds:datastoreItem xmlns:ds="http://schemas.openxmlformats.org/officeDocument/2006/customXml" ds:itemID="{A706E7A8-2083-4073-873C-550CEB7C5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76473-6fb5-4a2c-96d7-305423886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4F408-8D01-4D57-9936-31EBE9F59C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52A7DC-9DA6-4C7C-B5CE-DBD7F9D17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Nahuwo</dc:creator>
  <cp:keywords/>
  <dc:description/>
  <cp:lastModifiedBy>USER</cp:lastModifiedBy>
  <cp:revision>2</cp:revision>
  <cp:lastPrinted>2022-04-28T13:08:00Z</cp:lastPrinted>
  <dcterms:created xsi:type="dcterms:W3CDTF">2023-07-03T02:35:00Z</dcterms:created>
  <dcterms:modified xsi:type="dcterms:W3CDTF">2023-07-03T02:35:00Z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0x010100B1CE622EF6F7FF4E9341B0D4D426A50C</vt:lpwstr>
  </property>
</Properties>
</file>