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21" w:rsidRDefault="00346721" w:rsidP="00346721">
      <w:pPr>
        <w:jc w:val="center"/>
        <w:rPr>
          <w:rFonts w:ascii="Verdana" w:hAnsi="Verdana"/>
          <w:sz w:val="28"/>
          <w:szCs w:val="28"/>
        </w:rPr>
      </w:pPr>
      <w:r>
        <w:rPr>
          <w:rFonts w:ascii="Verdana" w:hAnsi="Verdana"/>
          <w:sz w:val="28"/>
          <w:szCs w:val="28"/>
        </w:rPr>
        <w:t>Karori Arts And Crafts - Charity Policy 2019</w:t>
      </w:r>
    </w:p>
    <w:p w:rsidR="00346721" w:rsidRDefault="00346721" w:rsidP="00346721">
      <w:pPr>
        <w:rPr>
          <w:rFonts w:ascii="Verdana" w:hAnsi="Verdana"/>
          <w:sz w:val="24"/>
          <w:szCs w:val="24"/>
        </w:rPr>
      </w:pPr>
      <w:r>
        <w:rPr>
          <w:rFonts w:ascii="Verdana" w:hAnsi="Verdana"/>
          <w:sz w:val="24"/>
          <w:szCs w:val="24"/>
        </w:rPr>
        <w:t xml:space="preserve">This policy defines our approach to supporting like-minded organisations in their charitable objectives. </w:t>
      </w:r>
    </w:p>
    <w:p w:rsidR="00346721" w:rsidRDefault="00346721" w:rsidP="00346721">
      <w:pPr>
        <w:rPr>
          <w:rFonts w:ascii="Verdana" w:hAnsi="Verdana"/>
          <w:sz w:val="24"/>
          <w:szCs w:val="24"/>
        </w:rPr>
      </w:pPr>
      <w:r>
        <w:rPr>
          <w:rFonts w:ascii="Verdana" w:hAnsi="Verdana"/>
          <w:sz w:val="24"/>
          <w:szCs w:val="24"/>
        </w:rPr>
        <w:t xml:space="preserve">KAC will offer free or heavily discounted use of its premises where </w:t>
      </w:r>
      <w:bookmarkStart w:id="0" w:name="_GoBack"/>
      <w:bookmarkEnd w:id="0"/>
      <w:r>
        <w:rPr>
          <w:rFonts w:ascii="Verdana" w:hAnsi="Verdana"/>
          <w:sz w:val="24"/>
          <w:szCs w:val="24"/>
        </w:rPr>
        <w:t xml:space="preserve">capacity and availability permit to charities who have either an arts or crafts focus and who are without access to affordable premises. </w:t>
      </w:r>
    </w:p>
    <w:p w:rsidR="00346721" w:rsidRDefault="00346721" w:rsidP="00346721">
      <w:pPr>
        <w:rPr>
          <w:rFonts w:ascii="Verdana" w:hAnsi="Verdana"/>
          <w:sz w:val="24"/>
          <w:szCs w:val="24"/>
        </w:rPr>
      </w:pPr>
      <w:r>
        <w:rPr>
          <w:rFonts w:ascii="Verdana" w:hAnsi="Verdana"/>
          <w:sz w:val="24"/>
          <w:szCs w:val="24"/>
        </w:rPr>
        <w:t xml:space="preserve">Additionally we will accept nominated recipients into children’s classes on a case by case basis. Applications will be by letter by 14 February 2020 with decisions made by 31 March 2020. </w:t>
      </w:r>
    </w:p>
    <w:p w:rsidR="00346721" w:rsidRDefault="00346721" w:rsidP="00346721">
      <w:pPr>
        <w:rPr>
          <w:rFonts w:ascii="Verdana" w:hAnsi="Verdana"/>
          <w:sz w:val="24"/>
          <w:szCs w:val="24"/>
        </w:rPr>
      </w:pPr>
      <w:r>
        <w:rPr>
          <w:rFonts w:ascii="Verdana" w:hAnsi="Verdana"/>
          <w:sz w:val="24"/>
          <w:szCs w:val="24"/>
        </w:rPr>
        <w:t>Organisations may approach us for consideration. Each year in December we will invite charitable organisations who have made such an approach, or those which we have identified, in addition to those with whom we have an on-going relationship, to apply for free or discounted use of rooms during the forthcoming year. Those hours may be for regular use or one to two times per annum.  The use of regular slots will be limited to 2 charities per annum with recipients needing to re-apply annually for future use. Currently Boomerang Bags has Room 3 booked for 2 hours every Wednesday night from our opening date in January until mid-December.</w:t>
      </w:r>
    </w:p>
    <w:p w:rsidR="00346721" w:rsidRDefault="00346721" w:rsidP="00346721">
      <w:pPr>
        <w:rPr>
          <w:rFonts w:ascii="Verdana" w:hAnsi="Verdana"/>
          <w:sz w:val="24"/>
          <w:szCs w:val="24"/>
        </w:rPr>
      </w:pPr>
      <w:r>
        <w:rPr>
          <w:rFonts w:ascii="Verdana" w:hAnsi="Verdana"/>
          <w:sz w:val="24"/>
          <w:szCs w:val="24"/>
        </w:rPr>
        <w:t xml:space="preserve">We will offer our members the opportunity to purchase memberships or vouchers in part-payment of memberships for those who cannot afford to join our organisation, or for one term’s lessons for a child. </w:t>
      </w:r>
    </w:p>
    <w:p w:rsidR="00346721" w:rsidRDefault="00346721" w:rsidP="00346721">
      <w:pPr>
        <w:rPr>
          <w:rFonts w:ascii="Verdana" w:hAnsi="Verdana"/>
          <w:sz w:val="24"/>
          <w:szCs w:val="24"/>
        </w:rPr>
      </w:pPr>
      <w:r>
        <w:rPr>
          <w:rFonts w:ascii="Verdana" w:hAnsi="Verdana"/>
          <w:sz w:val="24"/>
          <w:szCs w:val="24"/>
        </w:rPr>
        <w:t>The school-age child Centre sponsorship programme will allow for one child per term, term 1 to 4 each year, to attend a class which will be subsidised by Karori Arts and Crafts as part of our community commitments. It will be open for nominations ahead of each term’s enrolments, school terms only. We have identified schools within our immediate geographical location from where children who could not otherwise attend a class at the Centre can be drawn, see the appendix.</w:t>
      </w:r>
    </w:p>
    <w:p w:rsidR="0004152B" w:rsidRDefault="00346721">
      <w:r>
        <w:rPr>
          <w:rFonts w:ascii="Verdana" w:hAnsi="Verdana"/>
          <w:sz w:val="24"/>
          <w:szCs w:val="24"/>
        </w:rPr>
        <w:t>A further option will be for members to undertake outreach activities for example, visiting rest and retirement homes to knit, stitch and craft with their residents.  Sewing lessons for refugees will also be explored as well as Art Therapist support for the motor neurone residents of St John of God.</w:t>
      </w:r>
    </w:p>
    <w:sectPr w:rsidR="0004152B" w:rsidSect="00346721">
      <w:headerReference w:type="default" r:id="rId6"/>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6B" w:rsidRDefault="00CF5D6B" w:rsidP="00346721">
      <w:pPr>
        <w:spacing w:after="0" w:line="240" w:lineRule="auto"/>
      </w:pPr>
      <w:r>
        <w:separator/>
      </w:r>
    </w:p>
  </w:endnote>
  <w:endnote w:type="continuationSeparator" w:id="0">
    <w:p w:rsidR="00CF5D6B" w:rsidRDefault="00CF5D6B" w:rsidP="0034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34119"/>
      <w:docPartObj>
        <w:docPartGallery w:val="Page Numbers (Bottom of Page)"/>
        <w:docPartUnique/>
      </w:docPartObj>
    </w:sdtPr>
    <w:sdtEndPr>
      <w:rPr>
        <w:color w:val="7F7F7F" w:themeColor="background1" w:themeShade="7F"/>
        <w:spacing w:val="60"/>
      </w:rPr>
    </w:sdtEndPr>
    <w:sdtContent>
      <w:p w:rsidR="00346721" w:rsidRDefault="003467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4C6B" w:rsidRPr="00DB4C6B">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Final Version as at </w:t>
        </w:r>
      </w:p>
    </w:sdtContent>
  </w:sdt>
  <w:p w:rsidR="00346721" w:rsidRDefault="0034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6B" w:rsidRDefault="00CF5D6B" w:rsidP="00346721">
      <w:pPr>
        <w:spacing w:after="0" w:line="240" w:lineRule="auto"/>
      </w:pPr>
      <w:r>
        <w:separator/>
      </w:r>
    </w:p>
  </w:footnote>
  <w:footnote w:type="continuationSeparator" w:id="0">
    <w:p w:rsidR="00CF5D6B" w:rsidRDefault="00CF5D6B" w:rsidP="0034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21" w:rsidRDefault="00346721" w:rsidP="00346721">
    <w:pPr>
      <w:pStyle w:val="Header"/>
      <w:jc w:val="center"/>
    </w:pPr>
    <w:r>
      <w:rPr>
        <w:noProof/>
        <w:lang w:eastAsia="en-NZ"/>
      </w:rPr>
      <w:drawing>
        <wp:inline distT="0" distB="0" distL="0" distR="0">
          <wp:extent cx="1676400" cy="4949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C_Logo_icon2.jpg"/>
                  <pic:cNvPicPr/>
                </pic:nvPicPr>
                <pic:blipFill>
                  <a:blip r:embed="rId1">
                    <a:extLst>
                      <a:ext uri="{28A0092B-C50C-407E-A947-70E740481C1C}">
                        <a14:useLocalDpi xmlns:a14="http://schemas.microsoft.com/office/drawing/2010/main" val="0"/>
                      </a:ext>
                    </a:extLst>
                  </a:blip>
                  <a:stretch>
                    <a:fillRect/>
                  </a:stretch>
                </pic:blipFill>
                <pic:spPr>
                  <a:xfrm>
                    <a:off x="0" y="0"/>
                    <a:ext cx="1721080" cy="508127"/>
                  </a:xfrm>
                  <a:prstGeom prst="rect">
                    <a:avLst/>
                  </a:prstGeom>
                </pic:spPr>
              </pic:pic>
            </a:graphicData>
          </a:graphic>
        </wp:inline>
      </w:drawing>
    </w:r>
  </w:p>
  <w:p w:rsidR="00346721" w:rsidRDefault="00346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21"/>
    <w:rsid w:val="0004152B"/>
    <w:rsid w:val="00346721"/>
    <w:rsid w:val="00514583"/>
    <w:rsid w:val="00CF5D6B"/>
    <w:rsid w:val="00DB4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AA13"/>
  <w15:chartTrackingRefBased/>
  <w15:docId w15:val="{04806BEA-BD0F-42F7-A761-F74D98E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21"/>
  </w:style>
  <w:style w:type="paragraph" w:styleId="Heading1">
    <w:name w:val="heading 1"/>
    <w:basedOn w:val="Normal"/>
    <w:next w:val="Normal"/>
    <w:link w:val="Heading1Char"/>
    <w:uiPriority w:val="9"/>
    <w:qFormat/>
    <w:rsid w:val="00514583"/>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Heading2">
    <w:name w:val="heading 2"/>
    <w:basedOn w:val="Normal"/>
    <w:next w:val="Normal"/>
    <w:link w:val="Heading2Char"/>
    <w:uiPriority w:val="9"/>
    <w:semiHidden/>
    <w:unhideWhenUsed/>
    <w:qFormat/>
    <w:rsid w:val="0051458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1458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1458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1458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1458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1458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1458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1458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83"/>
    <w:rPr>
      <w:rFonts w:asciiTheme="majorHAnsi" w:eastAsiaTheme="majorEastAsia" w:hAnsiTheme="majorHAnsi" w:cstheme="majorBidi"/>
      <w:color w:val="0B5294" w:themeColor="accent1" w:themeShade="BF"/>
      <w:sz w:val="40"/>
      <w:szCs w:val="40"/>
    </w:rPr>
  </w:style>
  <w:style w:type="character" w:customStyle="1" w:styleId="Heading2Char">
    <w:name w:val="Heading 2 Char"/>
    <w:basedOn w:val="DefaultParagraphFont"/>
    <w:link w:val="Heading2"/>
    <w:uiPriority w:val="9"/>
    <w:semiHidden/>
    <w:rsid w:val="0051458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1458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1458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1458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1458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1458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1458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14583"/>
    <w:rPr>
      <w:b/>
      <w:bCs/>
      <w:i/>
      <w:iCs/>
    </w:rPr>
  </w:style>
  <w:style w:type="paragraph" w:styleId="Caption">
    <w:name w:val="caption"/>
    <w:basedOn w:val="Normal"/>
    <w:next w:val="Normal"/>
    <w:uiPriority w:val="35"/>
    <w:semiHidden/>
    <w:unhideWhenUsed/>
    <w:qFormat/>
    <w:rsid w:val="0051458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14583"/>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leChar">
    <w:name w:val="Title Char"/>
    <w:basedOn w:val="DefaultParagraphFont"/>
    <w:link w:val="Title"/>
    <w:uiPriority w:val="10"/>
    <w:rsid w:val="00514583"/>
    <w:rPr>
      <w:rFonts w:asciiTheme="majorHAnsi" w:eastAsiaTheme="majorEastAsia" w:hAnsiTheme="majorHAnsi" w:cstheme="majorBidi"/>
      <w:caps/>
      <w:color w:val="17406D" w:themeColor="text2"/>
      <w:spacing w:val="30"/>
      <w:sz w:val="72"/>
      <w:szCs w:val="72"/>
    </w:rPr>
  </w:style>
  <w:style w:type="paragraph" w:styleId="Subtitle">
    <w:name w:val="Subtitle"/>
    <w:basedOn w:val="Normal"/>
    <w:next w:val="Normal"/>
    <w:link w:val="SubtitleChar"/>
    <w:uiPriority w:val="11"/>
    <w:qFormat/>
    <w:rsid w:val="00514583"/>
    <w:pPr>
      <w:numPr>
        <w:ilvl w:val="1"/>
      </w:numPr>
      <w:jc w:val="center"/>
    </w:pPr>
    <w:rPr>
      <w:color w:val="17406D" w:themeColor="text2"/>
      <w:sz w:val="28"/>
      <w:szCs w:val="28"/>
    </w:rPr>
  </w:style>
  <w:style w:type="character" w:customStyle="1" w:styleId="SubtitleChar">
    <w:name w:val="Subtitle Char"/>
    <w:basedOn w:val="DefaultParagraphFont"/>
    <w:link w:val="Subtitle"/>
    <w:uiPriority w:val="11"/>
    <w:rsid w:val="00514583"/>
    <w:rPr>
      <w:color w:val="17406D" w:themeColor="text2"/>
      <w:sz w:val="28"/>
      <w:szCs w:val="28"/>
    </w:rPr>
  </w:style>
  <w:style w:type="character" w:styleId="Strong">
    <w:name w:val="Strong"/>
    <w:basedOn w:val="DefaultParagraphFont"/>
    <w:uiPriority w:val="22"/>
    <w:qFormat/>
    <w:rsid w:val="00514583"/>
    <w:rPr>
      <w:b/>
      <w:bCs/>
    </w:rPr>
  </w:style>
  <w:style w:type="character" w:styleId="Emphasis">
    <w:name w:val="Emphasis"/>
    <w:basedOn w:val="DefaultParagraphFont"/>
    <w:uiPriority w:val="20"/>
    <w:qFormat/>
    <w:rsid w:val="00514583"/>
    <w:rPr>
      <w:i/>
      <w:iCs/>
      <w:color w:val="000000" w:themeColor="text1"/>
    </w:rPr>
  </w:style>
  <w:style w:type="paragraph" w:styleId="NoSpacing">
    <w:name w:val="No Spacing"/>
    <w:uiPriority w:val="1"/>
    <w:qFormat/>
    <w:rsid w:val="00514583"/>
    <w:pPr>
      <w:spacing w:after="0" w:line="240" w:lineRule="auto"/>
    </w:pPr>
  </w:style>
  <w:style w:type="paragraph" w:styleId="Quote">
    <w:name w:val="Quote"/>
    <w:basedOn w:val="Normal"/>
    <w:next w:val="Normal"/>
    <w:link w:val="QuoteChar"/>
    <w:uiPriority w:val="29"/>
    <w:qFormat/>
    <w:rsid w:val="00514583"/>
    <w:pPr>
      <w:spacing w:before="160"/>
      <w:ind w:left="720" w:right="720"/>
      <w:jc w:val="center"/>
    </w:pPr>
    <w:rPr>
      <w:i/>
      <w:iCs/>
      <w:color w:val="089BA2" w:themeColor="accent3" w:themeShade="BF"/>
      <w:sz w:val="24"/>
      <w:szCs w:val="24"/>
    </w:rPr>
  </w:style>
  <w:style w:type="character" w:customStyle="1" w:styleId="QuoteChar">
    <w:name w:val="Quote Char"/>
    <w:basedOn w:val="DefaultParagraphFont"/>
    <w:link w:val="Quote"/>
    <w:uiPriority w:val="29"/>
    <w:rsid w:val="00514583"/>
    <w:rPr>
      <w:i/>
      <w:iCs/>
      <w:color w:val="089BA2" w:themeColor="accent3" w:themeShade="BF"/>
      <w:sz w:val="24"/>
      <w:szCs w:val="24"/>
    </w:rPr>
  </w:style>
  <w:style w:type="paragraph" w:styleId="IntenseQuote">
    <w:name w:val="Intense Quote"/>
    <w:basedOn w:val="Normal"/>
    <w:next w:val="Normal"/>
    <w:link w:val="IntenseQuoteChar"/>
    <w:uiPriority w:val="30"/>
    <w:qFormat/>
    <w:rsid w:val="00514583"/>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IntenseQuoteChar">
    <w:name w:val="Intense Quote Char"/>
    <w:basedOn w:val="DefaultParagraphFont"/>
    <w:link w:val="IntenseQuote"/>
    <w:uiPriority w:val="30"/>
    <w:rsid w:val="00514583"/>
    <w:rPr>
      <w:rFonts w:asciiTheme="majorHAnsi" w:eastAsiaTheme="majorEastAsia" w:hAnsiTheme="majorHAnsi" w:cstheme="majorBidi"/>
      <w:caps/>
      <w:color w:val="0B5294" w:themeColor="accent1" w:themeShade="BF"/>
      <w:sz w:val="28"/>
      <w:szCs w:val="28"/>
    </w:rPr>
  </w:style>
  <w:style w:type="character" w:styleId="SubtleEmphasis">
    <w:name w:val="Subtle Emphasis"/>
    <w:basedOn w:val="DefaultParagraphFont"/>
    <w:uiPriority w:val="19"/>
    <w:qFormat/>
    <w:rsid w:val="00514583"/>
    <w:rPr>
      <w:i/>
      <w:iCs/>
      <w:color w:val="595959" w:themeColor="text1" w:themeTint="A6"/>
    </w:rPr>
  </w:style>
  <w:style w:type="character" w:styleId="IntenseEmphasis">
    <w:name w:val="Intense Emphasis"/>
    <w:basedOn w:val="DefaultParagraphFont"/>
    <w:uiPriority w:val="21"/>
    <w:qFormat/>
    <w:rsid w:val="00514583"/>
    <w:rPr>
      <w:b/>
      <w:bCs/>
      <w:i/>
      <w:iCs/>
      <w:color w:val="auto"/>
    </w:rPr>
  </w:style>
  <w:style w:type="character" w:styleId="SubtleReference">
    <w:name w:val="Subtle Reference"/>
    <w:basedOn w:val="DefaultParagraphFont"/>
    <w:uiPriority w:val="31"/>
    <w:qFormat/>
    <w:rsid w:val="0051458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14583"/>
    <w:rPr>
      <w:b/>
      <w:bCs/>
      <w:caps w:val="0"/>
      <w:smallCaps/>
      <w:color w:val="auto"/>
      <w:spacing w:val="0"/>
      <w:u w:val="single"/>
    </w:rPr>
  </w:style>
  <w:style w:type="character" w:styleId="BookTitle">
    <w:name w:val="Book Title"/>
    <w:basedOn w:val="DefaultParagraphFont"/>
    <w:uiPriority w:val="33"/>
    <w:qFormat/>
    <w:rsid w:val="00514583"/>
    <w:rPr>
      <w:b/>
      <w:bCs/>
      <w:caps w:val="0"/>
      <w:smallCaps/>
      <w:spacing w:val="0"/>
    </w:rPr>
  </w:style>
  <w:style w:type="paragraph" w:styleId="TOCHeading">
    <w:name w:val="TOC Heading"/>
    <w:basedOn w:val="Heading1"/>
    <w:next w:val="Normal"/>
    <w:uiPriority w:val="39"/>
    <w:semiHidden/>
    <w:unhideWhenUsed/>
    <w:qFormat/>
    <w:rsid w:val="00514583"/>
    <w:pPr>
      <w:outlineLvl w:val="9"/>
    </w:pPr>
  </w:style>
  <w:style w:type="paragraph" w:styleId="Header">
    <w:name w:val="header"/>
    <w:basedOn w:val="Normal"/>
    <w:link w:val="HeaderChar"/>
    <w:uiPriority w:val="99"/>
    <w:unhideWhenUsed/>
    <w:rsid w:val="00346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21"/>
  </w:style>
  <w:style w:type="paragraph" w:styleId="Footer">
    <w:name w:val="footer"/>
    <w:basedOn w:val="Normal"/>
    <w:link w:val="FooterChar"/>
    <w:uiPriority w:val="99"/>
    <w:unhideWhenUsed/>
    <w:rsid w:val="0034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0A"/>
    <w:rsid w:val="00834D4D"/>
    <w:rsid w:val="00DD4B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11ACD24E342A081872EC3C16D2D5C">
    <w:name w:val="5D211ACD24E342A081872EC3C16D2D5C"/>
    <w:rsid w:val="00DD4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Karori Arts &amp; Crafts</dc:creator>
  <cp:keywords/>
  <dc:description/>
  <cp:lastModifiedBy>Karori Arts &amp; Crafts</cp:lastModifiedBy>
  <cp:revision>2</cp:revision>
  <dcterms:created xsi:type="dcterms:W3CDTF">2019-12-17T21:10:00Z</dcterms:created>
  <dcterms:modified xsi:type="dcterms:W3CDTF">2019-12-17T21:10:00Z</dcterms:modified>
</cp:coreProperties>
</file>